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46F31E0D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Departamentul pentru Pregătirea Personalului Didactic</w:t>
            </w:r>
          </w:p>
        </w:tc>
      </w:tr>
      <w:tr w:rsidR="006F71F9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3095AB4F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color w:val="181818"/>
                <w:spacing w:val="-1"/>
              </w:rPr>
              <w:t>N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6F71F9">
              <w:rPr>
                <w:rFonts w:asciiTheme="minorHAnsi" w:hAnsiTheme="minorHAnsi" w:cstheme="minorHAnsi"/>
                <w:color w:val="181818"/>
              </w:rPr>
              <w:t>ul</w:t>
            </w:r>
            <w:r w:rsidRPr="006F71F9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6F71F9">
              <w:rPr>
                <w:rFonts w:asciiTheme="minorHAnsi" w:hAnsiTheme="minorHAnsi" w:cstheme="minorHAnsi"/>
                <w:color w:val="181818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3"/>
              </w:rPr>
              <w:t xml:space="preserve"> </w:t>
            </w:r>
            <w:r w:rsidRPr="006F71F9">
              <w:rPr>
                <w:rFonts w:asciiTheme="minorHAnsi" w:hAnsiTheme="minorHAnsi" w:cstheme="minorHAnsi"/>
              </w:rPr>
              <w:t>Licență</w:t>
            </w:r>
            <w:r w:rsidR="007C7D94">
              <w:rPr>
                <w:rFonts w:asciiTheme="minorHAnsi" w:hAnsiTheme="minorHAnsi" w:cstheme="minorHAnsi"/>
              </w:rPr>
              <w:t>, PU</w:t>
            </w:r>
          </w:p>
        </w:tc>
      </w:tr>
      <w:tr w:rsidR="006F71F9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376B3D9F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>Program de formare psihopedagogică în vederea certificării pentru profesia didactică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6F71F9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711E53C4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 xml:space="preserve">Practica pedagogică-specializarea </w:t>
            </w:r>
            <w:r w:rsidR="004C38C8">
              <w:rPr>
                <w:rFonts w:asciiTheme="minorHAnsi" w:hAnsiTheme="minorHAnsi" w:cstheme="minorHAnsi"/>
                <w:bCs/>
              </w:rPr>
              <w:t xml:space="preserve">Informatică </w:t>
            </w:r>
          </w:p>
        </w:tc>
      </w:tr>
      <w:tr w:rsidR="006F71F9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6E41F68B" w:rsidR="006F71F9" w:rsidRPr="006F71F9" w:rsidRDefault="00065B8B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Lector. dr. Mihai Ivan</w:t>
            </w:r>
          </w:p>
        </w:tc>
      </w:tr>
      <w:tr w:rsidR="006F71F9" w:rsidRPr="00C4385C" w14:paraId="2D85BC83" w14:textId="77777777" w:rsidTr="00C4385C">
        <w:tc>
          <w:tcPr>
            <w:tcW w:w="1843" w:type="dxa"/>
          </w:tcPr>
          <w:p w14:paraId="7473A702" w14:textId="0B01E0F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2.4. Anul de studii</w:t>
            </w:r>
          </w:p>
        </w:tc>
        <w:tc>
          <w:tcPr>
            <w:tcW w:w="567" w:type="dxa"/>
          </w:tcPr>
          <w:p w14:paraId="13DAEA25" w14:textId="6220DA05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66D75A36" w:rsidR="006F71F9" w:rsidRPr="006F71F9" w:rsidRDefault="006F71F9" w:rsidP="006F71F9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2.5. Semestrul</w:t>
            </w:r>
          </w:p>
        </w:tc>
        <w:tc>
          <w:tcPr>
            <w:tcW w:w="567" w:type="dxa"/>
          </w:tcPr>
          <w:p w14:paraId="73C4B0BA" w14:textId="6EACA6D3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V</w:t>
            </w:r>
          </w:p>
        </w:tc>
        <w:tc>
          <w:tcPr>
            <w:tcW w:w="1651" w:type="dxa"/>
          </w:tcPr>
          <w:p w14:paraId="5BBCC7D4" w14:textId="4FB9E1E4" w:rsidR="006F71F9" w:rsidRPr="006F71F9" w:rsidRDefault="006F71F9" w:rsidP="006F71F9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2.6. Tipul de evaluare</w:t>
            </w:r>
          </w:p>
        </w:tc>
        <w:tc>
          <w:tcPr>
            <w:tcW w:w="591" w:type="dxa"/>
          </w:tcPr>
          <w:p w14:paraId="744AFE62" w14:textId="4DDDD2F0" w:rsidR="006F71F9" w:rsidRPr="006F71F9" w:rsidRDefault="007C7D94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154BB135" w:rsidR="006F71F9" w:rsidRPr="006F71F9" w:rsidRDefault="006F71F9" w:rsidP="006F71F9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2.7. Regimul disciplinei</w:t>
            </w:r>
          </w:p>
        </w:tc>
        <w:tc>
          <w:tcPr>
            <w:tcW w:w="630" w:type="dxa"/>
          </w:tcPr>
          <w:p w14:paraId="3C0F2EDE" w14:textId="13D9FD32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O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E0255D" w:rsidRPr="00C4385C" w14:paraId="5B1575BC" w14:textId="77777777" w:rsidTr="006F71F9">
        <w:tc>
          <w:tcPr>
            <w:tcW w:w="367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805FB46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A116B23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0C99EA1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6F71F9">
        <w:tc>
          <w:tcPr>
            <w:tcW w:w="367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58DE0FCF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69480FF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334237B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6F71F9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6F71F9" w:rsidRPr="00802D13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0487E59F" w14:textId="635F1AD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F71F9">
              <w:rPr>
                <w:rFonts w:asciiTheme="minorHAnsi" w:hAnsiTheme="minorHAnsi" w:cstheme="minorHAnsi"/>
                <w:b/>
                <w:lang w:val="ro-RO"/>
              </w:rPr>
              <w:t>ore</w:t>
            </w:r>
          </w:p>
        </w:tc>
      </w:tr>
      <w:tr w:rsidR="006F71F9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529651D9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6F71F9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6BCEC932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6F71F9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77097B6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6F71F9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41D0CC9B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6F71F9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2461F38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6F71F9" w:rsidRPr="00C4385C" w14:paraId="27036078" w14:textId="77777777" w:rsidTr="00802D13">
        <w:tc>
          <w:tcPr>
            <w:tcW w:w="8831" w:type="dxa"/>
            <w:gridSpan w:val="6"/>
          </w:tcPr>
          <w:p w14:paraId="1B22F6FD" w14:textId="38D5A891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 xml:space="preserve"> -pregătire evaluare finală</w:t>
            </w:r>
          </w:p>
        </w:tc>
        <w:tc>
          <w:tcPr>
            <w:tcW w:w="524" w:type="dxa"/>
          </w:tcPr>
          <w:p w14:paraId="2769F5B1" w14:textId="572850B4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E0255D" w:rsidRPr="00C4385C" w14:paraId="601F6F7A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0A997830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E0255D" w:rsidRPr="00C4385C" w14:paraId="0E0E0360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0CF45336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E0255D" w:rsidRPr="00C4385C" w14:paraId="0543F2FB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1428E86E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E4792" w:rsidRPr="00C4385C" w14:paraId="12F774A5" w14:textId="77777777" w:rsidTr="00802D13">
        <w:tc>
          <w:tcPr>
            <w:tcW w:w="4565" w:type="dxa"/>
          </w:tcPr>
          <w:p w14:paraId="7D3A976E" w14:textId="0EED4BF1" w:rsidR="008E4792" w:rsidRPr="008E4792" w:rsidRDefault="008E4792" w:rsidP="008E479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E4792">
              <w:rPr>
                <w:rFonts w:asciiTheme="minorHAnsi" w:hAnsiTheme="minorHAnsi" w:cstheme="minorHAnsi"/>
                <w:lang w:val="ro-RO"/>
              </w:rPr>
              <w:t xml:space="preserve">5.2. de desfășurare a seminarului/laboratorului (în mediul online) </w:t>
            </w:r>
          </w:p>
        </w:tc>
        <w:tc>
          <w:tcPr>
            <w:tcW w:w="4824" w:type="dxa"/>
          </w:tcPr>
          <w:p w14:paraId="4BD0591C" w14:textId="27DE428D" w:rsidR="008E4792" w:rsidRPr="002F2F2A" w:rsidRDefault="008E4792" w:rsidP="002F2F2A">
            <w:pPr>
              <w:pStyle w:val="ListParagraph"/>
              <w:numPr>
                <w:ilvl w:val="0"/>
                <w:numId w:val="31"/>
              </w:num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8E4792">
              <w:rPr>
                <w:rFonts w:asciiTheme="minorHAnsi" w:hAnsiTheme="minorHAnsi" w:cstheme="minorHAnsi"/>
                <w:sz w:val="22"/>
                <w:szCs w:val="22"/>
              </w:rPr>
              <w:t xml:space="preserve">Acces la dispozitive digitale (laptop, calculator, telefon) acces la Internet, platforma Google </w:t>
            </w:r>
            <w:r w:rsidRPr="008E47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Classroom și diverse softuri educaționale specifice și aplicații online.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bookmarkStart w:id="0" w:name="_Hlk82287023"/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76DF1A1A" w14:textId="59377CF7" w:rsidR="008E4792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identifice aspectele specifice mediului școlar</w:t>
            </w:r>
          </w:p>
          <w:p w14:paraId="4567B91A" w14:textId="4F2FD40E" w:rsidR="00E0255D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Să 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distingă strategiile utilizate de către cadrul didactic/ colegi în activitate;</w:t>
            </w:r>
          </w:p>
          <w:p w14:paraId="598559A2" w14:textId="77997540" w:rsidR="00AB2679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recunoască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etapele lecției corelând competențele – obiective-conținuturi-evaluare;</w:t>
            </w:r>
          </w:p>
          <w:p w14:paraId="489E27CA" w14:textId="27B7F3EC" w:rsidR="00D67B65" w:rsidRPr="00C4385C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  <w:r w:rsidR="00714E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exemplifice într-o manieră adaptată </w:t>
            </w:r>
            <w:r w:rsidR="003171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conținuturile</w:t>
            </w:r>
            <w:r w:rsidR="00714E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transmise;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21783518" w14:textId="6D7AAC86" w:rsidR="00E0255D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39137829" w14:textId="34A3F776" w:rsidR="00AB2679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4F531A95" w14:textId="24DB52B8" w:rsidR="00AB2679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382E8839" w14:textId="7D8583D4" w:rsidR="00AB2679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26A3295C" w14:textId="7A1F1929" w:rsidR="00AB2679" w:rsidRPr="00C4385C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43B51609" w14:textId="2D46AB60" w:rsidR="00C94D71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</w:t>
            </w:r>
            <w:r w:rsidR="00223314">
              <w:rPr>
                <w:rFonts w:asciiTheme="minorHAnsi" w:hAnsiTheme="minorHAnsi" w:cstheme="minorHAnsi"/>
                <w:sz w:val="20"/>
                <w:szCs w:val="20"/>
              </w:rPr>
              <w:t>ției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 xml:space="preserve"> în care desfășoară activitatea de practică pedagogică;</w:t>
            </w:r>
          </w:p>
          <w:p w14:paraId="412A0313" w14:textId="495D736F" w:rsidR="00D67B65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78946F0F" w14:textId="393B4228" w:rsidR="00D67B65" w:rsidRPr="00C4385C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  <w:bookmarkEnd w:id="0"/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B05C0F">
        <w:tc>
          <w:tcPr>
            <w:tcW w:w="3128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B05C0F">
        <w:tc>
          <w:tcPr>
            <w:tcW w:w="3128" w:type="dxa"/>
            <w:shd w:val="clear" w:color="auto" w:fill="auto"/>
          </w:tcPr>
          <w:p w14:paraId="7ABBE449" w14:textId="4B7DA79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531B178" w14:textId="2E93471D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9" w:type="dxa"/>
            <w:shd w:val="clear" w:color="auto" w:fill="auto"/>
          </w:tcPr>
          <w:p w14:paraId="2E720044" w14:textId="631BF5A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42AC0ADE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  <w:r w:rsidR="006F71F9">
              <w:rPr>
                <w:rFonts w:asciiTheme="minorHAnsi" w:hAnsiTheme="minorHAnsi" w:cstheme="minorHAnsi"/>
                <w:lang w:val="ro-RO"/>
              </w:rPr>
              <w:t>-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E27A2E">
        <w:tc>
          <w:tcPr>
            <w:tcW w:w="3128" w:type="dxa"/>
            <w:shd w:val="clear" w:color="auto" w:fill="auto"/>
          </w:tcPr>
          <w:p w14:paraId="0CA282A9" w14:textId="1809AB2B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6F71F9" w:rsidRPr="00C4385C" w14:paraId="04894FAF" w14:textId="77777777" w:rsidTr="00E27A2E">
        <w:tc>
          <w:tcPr>
            <w:tcW w:w="3128" w:type="dxa"/>
            <w:shd w:val="clear" w:color="auto" w:fill="auto"/>
          </w:tcPr>
          <w:p w14:paraId="38A5265C" w14:textId="018C7D8C" w:rsidR="008E4792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479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E4792" w:rsidRPr="004C38C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inițiere în mediul școlii</w:t>
            </w:r>
            <w:r w:rsidR="008E479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4792" w:rsidRPr="008E47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RA1, RA2</w:t>
            </w:r>
          </w:p>
          <w:p w14:paraId="444249A3" w14:textId="68023B2D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Activităţile de cunoaştere a şcolii în 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general: </w:t>
            </w:r>
          </w:p>
          <w:p w14:paraId="3E0FC6CF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cunoaşterea aspectelor organizatorice, de conţinut şi de conducere a şcolii;</w:t>
            </w:r>
          </w:p>
          <w:p w14:paraId="7E4ACFCF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-cunoaşterea de către studenţi a activităţilor educative din şcoală;</w:t>
            </w:r>
          </w:p>
          <w:p w14:paraId="549339C1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cercetarea şi înţelegerea unor probleme psihopedagogice specifice ciclului gimnazial sau liceal;</w:t>
            </w:r>
          </w:p>
          <w:p w14:paraId="5DEFB08A" w14:textId="2F1B842B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 elaborarea strategiei de practică.</w:t>
            </w:r>
          </w:p>
        </w:tc>
        <w:tc>
          <w:tcPr>
            <w:tcW w:w="3128" w:type="dxa"/>
            <w:shd w:val="clear" w:color="auto" w:fill="auto"/>
          </w:tcPr>
          <w:p w14:paraId="4DF7A2A3" w14:textId="77777777" w:rsidR="006F71F9" w:rsidRPr="0021731D" w:rsidRDefault="006F71F9" w:rsidP="006F71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Instructaj, </w:t>
            </w:r>
          </w:p>
          <w:p w14:paraId="4F5484C9" w14:textId="3027252D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21731D">
              <w:rPr>
                <w:rFonts w:asciiTheme="minorHAnsi" w:hAnsiTheme="minorHAnsi" w:cstheme="minorHAnsi"/>
              </w:rPr>
              <w:t>Expunere, conversație, explicație, studiul de caz</w:t>
            </w:r>
          </w:p>
        </w:tc>
        <w:tc>
          <w:tcPr>
            <w:tcW w:w="3129" w:type="dxa"/>
            <w:shd w:val="clear" w:color="auto" w:fill="auto"/>
          </w:tcPr>
          <w:p w14:paraId="68CA00A5" w14:textId="77777777" w:rsidR="006F71F9" w:rsidRPr="0021731D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>4 ore</w:t>
            </w:r>
          </w:p>
          <w:p w14:paraId="7876E703" w14:textId="77777777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F71F9" w:rsidRPr="00C4385C" w14:paraId="18DD56B5" w14:textId="77777777" w:rsidTr="00E27A2E">
        <w:tc>
          <w:tcPr>
            <w:tcW w:w="3128" w:type="dxa"/>
            <w:shd w:val="clear" w:color="auto" w:fill="auto"/>
          </w:tcPr>
          <w:p w14:paraId="4D7859F1" w14:textId="3FD6BE7A" w:rsidR="008E4792" w:rsidRPr="00D51D12" w:rsidRDefault="008E4792" w:rsidP="006F71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 A1, RA1, RA2, RA3</w:t>
            </w:r>
          </w:p>
          <w:p w14:paraId="3EED5410" w14:textId="56C746A3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Activităţi instructiv-educative de observare a desfășurării </w:t>
            </w: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procesului didactic la </w:t>
            </w:r>
            <w:r w:rsidR="004C38C8">
              <w:rPr>
                <w:rFonts w:asciiTheme="minorHAnsi" w:hAnsiTheme="minorHAnsi" w:cstheme="minorHAnsi"/>
                <w:bCs/>
                <w:sz w:val="22"/>
                <w:szCs w:val="22"/>
              </w:rPr>
              <w:t>Informatică și TIC</w:t>
            </w: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BED244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observarea și analiza lecțiilor model susținute de către tutorele de practică;</w:t>
            </w:r>
          </w:p>
          <w:p w14:paraId="03C669FA" w14:textId="2FB35E84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-observarea și analiza activităților didactice susținute de către colegi.</w:t>
            </w:r>
          </w:p>
        </w:tc>
        <w:tc>
          <w:tcPr>
            <w:tcW w:w="3128" w:type="dxa"/>
            <w:shd w:val="clear" w:color="auto" w:fill="auto"/>
          </w:tcPr>
          <w:p w14:paraId="6DDC5DAE" w14:textId="774A1EAC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lastRenderedPageBreak/>
              <w:t xml:space="preserve">Problematizarea, conversația,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3A02CF74" w14:textId="71879D66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12 ore</w:t>
            </w:r>
          </w:p>
        </w:tc>
      </w:tr>
      <w:tr w:rsidR="006F71F9" w:rsidRPr="00C4385C" w14:paraId="5F9316B1" w14:textId="77777777" w:rsidTr="00E27A2E">
        <w:tc>
          <w:tcPr>
            <w:tcW w:w="3128" w:type="dxa"/>
            <w:shd w:val="clear" w:color="auto" w:fill="auto"/>
          </w:tcPr>
          <w:p w14:paraId="08EDAC80" w14:textId="77777777" w:rsidR="006F71F9" w:rsidRPr="006F71F9" w:rsidRDefault="006F71F9" w:rsidP="006F71F9">
            <w:pPr>
              <w:rPr>
                <w:rFonts w:asciiTheme="minorHAnsi" w:hAnsiTheme="minorHAnsi" w:cstheme="minorHAnsi"/>
                <w:bCs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</w:rPr>
              <w:t>Realizarea practicii pedagogice profesionale</w:t>
            </w:r>
          </w:p>
          <w:p w14:paraId="5237F532" w14:textId="3C363890" w:rsidR="006F71F9" w:rsidRPr="00816558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bCs/>
                <w:sz w:val="22"/>
                <w:szCs w:val="22"/>
              </w:rPr>
              <w:t>Activităţi instructiv-educative practice susţinute de către studenţi</w:t>
            </w:r>
            <w:r w:rsidR="008165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16558" w:rsidRPr="00D51D12">
              <w:rPr>
                <w:rFonts w:asciiTheme="minorHAnsi" w:hAnsiTheme="minorHAnsi" w:cstheme="minorHAnsi"/>
                <w:b/>
                <w:sz w:val="22"/>
                <w:szCs w:val="22"/>
              </w:rPr>
              <w:t>C3, A3, RA1, RA2, RA3</w:t>
            </w:r>
          </w:p>
        </w:tc>
        <w:tc>
          <w:tcPr>
            <w:tcW w:w="3128" w:type="dxa"/>
            <w:shd w:val="clear" w:color="auto" w:fill="auto"/>
          </w:tcPr>
          <w:p w14:paraId="5856FB69" w14:textId="77777777" w:rsid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F71F9">
              <w:rPr>
                <w:rFonts w:asciiTheme="minorHAnsi" w:hAnsiTheme="minorHAnsi" w:cstheme="minorHAnsi"/>
              </w:rPr>
              <w:t xml:space="preserve">Exercițiul practic, conversația, </w:t>
            </w:r>
          </w:p>
          <w:p w14:paraId="47C65F26" w14:textId="3D444D89" w:rsidR="00816558" w:rsidRPr="006F71F9" w:rsidRDefault="00816558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F71F9">
              <w:rPr>
                <w:rFonts w:asciiTheme="minorHAnsi" w:hAnsiTheme="minorHAnsi" w:cstheme="minorHAnsi"/>
              </w:rPr>
              <w:t>instruirea asistată de calculator</w:t>
            </w:r>
            <w:r>
              <w:rPr>
                <w:rFonts w:asciiTheme="minorHAnsi" w:hAnsiTheme="minorHAnsi" w:cstheme="minorHAnsi"/>
              </w:rPr>
              <w:t xml:space="preserve"> (în cazul activităților didactice online)</w:t>
            </w:r>
          </w:p>
        </w:tc>
        <w:tc>
          <w:tcPr>
            <w:tcW w:w="3129" w:type="dxa"/>
            <w:shd w:val="clear" w:color="auto" w:fill="auto"/>
          </w:tcPr>
          <w:p w14:paraId="203D026F" w14:textId="664174F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4 ore</w:t>
            </w:r>
          </w:p>
        </w:tc>
      </w:tr>
      <w:tr w:rsidR="006F71F9" w:rsidRPr="00C4385C" w14:paraId="4802E126" w14:textId="77777777" w:rsidTr="00E27A2E">
        <w:tc>
          <w:tcPr>
            <w:tcW w:w="3128" w:type="dxa"/>
            <w:shd w:val="clear" w:color="auto" w:fill="auto"/>
          </w:tcPr>
          <w:p w14:paraId="4CAD1602" w14:textId="3F3E64EB" w:rsidR="006F71F9" w:rsidRPr="008E4792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4792">
              <w:rPr>
                <w:rFonts w:asciiTheme="minorHAnsi" w:hAnsiTheme="minorHAnsi" w:cstheme="minorHAnsi"/>
                <w:sz w:val="22"/>
                <w:szCs w:val="22"/>
              </w:rPr>
              <w:t xml:space="preserve">Workshop de reflecţie asupra lecţiilor susținute/observate. </w:t>
            </w:r>
            <w:r w:rsidR="00816558"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C2,C3,C4,A3,A4,A5, RA1, RA2, RA3</w:t>
            </w:r>
          </w:p>
        </w:tc>
        <w:tc>
          <w:tcPr>
            <w:tcW w:w="3128" w:type="dxa"/>
            <w:shd w:val="clear" w:color="auto" w:fill="auto"/>
          </w:tcPr>
          <w:p w14:paraId="27322D2F" w14:textId="74C7E0A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Conversația, studiul de caz, explicația</w:t>
            </w:r>
          </w:p>
        </w:tc>
        <w:tc>
          <w:tcPr>
            <w:tcW w:w="3129" w:type="dxa"/>
            <w:shd w:val="clear" w:color="auto" w:fill="auto"/>
          </w:tcPr>
          <w:p w14:paraId="4AFC317A" w14:textId="330252CA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6 ore</w:t>
            </w:r>
          </w:p>
        </w:tc>
      </w:tr>
      <w:tr w:rsidR="006F71F9" w:rsidRPr="00C4385C" w14:paraId="1315BC2C" w14:textId="77777777" w:rsidTr="00E27A2E">
        <w:tc>
          <w:tcPr>
            <w:tcW w:w="3128" w:type="dxa"/>
            <w:shd w:val="clear" w:color="auto" w:fill="auto"/>
          </w:tcPr>
          <w:p w14:paraId="318441C0" w14:textId="0AE5CBD7" w:rsidR="006F71F9" w:rsidRPr="0021731D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Proiectarea şi elaborarea materialelor necesare organizării şi desfăşurării activităţilor din cadrul practicii pedagogice profesionale (cu îndrumarea supervizorului de practică şi a tutorelui). </w:t>
            </w:r>
            <w:r w:rsidR="00816558"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C3,C4,A2</w:t>
            </w:r>
          </w:p>
        </w:tc>
        <w:tc>
          <w:tcPr>
            <w:tcW w:w="3128" w:type="dxa"/>
            <w:shd w:val="clear" w:color="auto" w:fill="auto"/>
          </w:tcPr>
          <w:p w14:paraId="39DB3F83" w14:textId="5256FA2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F71F9">
              <w:rPr>
                <w:rFonts w:asciiTheme="minorHAnsi" w:hAnsiTheme="minorHAnsi" w:cstheme="minorHAnsi"/>
              </w:rPr>
              <w:t>Conversația, explicația, exemplificarea, exercițiul practic, instruirea asistată de calculator</w:t>
            </w:r>
          </w:p>
        </w:tc>
        <w:tc>
          <w:tcPr>
            <w:tcW w:w="3129" w:type="dxa"/>
            <w:shd w:val="clear" w:color="auto" w:fill="auto"/>
          </w:tcPr>
          <w:p w14:paraId="2B20597C" w14:textId="04258D88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</w:t>
            </w:r>
            <w:r w:rsidR="00816558">
              <w:rPr>
                <w:rFonts w:asciiTheme="minorHAnsi" w:hAnsiTheme="minorHAnsi" w:cstheme="minorHAnsi"/>
                <w:lang w:val="ro-RO"/>
              </w:rPr>
              <w:t>2</w:t>
            </w:r>
            <w:r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B5DCFF3" w14:textId="77777777" w:rsidTr="00E27A2E">
        <w:tc>
          <w:tcPr>
            <w:tcW w:w="3128" w:type="dxa"/>
            <w:shd w:val="clear" w:color="auto" w:fill="auto"/>
          </w:tcPr>
          <w:p w14:paraId="1BF96ED6" w14:textId="12C66136" w:rsidR="00816558" w:rsidRPr="00D51D12" w:rsidRDefault="006F71F9" w:rsidP="006F71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Alte tipuri de activităţi educaţionale </w:t>
            </w:r>
            <w:r w:rsidR="00D51D12" w:rsidRPr="00D51D12">
              <w:rPr>
                <w:rFonts w:asciiTheme="minorHAnsi" w:hAnsiTheme="minorHAnsi" w:cstheme="minorHAnsi"/>
                <w:b/>
                <w:sz w:val="22"/>
                <w:szCs w:val="22"/>
              </w:rPr>
              <w:t>C1, A1, RA1, RA2, RA3</w:t>
            </w:r>
          </w:p>
          <w:p w14:paraId="0212E905" w14:textId="2F9B177D" w:rsidR="006F71F9" w:rsidRPr="0021731D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bCs/>
                <w:sz w:val="22"/>
                <w:szCs w:val="22"/>
              </w:rPr>
              <w:t>(activități nonformale, şedinţa cu părinţii, participare la comisia metodică, consiliu profesoral, consultaţii cu elevii, profesor de serviciu pe şcoală, cercuri pedagogice etc.)</w:t>
            </w:r>
            <w:r w:rsidR="008165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2A8216CC" w14:textId="7CD295D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F71F9">
              <w:rPr>
                <w:rFonts w:asciiTheme="minorHAnsi" w:hAnsiTheme="minorHAnsi" w:cstheme="minorHAnsi"/>
              </w:rPr>
              <w:t xml:space="preserve">Conversația,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5BB14981" w14:textId="5D74960E" w:rsidR="006F71F9" w:rsidRPr="006F71F9" w:rsidRDefault="00816558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  <w:r w:rsidR="006F71F9"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E7E9AC3" w14:textId="77777777" w:rsidTr="00FD4603">
        <w:tc>
          <w:tcPr>
            <w:tcW w:w="9385" w:type="dxa"/>
            <w:gridSpan w:val="3"/>
            <w:shd w:val="clear" w:color="auto" w:fill="auto"/>
          </w:tcPr>
          <w:p w14:paraId="1C247A90" w14:textId="5951E259" w:rsidR="006F71F9" w:rsidRPr="00D51D12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D51D12">
              <w:rPr>
                <w:rFonts w:asciiTheme="minorHAnsi" w:hAnsiTheme="minorHAnsi" w:cstheme="minorHAnsi"/>
                <w:bCs/>
                <w:vertAlign w:val="superscript"/>
              </w:rPr>
              <w:t>*</w:t>
            </w:r>
            <w:r w:rsidR="002F2F2A">
              <w:rPr>
                <w:rFonts w:asciiTheme="minorHAnsi" w:hAnsiTheme="minorHAnsi" w:cstheme="minorHAnsi"/>
                <w:bCs/>
              </w:rPr>
              <w:t>Portofoliul va fi încărcat în format digital pe Google Classroom</w:t>
            </w:r>
          </w:p>
        </w:tc>
      </w:tr>
      <w:tr w:rsidR="006F71F9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7777777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7F8DC4C9" w14:textId="77777777" w:rsidR="004C38C8" w:rsidRPr="004C38C8" w:rsidRDefault="004C38C8" w:rsidP="004C38C8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Crăciun D. și M. Iordan (2013),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IAC- resurse Web 2.0 pentru viitorul profesor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, Ed. Mirton, Timisoara.</w:t>
            </w:r>
          </w:p>
          <w:p w14:paraId="7CC36101" w14:textId="77777777" w:rsidR="004C38C8" w:rsidRPr="004C38C8" w:rsidRDefault="004C38C8" w:rsidP="004C38C8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Noveanu, G.N. și Vlădoiu, D. (2009), </w:t>
            </w:r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Folosirea tehnologiei informaţiei şi comunicării în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procesul de predare - învăţare</w:t>
            </w:r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. Educaţia 2000+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, Bucureşti.</w:t>
            </w:r>
          </w:p>
          <w:p w14:paraId="6E6D6BA8" w14:textId="77777777" w:rsidR="004C38C8" w:rsidRPr="004C38C8" w:rsidRDefault="004C38C8" w:rsidP="004C38C8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Adăscăliţei, A., (2007),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Instruire asistată de calculator: didactică informatică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, Ed. Polirom, Iași.</w:t>
            </w:r>
          </w:p>
          <w:p w14:paraId="76C7F574" w14:textId="77777777" w:rsidR="004C38C8" w:rsidRPr="004C38C8" w:rsidRDefault="004C38C8" w:rsidP="004C38C8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Magdaş I.,</w:t>
            </w:r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(2007).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Didactica Informaticii, de la teorie la practicǎ, </w:t>
            </w:r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Ed. Clusium,Cluj-Napoca.</w:t>
            </w:r>
          </w:p>
          <w:p w14:paraId="6EA84978" w14:textId="06821811" w:rsidR="004C38C8" w:rsidRPr="004C38C8" w:rsidRDefault="004C38C8" w:rsidP="004C38C8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Manuale şcolare aprobate de MECTS pentru disciplinele Informatică şi TIC. </w:t>
            </w:r>
            <w:hyperlink r:id="rId7" w:history="1">
              <w:r w:rsidR="00353B03" w:rsidRPr="00F83A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https://www.manuale.edu.ro/</w:t>
              </w:r>
            </w:hyperlink>
            <w:r w:rsidR="00353B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94493E" w14:textId="0FA69BB8" w:rsidR="006F71F9" w:rsidRPr="004C38C8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Planurile-cadru pentru învăţământul preuniversitar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  <w:r w:rsidR="00353B03">
              <w:t xml:space="preserve"> </w:t>
            </w:r>
            <w:hyperlink r:id="rId8" w:history="1">
              <w:r w:rsidR="00353B03" w:rsidRPr="00F83A53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lang w:val="en-US"/>
                </w:rPr>
                <w:t>https://www.edu.ro/</w:t>
              </w:r>
            </w:hyperlink>
            <w:r w:rsidR="00353B0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</w:p>
          <w:p w14:paraId="5FCAC35C" w14:textId="265E1C76" w:rsidR="006F71F9" w:rsidRPr="004C38C8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Programele şcolare pentru disciplinele </w:t>
            </w:r>
            <w:r w:rsidR="008F2F46" w:rsidRPr="004C38C8">
              <w:rPr>
                <w:rFonts w:asciiTheme="minorHAnsi" w:hAnsiTheme="minorHAnsi" w:cstheme="minorHAnsi"/>
                <w:sz w:val="22"/>
                <w:szCs w:val="22"/>
              </w:rPr>
              <w:t>Informatică şi TIC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53B03">
              <w:t xml:space="preserve"> </w:t>
            </w:r>
            <w:hyperlink r:id="rId9" w:history="1">
              <w:r w:rsidR="00353B03" w:rsidRPr="00F83A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https://www.edu.ro/</w:t>
              </w:r>
            </w:hyperlink>
            <w:r w:rsidR="00353B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894D7D" w14:textId="0211291C" w:rsidR="004C38C8" w:rsidRDefault="004C38C8" w:rsidP="004C38C8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Universitatea de Vest din Timisoara, DPPD,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Regulament de practica pedagogică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E03830" w14:textId="77777777" w:rsidR="00797D14" w:rsidRPr="00CD78CA" w:rsidRDefault="00797D14" w:rsidP="00797D14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78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Bibliografie opțională</w:t>
            </w:r>
          </w:p>
          <w:p w14:paraId="00B599BC" w14:textId="0CC003AA" w:rsidR="006F71F9" w:rsidRPr="004C38C8" w:rsidRDefault="006F71F9" w:rsidP="006F71F9">
            <w:pPr>
              <w:pStyle w:val="ListParagraph"/>
              <w:numPr>
                <w:ilvl w:val="0"/>
                <w:numId w:val="34"/>
              </w:numPr>
              <w:contextualSpacing w:val="0"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Innovating Pedagogy Reports 2012-20</w:t>
            </w:r>
            <w:r w:rsidR="0076675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21</w:t>
            </w:r>
            <w:r w:rsidRPr="004C38C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  <w:r w:rsidRPr="004C38C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Acces</w:t>
            </w:r>
            <w:r w:rsidR="00D51D12" w:rsidRPr="004C38C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at la</w:t>
            </w:r>
            <w:r w:rsidRPr="004C38C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: </w:t>
            </w:r>
            <w:hyperlink r:id="rId10" w:history="1">
              <w:r w:rsidRPr="004C38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https://iet.open.ac.uk/innovating-pedagogy</w:t>
              </w:r>
            </w:hyperlink>
          </w:p>
          <w:p w14:paraId="498754F1" w14:textId="77777777" w:rsidR="006F71F9" w:rsidRPr="004C38C8" w:rsidRDefault="006F71F9" w:rsidP="006F71F9">
            <w:pPr>
              <w:pStyle w:val="SenseReferenc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Huang, R., Liu, D., Tlili, A., Knyazeva, S., Chang, T. W., Zhang, X., Burgos, D., Jemni, M., Zhang, M., Zhuang, R., &amp; Holotescu, C. (2020). Ghid pentru aplicarea Practicilor Educaționale Deschise în timpul pandemiei de coronavirus. Utilizarea Resurselor Educaționale Deschise în conformitate cu Recomandările UNESCO, traducere și adaptare: Grosseck, G., Andone, D. &amp; Holotescu, C., Beijing: Smart Learning Institute of Beijing Normal University </w:t>
            </w:r>
            <w:hyperlink r:id="rId11" w:history="1">
              <w:r w:rsidRPr="004C38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http://sli.bnu.edu.cn/en/Download/Promotional/Research_Report/2020/0802/1980.html</w:t>
              </w:r>
            </w:hyperlink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328A2F" w14:textId="3243548B" w:rsidR="006F71F9" w:rsidRPr="006F71F9" w:rsidRDefault="006F71F9" w:rsidP="006F71F9">
            <w:pPr>
              <w:pStyle w:val="SenseReferenc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EU Report, Blended learning in school education – guidelines for the start of the academic year 2020/21 </w:t>
            </w:r>
            <w:hyperlink r:id="rId12" w:history="1">
              <w:r w:rsidRPr="004C38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https://www.schooleducationgateway.eu/en/pub/resources/publications/blended-learning-guidelines.htm</w:t>
              </w:r>
            </w:hyperlink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33090624" w:rsidR="00E0255D" w:rsidRPr="001B0498" w:rsidRDefault="001B0498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  <w:lang w:val="ro-RO"/>
              </w:rPr>
              <w:t>Întreaga activitate didactică aferentă disciplinei Practica pedagogică este îndreptată înspre dobândirea de către studenți a unor competențe profesionale și transversale care să le asigure acestora, la finalul studiilor ciclului de licență, integrarea cât mai bună pe piața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4401"/>
        <w:gridCol w:w="1629"/>
        <w:gridCol w:w="1340"/>
      </w:tblGrid>
      <w:tr w:rsidR="00E0255D" w:rsidRPr="00C4385C" w14:paraId="580DDEA8" w14:textId="77777777" w:rsidTr="00D51D12">
        <w:tc>
          <w:tcPr>
            <w:tcW w:w="2009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4401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162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340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70F082A4" w14:textId="77777777" w:rsidTr="00D51D12">
        <w:trPr>
          <w:trHeight w:val="363"/>
        </w:trPr>
        <w:tc>
          <w:tcPr>
            <w:tcW w:w="2009" w:type="dxa"/>
            <w:shd w:val="clear" w:color="auto" w:fill="auto"/>
          </w:tcPr>
          <w:p w14:paraId="2723C094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4401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29" w:type="dxa"/>
            <w:shd w:val="clear" w:color="auto" w:fill="auto"/>
          </w:tcPr>
          <w:p w14:paraId="319F6BCE" w14:textId="7A74C54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40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B0498" w:rsidRPr="00C4385C" w14:paraId="51B60B6B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55D0D379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4401" w:type="dxa"/>
            <w:shd w:val="clear" w:color="auto" w:fill="auto"/>
          </w:tcPr>
          <w:p w14:paraId="1B3539F2" w14:textId="77777777" w:rsidR="00EB7EB5" w:rsidRPr="006B1AC2" w:rsidRDefault="00EB7EB5" w:rsidP="001B049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B1AC2">
              <w:rPr>
                <w:rFonts w:asciiTheme="minorHAnsi" w:hAnsiTheme="minorHAnsi" w:cstheme="minorHAnsi"/>
                <w:b/>
                <w:bCs/>
              </w:rPr>
              <w:t>Evaluarea pe parcurs</w:t>
            </w:r>
          </w:p>
          <w:p w14:paraId="474DB993" w14:textId="6399A45C" w:rsidR="001B0498" w:rsidRPr="00EB7EB5" w:rsidRDefault="001B0498" w:rsidP="00EB7E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sz w:val="22"/>
                <w:szCs w:val="22"/>
              </w:rPr>
              <w:t>Evaluarea activităților formale și nonformale pe care studenţii le pregătesc şi/sau le susţin pe parcursul semestrului</w:t>
            </w:r>
            <w:r w:rsidR="00EB7EB5" w:rsidRPr="00EB7E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7EB5"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C1,C2,C3,C4,A1,A3,A4,A5, RA1, RA2, RA3</w:t>
            </w:r>
          </w:p>
        </w:tc>
        <w:tc>
          <w:tcPr>
            <w:tcW w:w="1629" w:type="dxa"/>
            <w:shd w:val="clear" w:color="auto" w:fill="auto"/>
          </w:tcPr>
          <w:p w14:paraId="0BD51678" w14:textId="7A4D6333" w:rsidR="001B0498" w:rsidRPr="001B0498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</w:rPr>
              <w:t>Observarea sistematică, evaluare orală</w:t>
            </w:r>
          </w:p>
        </w:tc>
        <w:tc>
          <w:tcPr>
            <w:tcW w:w="1340" w:type="dxa"/>
            <w:shd w:val="clear" w:color="auto" w:fill="auto"/>
          </w:tcPr>
          <w:p w14:paraId="0AA4073B" w14:textId="05E39E5B" w:rsidR="001B0498" w:rsidRPr="001B0498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</w:rPr>
              <w:t>40%</w:t>
            </w:r>
          </w:p>
        </w:tc>
      </w:tr>
      <w:tr w:rsidR="001B0498" w:rsidRPr="00C4385C" w14:paraId="76348EC9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2F594831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401" w:type="dxa"/>
            <w:shd w:val="clear" w:color="auto" w:fill="auto"/>
          </w:tcPr>
          <w:p w14:paraId="1CC6671C" w14:textId="36AA5713" w:rsidR="006B1AC2" w:rsidRDefault="006B1AC2" w:rsidP="001B0498">
            <w:pPr>
              <w:pStyle w:val="NoSpacing"/>
              <w:rPr>
                <w:rFonts w:asciiTheme="minorHAnsi" w:hAnsiTheme="minorHAnsi" w:cstheme="minorHAnsi"/>
              </w:rPr>
            </w:pPr>
            <w:r w:rsidRPr="006B1AC2">
              <w:rPr>
                <w:rFonts w:asciiTheme="minorHAnsi" w:hAnsiTheme="minorHAnsi" w:cstheme="minorHAnsi"/>
                <w:b/>
                <w:bCs/>
              </w:rPr>
              <w:t>Evaluarea finală</w:t>
            </w:r>
            <w:r>
              <w:rPr>
                <w:rFonts w:asciiTheme="minorHAnsi" w:hAnsiTheme="minorHAnsi" w:cstheme="minorHAnsi"/>
              </w:rPr>
              <w:t xml:space="preserve"> (în sesiune)</w:t>
            </w:r>
          </w:p>
          <w:p w14:paraId="358D5069" w14:textId="7AA811F9" w:rsidR="001B0498" w:rsidRDefault="001B0498" w:rsidP="001B0498">
            <w:pPr>
              <w:pStyle w:val="NoSpacing"/>
              <w:rPr>
                <w:rFonts w:asciiTheme="minorHAnsi" w:hAnsiTheme="minorHAnsi" w:cstheme="minorHAnsi"/>
              </w:rPr>
            </w:pPr>
            <w:r w:rsidRPr="001B0498">
              <w:rPr>
                <w:rFonts w:asciiTheme="minorHAnsi" w:hAnsiTheme="minorHAnsi" w:cstheme="minorHAnsi"/>
              </w:rPr>
              <w:t>Evaluarea activității din practica observativă, profesională (de proiectare/evaluare) și a activității independente a studentului în cadrul practicii</w:t>
            </w:r>
            <w:r w:rsidR="00D51D12">
              <w:rPr>
                <w:rFonts w:asciiTheme="minorHAnsi" w:hAnsiTheme="minorHAnsi" w:cstheme="minorHAnsi"/>
              </w:rPr>
              <w:t xml:space="preserve"> </w:t>
            </w:r>
          </w:p>
          <w:p w14:paraId="0952ACCE" w14:textId="2A2E7273" w:rsidR="00D51D12" w:rsidRPr="001B0498" w:rsidRDefault="00D51D12" w:rsidP="00D51D12">
            <w:pPr>
              <w:shd w:val="clear" w:color="auto" w:fill="FFFFFF"/>
              <w:autoSpaceDE w:val="0"/>
              <w:autoSpaceDN w:val="0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Portofoliul de practica pedagogic</w:t>
            </w:r>
            <w:r w:rsidRPr="001B0498">
              <w:rPr>
                <w:rFonts w:asciiTheme="minorHAnsi" w:hAnsiTheme="minorHAnsi" w:cstheme="minorHAnsi"/>
                <w:b/>
                <w:sz w:val="22"/>
                <w:szCs w:val="22"/>
              </w:rPr>
              <w:t>ă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va conține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î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n format electronic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încărcat pe </w:t>
            </w: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Google Classroom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43BC1A73" w14:textId="77777777" w:rsidR="00D51D12" w:rsidRPr="001B0498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Fișele de evidență a practicii psihopedagogice</w:t>
            </w:r>
          </w:p>
          <w:p w14:paraId="224F8FC9" w14:textId="77777777" w:rsidR="00D51D12" w:rsidRPr="001B0498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Fise de asistenţă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ale lecţiilor din practica observativă (lecții fizice sau în forma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online)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04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și/sau</w:t>
            </w:r>
          </w:p>
          <w:p w14:paraId="614BDBF9" w14:textId="659FFDB9" w:rsidR="00D51D12" w:rsidRPr="00EB7EB5" w:rsidRDefault="00D51D12" w:rsidP="00EB7EB5">
            <w:pPr>
              <w:pStyle w:val="ListParagraph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 set de fișe de evaluare sau alte materiale didactice</w:t>
            </w: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, altele decât cele care vor însoți proiectele de lecție</w:t>
            </w:r>
            <w:r w:rsidR="00EB7EB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B7EB5"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C2,C3,A1,</w:t>
            </w:r>
            <w:r w:rsid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C2,C3,C4,A1,A4,A5, RA2,RA3)</w:t>
            </w:r>
          </w:p>
          <w:p w14:paraId="5B495252" w14:textId="3E04074C" w:rsidR="00D51D12" w:rsidRPr="00D51D12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 Proiecte de lecţie ale lecţiilor susţinute</w:t>
            </w:r>
            <w:r w:rsid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(C3,C4,A2,RA3)</w:t>
            </w:r>
          </w:p>
          <w:p w14:paraId="2B6E8155" w14:textId="77777777" w:rsidR="00D51D12" w:rsidRPr="00D51D12" w:rsidRDefault="00D51D12" w:rsidP="00EB7EB5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Materialul didactic pregătit pentru activităţile instructiv-educative susţinute de către student</w:t>
            </w:r>
          </w:p>
          <w:p w14:paraId="4A29764E" w14:textId="77777777" w:rsidR="00794290" w:rsidRDefault="00794290" w:rsidP="0079429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4936">
              <w:rPr>
                <w:rFonts w:asciiTheme="minorHAnsi" w:hAnsiTheme="minorHAnsi" w:cstheme="minorHAnsi"/>
                <w:b/>
                <w:bCs/>
                <w:i/>
                <w:iCs/>
              </w:rPr>
              <w:t>El va fi încărcat cu cel puțin 3 zile înainte</w:t>
            </w:r>
            <w:r w:rsidRPr="000B4936">
              <w:rPr>
                <w:rFonts w:asciiTheme="minorHAnsi" w:hAnsiTheme="minorHAnsi" w:cstheme="minorHAnsi"/>
              </w:rPr>
              <w:t xml:space="preserve"> de data examinării</w:t>
            </w:r>
            <w:r>
              <w:rPr>
                <w:rFonts w:asciiTheme="minorHAnsi" w:hAnsiTheme="minorHAnsi" w:cstheme="minorHAnsi"/>
              </w:rPr>
              <w:t>.</w:t>
            </w:r>
            <w:r w:rsidRPr="000B493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3AC6FE5" w14:textId="77777777" w:rsidR="00794290" w:rsidRPr="008A6688" w:rsidRDefault="00794290" w:rsidP="0079429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A6688">
              <w:rPr>
                <w:rFonts w:asciiTheme="minorHAnsi" w:hAnsiTheme="minorHAnsi" w:cstheme="minorHAnsi"/>
              </w:rPr>
              <w:t>Obs. Toate piesele din portofoliu create de student vor fi realizate pentru activități proprii</w:t>
            </w:r>
          </w:p>
          <w:p w14:paraId="794D81B3" w14:textId="35655ACE" w:rsidR="00794290" w:rsidRPr="000B4936" w:rsidRDefault="00794290" w:rsidP="007942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Portofoliul va fi </w:t>
            </w:r>
            <w:r w:rsidRPr="000B493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prezentat efectiv</w:t>
            </w:r>
            <w:r w:rsidRPr="000B4936">
              <w:rPr>
                <w:rFonts w:asciiTheme="minorHAnsi" w:hAnsiTheme="minorHAnsi" w:cstheme="minorHAnsi"/>
                <w:sz w:val="22"/>
                <w:szCs w:val="22"/>
              </w:rPr>
              <w:t xml:space="preserve"> în ziua colocviului. </w:t>
            </w:r>
          </w:p>
          <w:p w14:paraId="0F334902" w14:textId="2D75A43E" w:rsidR="000B4936" w:rsidRPr="000B4936" w:rsidRDefault="00794290" w:rsidP="007942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936">
              <w:rPr>
                <w:rFonts w:asciiTheme="minorHAnsi" w:hAnsiTheme="minorHAnsi" w:cstheme="minorHAnsi"/>
                <w:sz w:val="22"/>
                <w:szCs w:val="22"/>
              </w:rPr>
              <w:t>Fiecare student va avea la dispoziție 10 minute pentru a prezenta portofoliul și pentru a răspunde la întrebările examinatorilor.</w:t>
            </w:r>
          </w:p>
        </w:tc>
        <w:tc>
          <w:tcPr>
            <w:tcW w:w="1629" w:type="dxa"/>
            <w:shd w:val="clear" w:color="auto" w:fill="auto"/>
          </w:tcPr>
          <w:p w14:paraId="1E9BBDCD" w14:textId="77777777" w:rsidR="001B0498" w:rsidRDefault="00D51D12" w:rsidP="00D51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e-</w:t>
            </w:r>
            <w:r w:rsidR="001B0498"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Portofoliu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de practică realizat în timpul sem</w:t>
            </w:r>
            <w:r w:rsidR="001B049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strului în format digital </w:t>
            </w:r>
          </w:p>
          <w:p w14:paraId="729AF51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02DFCD7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1992C00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6F1EF8B" w14:textId="3D1ADDAB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4AB6B33A" w14:textId="5E06843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B0A60FC" w14:textId="18376FD4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21C9C80C" w14:textId="550C386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50DC51D5" w14:textId="2F3C3BBC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4CC6F98" w14:textId="21E1DAF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099C071" w14:textId="5578AE4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1C2C41F" w14:textId="77EA831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AB33103" w14:textId="476C3A73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E0B1915" w14:textId="2ACE0329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13D031B" w14:textId="3B98C5C0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EE73A1A" w14:textId="37ACF21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00D0B6A0" w14:textId="61FAD02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6E10FCBA" w14:textId="77777777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6A7F9F9B" w14:textId="77777777" w:rsidR="000B4936" w:rsidRDefault="000B4936" w:rsidP="000B4936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Evaluare orală</w:t>
            </w:r>
          </w:p>
          <w:p w14:paraId="3D8496F6" w14:textId="4C39F828" w:rsidR="000B4936" w:rsidRPr="001B0498" w:rsidRDefault="000B4936" w:rsidP="00D51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shd w:val="clear" w:color="auto" w:fill="auto"/>
          </w:tcPr>
          <w:p w14:paraId="2E03DA04" w14:textId="752474B0" w:rsidR="001B0498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  <w:r w:rsidR="001B0498" w:rsidRPr="001B0498">
              <w:rPr>
                <w:rFonts w:asciiTheme="minorHAnsi" w:hAnsiTheme="minorHAnsi" w:cstheme="minorHAnsi"/>
              </w:rPr>
              <w:t>0%</w:t>
            </w:r>
          </w:p>
          <w:p w14:paraId="129D7741" w14:textId="3DF4C11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9F9BD0" w14:textId="1329775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8D348E6" w14:textId="1CA07DAB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401C1FE" w14:textId="627C01F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A635E21" w14:textId="611F01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D7D692C" w14:textId="4F38BBE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E8DCE75" w14:textId="31363F2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921EDE0" w14:textId="75AF660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4E997C5" w14:textId="7070453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E1B66D5" w14:textId="1C44C0F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4AA7C93" w14:textId="6B79CE85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AF4AA38" w14:textId="5733016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AC8DAAD" w14:textId="667A030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D2F7C2" w14:textId="4577D3F9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10BD319" w14:textId="5DAE1F2D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BEEEAEB" w14:textId="17B736F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AC3F299" w14:textId="7A3ECE1E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6763C60" w14:textId="10F702DF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F35F03D" w14:textId="034E3C17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B63EF6E" w14:textId="73E54E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EF588B0" w14:textId="1CBC619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1F86E45" w14:textId="32AAF814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3FBD4C8" w14:textId="4F1EF25E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44E7B2" w14:textId="77777777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2A02EEA" w14:textId="35676191" w:rsidR="000B4936" w:rsidRPr="001B0498" w:rsidRDefault="000B4936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1B0498">
              <w:rPr>
                <w:rFonts w:asciiTheme="minorHAnsi" w:hAnsiTheme="minorHAnsi" w:cstheme="minorHAnsi"/>
              </w:rPr>
              <w:t>0%</w:t>
            </w:r>
          </w:p>
        </w:tc>
      </w:tr>
      <w:tr w:rsidR="000B4936" w:rsidRPr="00C4385C" w14:paraId="5B4A5E41" w14:textId="77777777" w:rsidTr="00CA1D91">
        <w:trPr>
          <w:trHeight w:val="567"/>
        </w:trPr>
        <w:tc>
          <w:tcPr>
            <w:tcW w:w="9379" w:type="dxa"/>
            <w:gridSpan w:val="4"/>
            <w:shd w:val="clear" w:color="auto" w:fill="auto"/>
          </w:tcPr>
          <w:p w14:paraId="29AC3158" w14:textId="77777777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Condiții de participare la evaluarea finală</w:t>
            </w:r>
          </w:p>
          <w:p w14:paraId="4C55DDDC" w14:textId="77777777" w:rsidR="00EB7EB5" w:rsidRPr="001B0498" w:rsidRDefault="00EB7EB5" w:rsidP="00EB7EB5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</w:p>
          <w:p w14:paraId="507EFC3B" w14:textId="2AB22A94" w:rsidR="000B4936" w:rsidRPr="00A9199F" w:rsidRDefault="00EB7EB5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</w:rPr>
              <w:t>4 lecții</w:t>
            </w:r>
            <w:r>
              <w:rPr>
                <w:rFonts w:asciiTheme="minorHAnsi" w:hAnsiTheme="minorHAnsi" w:cstheme="minorHAnsi"/>
              </w:rPr>
              <w:t xml:space="preserve"> asistate și/sau resurse</w:t>
            </w:r>
            <w:r w:rsidR="00A9199F">
              <w:rPr>
                <w:rFonts w:asciiTheme="minorHAnsi" w:hAnsiTheme="minorHAnsi" w:cstheme="minorHAnsi"/>
              </w:rPr>
              <w:t xml:space="preserve"> , materiale didactice</w:t>
            </w:r>
          </w:p>
          <w:p w14:paraId="10183A79" w14:textId="0F42B361" w:rsidR="00A9199F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asistență și proiectele de lecție avizate prin semnătură de către tutorele de practică</w:t>
            </w:r>
          </w:p>
          <w:p w14:paraId="569AF17F" w14:textId="277F5192" w:rsidR="00A9199F" w:rsidRPr="00A9199F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evidență avizate prin semnătură de către tutorele de practică</w:t>
            </w:r>
          </w:p>
          <w:p w14:paraId="2C4E84D3" w14:textId="1178C4EF" w:rsidR="00A9199F" w:rsidRPr="001B0498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 w:rsidRPr="00A9199F">
              <w:rPr>
                <w:rFonts w:asciiTheme="minorHAnsi" w:hAnsiTheme="minorHAnsi" w:cstheme="minorHAnsi"/>
              </w:rPr>
              <w:t>încărcarea cu cel puțin 3 zile înainte</w:t>
            </w:r>
            <w:r w:rsidRPr="000B4936">
              <w:rPr>
                <w:rFonts w:asciiTheme="minorHAnsi" w:hAnsiTheme="minorHAnsi" w:cstheme="minorHAnsi"/>
              </w:rPr>
              <w:t xml:space="preserve"> de data examinării</w:t>
            </w:r>
            <w:r>
              <w:rPr>
                <w:rFonts w:asciiTheme="minorHAnsi" w:hAnsiTheme="minorHAnsi" w:cstheme="minorHAnsi"/>
              </w:rPr>
              <w:t xml:space="preserve"> a portofoliului de practică pe platforma Google Classroom</w:t>
            </w:r>
          </w:p>
        </w:tc>
      </w:tr>
      <w:tr w:rsidR="00802D1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8CA8B2B" w14:textId="77777777" w:rsidR="001B0498" w:rsidRPr="001B0498" w:rsidRDefault="001B0498" w:rsidP="001B049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realizarea portofoliului pe parcursul practicii pedagogice </w:t>
            </w:r>
          </w:p>
          <w:p w14:paraId="5D499436" w14:textId="233D41F1" w:rsidR="001B0498" w:rsidRPr="001B0498" w:rsidRDefault="000B4936" w:rsidP="001B049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</w:p>
          <w:p w14:paraId="63D51674" w14:textId="4FB02749" w:rsidR="001B0498" w:rsidRPr="000B4936" w:rsidRDefault="001B0498" w:rsidP="000B4936">
            <w:pPr>
              <w:numPr>
                <w:ilvl w:val="0"/>
                <w:numId w:val="36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susținerea a 4 lecții pentru care se acordă cel puțin nota 7 (calitatea proiectelor realizate, a lecțiilor susținute și relevanța materialelor didactice folosite sunt de nivel mediu</w:t>
            </w:r>
            <w:r w:rsidR="00A9199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t xml:space="preserve"> 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0498" w14:paraId="47F978CB" w14:textId="77777777" w:rsidTr="0021731D">
        <w:tc>
          <w:tcPr>
            <w:tcW w:w="3115" w:type="dxa"/>
          </w:tcPr>
          <w:p w14:paraId="57EE3BCA" w14:textId="01403A81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completării   </w:t>
            </w:r>
          </w:p>
        </w:tc>
        <w:tc>
          <w:tcPr>
            <w:tcW w:w="3115" w:type="dxa"/>
          </w:tcPr>
          <w:p w14:paraId="69789E8E" w14:textId="1E2F3F63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Titular de disciplină</w:t>
            </w:r>
          </w:p>
        </w:tc>
        <w:tc>
          <w:tcPr>
            <w:tcW w:w="3115" w:type="dxa"/>
          </w:tcPr>
          <w:p w14:paraId="5367962F" w14:textId="4D657E5A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Semnătura</w:t>
            </w:r>
            <w:r w:rsidR="00CD557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1B0498" w14:paraId="421C9DD0" w14:textId="77777777" w:rsidTr="0021731D">
        <w:tc>
          <w:tcPr>
            <w:tcW w:w="3115" w:type="dxa"/>
          </w:tcPr>
          <w:p w14:paraId="20A7868E" w14:textId="0C3EBE6B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4F5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.09.202</w:t>
            </w:r>
            <w:r w:rsidR="00DB4F5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3115" w:type="dxa"/>
          </w:tcPr>
          <w:p w14:paraId="602325FF" w14:textId="5027EA7B" w:rsidR="001B0498" w:rsidRPr="001B0498" w:rsidRDefault="00065B8B" w:rsidP="001B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Mihai Ivan</w:t>
            </w:r>
            <w:r w:rsidR="00477EA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</w:t>
            </w:r>
          </w:p>
          <w:p w14:paraId="55E1CBC1" w14:textId="2FCD42D5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252809B" w14:textId="58B0C31B" w:rsidR="001B0498" w:rsidRPr="001B0498" w:rsidRDefault="001B0498" w:rsidP="0021731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0498" w14:paraId="0B6FDD7D" w14:textId="77777777" w:rsidTr="0021731D">
        <w:tc>
          <w:tcPr>
            <w:tcW w:w="3115" w:type="dxa"/>
          </w:tcPr>
          <w:p w14:paraId="489BD6EB" w14:textId="34C4D9F8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avizării în departament     </w:t>
            </w:r>
          </w:p>
        </w:tc>
        <w:tc>
          <w:tcPr>
            <w:tcW w:w="3115" w:type="dxa"/>
          </w:tcPr>
          <w:p w14:paraId="1D301976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Director de departament</w:t>
            </w:r>
          </w:p>
          <w:p w14:paraId="594D8EA5" w14:textId="614F46F2" w:rsidR="001B0498" w:rsidRDefault="007454C6" w:rsidP="001B0498">
            <w:pP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Prof</w:t>
            </w:r>
            <w:r w:rsidR="001B0498" w:rsidRPr="001B0498"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. univ. dr. Marian ILIE</w:t>
            </w:r>
          </w:p>
          <w:p w14:paraId="364C2EF0" w14:textId="7089A511" w:rsidR="00F9268D" w:rsidRDefault="00F9268D" w:rsidP="001B0498">
            <w:pP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</w:pPr>
          </w:p>
          <w:p w14:paraId="790F3FE4" w14:textId="76EF8831" w:rsidR="00E72044" w:rsidRDefault="00E72044" w:rsidP="001B0498">
            <w:pP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</w:pPr>
          </w:p>
          <w:p w14:paraId="5D2DFEED" w14:textId="1039C33F" w:rsidR="00434710" w:rsidRPr="001B0498" w:rsidRDefault="00434710" w:rsidP="001B049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 xml:space="preserve">                </w:t>
            </w:r>
          </w:p>
          <w:p w14:paraId="1D90C0AD" w14:textId="4E549049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53C7561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32E83DF8" w:rsidR="001B0498" w:rsidRPr="001B0498" w:rsidRDefault="001B0498" w:rsidP="001B0498">
      <w:pPr>
        <w:rPr>
          <w:rFonts w:asciiTheme="minorHAnsi" w:eastAsia="Calibri" w:hAnsiTheme="minorHAnsi" w:cstheme="minorHAnsi"/>
        </w:rPr>
      </w:pPr>
    </w:p>
    <w:p w14:paraId="30C066DF" w14:textId="0F66346C" w:rsidR="001B0498" w:rsidRPr="001B0498" w:rsidRDefault="001B0498" w:rsidP="001B0498">
      <w:pPr>
        <w:jc w:val="right"/>
        <w:rPr>
          <w:rFonts w:asciiTheme="minorHAnsi" w:eastAsia="Calibri" w:hAnsiTheme="minorHAnsi" w:cstheme="minorHAnsi"/>
        </w:rPr>
      </w:pPr>
    </w:p>
    <w:sectPr w:rsidR="001B0498" w:rsidRPr="001B0498" w:rsidSect="0086407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18DFB" w14:textId="77777777" w:rsidR="00525576" w:rsidRDefault="00525576" w:rsidP="003E226A">
      <w:r>
        <w:separator/>
      </w:r>
    </w:p>
  </w:endnote>
  <w:endnote w:type="continuationSeparator" w:id="0">
    <w:p w14:paraId="7E9A3B0B" w14:textId="77777777" w:rsidR="00525576" w:rsidRDefault="0052557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6BBD1" w14:textId="77777777" w:rsidR="00525576" w:rsidRDefault="00525576" w:rsidP="003E226A">
      <w:r>
        <w:separator/>
      </w:r>
    </w:p>
  </w:footnote>
  <w:footnote w:type="continuationSeparator" w:id="0">
    <w:p w14:paraId="68EEC512" w14:textId="77777777" w:rsidR="00525576" w:rsidRDefault="0052557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21AB"/>
    <w:multiLevelType w:val="hybridMultilevel"/>
    <w:tmpl w:val="86DE53A6"/>
    <w:lvl w:ilvl="0" w:tplc="64F43A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EA6715"/>
    <w:multiLevelType w:val="hybridMultilevel"/>
    <w:tmpl w:val="95A8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F50AD"/>
    <w:multiLevelType w:val="hybridMultilevel"/>
    <w:tmpl w:val="C1BCD782"/>
    <w:lvl w:ilvl="0" w:tplc="F3025A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BB6225D"/>
    <w:multiLevelType w:val="hybridMultilevel"/>
    <w:tmpl w:val="005AFD0C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847F5"/>
    <w:multiLevelType w:val="hybridMultilevel"/>
    <w:tmpl w:val="E9AA9E5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E3BA5"/>
    <w:multiLevelType w:val="hybridMultilevel"/>
    <w:tmpl w:val="F820ADEA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76C7710"/>
    <w:multiLevelType w:val="hybridMultilevel"/>
    <w:tmpl w:val="E94A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91975">
    <w:abstractNumId w:val="31"/>
  </w:num>
  <w:num w:numId="2" w16cid:durableId="624847936">
    <w:abstractNumId w:val="0"/>
  </w:num>
  <w:num w:numId="3" w16cid:durableId="577638342">
    <w:abstractNumId w:val="16"/>
  </w:num>
  <w:num w:numId="4" w16cid:durableId="548613296">
    <w:abstractNumId w:val="8"/>
  </w:num>
  <w:num w:numId="5" w16cid:durableId="1162038144">
    <w:abstractNumId w:val="34"/>
  </w:num>
  <w:num w:numId="6" w16cid:durableId="1680230277">
    <w:abstractNumId w:val="17"/>
  </w:num>
  <w:num w:numId="7" w16cid:durableId="799373059">
    <w:abstractNumId w:val="9"/>
  </w:num>
  <w:num w:numId="8" w16cid:durableId="1669551213">
    <w:abstractNumId w:val="6"/>
  </w:num>
  <w:num w:numId="9" w16cid:durableId="1826896508">
    <w:abstractNumId w:val="22"/>
  </w:num>
  <w:num w:numId="10" w16cid:durableId="836384007">
    <w:abstractNumId w:val="20"/>
  </w:num>
  <w:num w:numId="11" w16cid:durableId="681705939">
    <w:abstractNumId w:val="18"/>
  </w:num>
  <w:num w:numId="12" w16cid:durableId="827401566">
    <w:abstractNumId w:val="14"/>
  </w:num>
  <w:num w:numId="13" w16cid:durableId="1201626598">
    <w:abstractNumId w:val="32"/>
  </w:num>
  <w:num w:numId="14" w16cid:durableId="721253226">
    <w:abstractNumId w:val="3"/>
  </w:num>
  <w:num w:numId="15" w16cid:durableId="1360813592">
    <w:abstractNumId w:val="15"/>
  </w:num>
  <w:num w:numId="16" w16cid:durableId="1969777149">
    <w:abstractNumId w:val="26"/>
  </w:num>
  <w:num w:numId="17" w16cid:durableId="561453120">
    <w:abstractNumId w:val="36"/>
  </w:num>
  <w:num w:numId="18" w16cid:durableId="1643538136">
    <w:abstractNumId w:val="11"/>
  </w:num>
  <w:num w:numId="19" w16cid:durableId="435558006">
    <w:abstractNumId w:val="4"/>
  </w:num>
  <w:num w:numId="20" w16cid:durableId="1875344053">
    <w:abstractNumId w:val="19"/>
  </w:num>
  <w:num w:numId="21" w16cid:durableId="388190401">
    <w:abstractNumId w:val="29"/>
  </w:num>
  <w:num w:numId="22" w16cid:durableId="2058579696">
    <w:abstractNumId w:val="35"/>
  </w:num>
  <w:num w:numId="23" w16cid:durableId="558397074">
    <w:abstractNumId w:val="21"/>
  </w:num>
  <w:num w:numId="24" w16cid:durableId="427627197">
    <w:abstractNumId w:val="33"/>
  </w:num>
  <w:num w:numId="25" w16cid:durableId="1939409672">
    <w:abstractNumId w:val="37"/>
  </w:num>
  <w:num w:numId="26" w16cid:durableId="676924295">
    <w:abstractNumId w:val="2"/>
  </w:num>
  <w:num w:numId="27" w16cid:durableId="1019772406">
    <w:abstractNumId w:val="23"/>
  </w:num>
  <w:num w:numId="28" w16cid:durableId="2141460978">
    <w:abstractNumId w:val="27"/>
  </w:num>
  <w:num w:numId="29" w16cid:durableId="637032653">
    <w:abstractNumId w:val="7"/>
  </w:num>
  <w:num w:numId="30" w16cid:durableId="1865165700">
    <w:abstractNumId w:val="1"/>
  </w:num>
  <w:num w:numId="31" w16cid:durableId="1012032594">
    <w:abstractNumId w:val="25"/>
  </w:num>
  <w:num w:numId="32" w16cid:durableId="350647767">
    <w:abstractNumId w:val="28"/>
  </w:num>
  <w:num w:numId="33" w16cid:durableId="181210629">
    <w:abstractNumId w:val="30"/>
  </w:num>
  <w:num w:numId="34" w16cid:durableId="1353068333">
    <w:abstractNumId w:val="5"/>
  </w:num>
  <w:num w:numId="35" w16cid:durableId="491408762">
    <w:abstractNumId w:val="12"/>
  </w:num>
  <w:num w:numId="36" w16cid:durableId="77220114">
    <w:abstractNumId w:val="24"/>
  </w:num>
  <w:num w:numId="37" w16cid:durableId="594940399">
    <w:abstractNumId w:val="10"/>
  </w:num>
  <w:num w:numId="38" w16cid:durableId="10138456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65B8B"/>
    <w:rsid w:val="00070CEA"/>
    <w:rsid w:val="00072637"/>
    <w:rsid w:val="00072975"/>
    <w:rsid w:val="00073DE4"/>
    <w:rsid w:val="00073E3B"/>
    <w:rsid w:val="00081697"/>
    <w:rsid w:val="00095FBB"/>
    <w:rsid w:val="0009720E"/>
    <w:rsid w:val="000A4C02"/>
    <w:rsid w:val="000B0AC4"/>
    <w:rsid w:val="000B2C52"/>
    <w:rsid w:val="000B4936"/>
    <w:rsid w:val="000B5CF5"/>
    <w:rsid w:val="000C2457"/>
    <w:rsid w:val="000C5737"/>
    <w:rsid w:val="000C5DD6"/>
    <w:rsid w:val="000D1D27"/>
    <w:rsid w:val="000E4972"/>
    <w:rsid w:val="000E6269"/>
    <w:rsid w:val="00104CA0"/>
    <w:rsid w:val="001140D1"/>
    <w:rsid w:val="00116B1B"/>
    <w:rsid w:val="00116CFD"/>
    <w:rsid w:val="00125B83"/>
    <w:rsid w:val="0012718E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B0498"/>
    <w:rsid w:val="001B06D4"/>
    <w:rsid w:val="001C7CDD"/>
    <w:rsid w:val="001D02C9"/>
    <w:rsid w:val="001D34E8"/>
    <w:rsid w:val="001D564A"/>
    <w:rsid w:val="001E2FEE"/>
    <w:rsid w:val="001E4A75"/>
    <w:rsid w:val="001E5ED5"/>
    <w:rsid w:val="001E69C6"/>
    <w:rsid w:val="001F5BE0"/>
    <w:rsid w:val="00201477"/>
    <w:rsid w:val="00205AE4"/>
    <w:rsid w:val="002151BA"/>
    <w:rsid w:val="0021731D"/>
    <w:rsid w:val="00223314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775BE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F2F2A"/>
    <w:rsid w:val="003050F3"/>
    <w:rsid w:val="003105A8"/>
    <w:rsid w:val="003147A3"/>
    <w:rsid w:val="00317191"/>
    <w:rsid w:val="00323381"/>
    <w:rsid w:val="003245CA"/>
    <w:rsid w:val="00327BCE"/>
    <w:rsid w:val="00327C5B"/>
    <w:rsid w:val="00334DB2"/>
    <w:rsid w:val="0033622C"/>
    <w:rsid w:val="003409D9"/>
    <w:rsid w:val="00341A37"/>
    <w:rsid w:val="00344816"/>
    <w:rsid w:val="003450B2"/>
    <w:rsid w:val="00353B03"/>
    <w:rsid w:val="00353E55"/>
    <w:rsid w:val="00354046"/>
    <w:rsid w:val="0036054E"/>
    <w:rsid w:val="00367502"/>
    <w:rsid w:val="00370AE3"/>
    <w:rsid w:val="003770D2"/>
    <w:rsid w:val="0038731B"/>
    <w:rsid w:val="003918B5"/>
    <w:rsid w:val="003A06DA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2226F"/>
    <w:rsid w:val="0043147D"/>
    <w:rsid w:val="00434710"/>
    <w:rsid w:val="004422B3"/>
    <w:rsid w:val="004432DB"/>
    <w:rsid w:val="004501A3"/>
    <w:rsid w:val="00455B8A"/>
    <w:rsid w:val="00465F44"/>
    <w:rsid w:val="00477EAD"/>
    <w:rsid w:val="00480F05"/>
    <w:rsid w:val="0048385D"/>
    <w:rsid w:val="004943E4"/>
    <w:rsid w:val="00495AFA"/>
    <w:rsid w:val="004A2A78"/>
    <w:rsid w:val="004B273C"/>
    <w:rsid w:val="004C26CD"/>
    <w:rsid w:val="004C38C8"/>
    <w:rsid w:val="004C52CD"/>
    <w:rsid w:val="004D00FF"/>
    <w:rsid w:val="004D3C1E"/>
    <w:rsid w:val="004E2722"/>
    <w:rsid w:val="004E651D"/>
    <w:rsid w:val="004F488F"/>
    <w:rsid w:val="004F4E84"/>
    <w:rsid w:val="004F56A6"/>
    <w:rsid w:val="004F7D9A"/>
    <w:rsid w:val="005028ED"/>
    <w:rsid w:val="00503339"/>
    <w:rsid w:val="00503E4C"/>
    <w:rsid w:val="00514EE5"/>
    <w:rsid w:val="0052502B"/>
    <w:rsid w:val="00525576"/>
    <w:rsid w:val="00533064"/>
    <w:rsid w:val="00541391"/>
    <w:rsid w:val="0054275A"/>
    <w:rsid w:val="0054438F"/>
    <w:rsid w:val="00546A4B"/>
    <w:rsid w:val="0055224E"/>
    <w:rsid w:val="00566E99"/>
    <w:rsid w:val="00575CE3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B1AC2"/>
    <w:rsid w:val="006C68F5"/>
    <w:rsid w:val="006E2D60"/>
    <w:rsid w:val="006E5E5F"/>
    <w:rsid w:val="006F71F9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402E3"/>
    <w:rsid w:val="007454C6"/>
    <w:rsid w:val="00752E1C"/>
    <w:rsid w:val="00766759"/>
    <w:rsid w:val="007668E1"/>
    <w:rsid w:val="007675A4"/>
    <w:rsid w:val="00775896"/>
    <w:rsid w:val="00783C4B"/>
    <w:rsid w:val="0078548B"/>
    <w:rsid w:val="00787E45"/>
    <w:rsid w:val="0079062A"/>
    <w:rsid w:val="00792DB3"/>
    <w:rsid w:val="00794290"/>
    <w:rsid w:val="00797D14"/>
    <w:rsid w:val="007A49D1"/>
    <w:rsid w:val="007A5CFE"/>
    <w:rsid w:val="007B12A5"/>
    <w:rsid w:val="007B17EB"/>
    <w:rsid w:val="007B4745"/>
    <w:rsid w:val="007C51B7"/>
    <w:rsid w:val="007C7D94"/>
    <w:rsid w:val="007D3FEE"/>
    <w:rsid w:val="007D4F71"/>
    <w:rsid w:val="007D65B4"/>
    <w:rsid w:val="007F1F46"/>
    <w:rsid w:val="007F4B78"/>
    <w:rsid w:val="008007F7"/>
    <w:rsid w:val="00802D13"/>
    <w:rsid w:val="00803821"/>
    <w:rsid w:val="00816558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E4792"/>
    <w:rsid w:val="008F1E09"/>
    <w:rsid w:val="008F2F46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4FC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1C5D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9199F"/>
    <w:rsid w:val="00AB1520"/>
    <w:rsid w:val="00AB2679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2835"/>
    <w:rsid w:val="00B553C7"/>
    <w:rsid w:val="00B66CD7"/>
    <w:rsid w:val="00B814D7"/>
    <w:rsid w:val="00B839FF"/>
    <w:rsid w:val="00B843A7"/>
    <w:rsid w:val="00BA67CE"/>
    <w:rsid w:val="00BB26E4"/>
    <w:rsid w:val="00BB53A1"/>
    <w:rsid w:val="00BB69DB"/>
    <w:rsid w:val="00BC6EA0"/>
    <w:rsid w:val="00BD5423"/>
    <w:rsid w:val="00BF0AE6"/>
    <w:rsid w:val="00BF1DAB"/>
    <w:rsid w:val="00BF305D"/>
    <w:rsid w:val="00C03F13"/>
    <w:rsid w:val="00C076F1"/>
    <w:rsid w:val="00C07B3E"/>
    <w:rsid w:val="00C102BA"/>
    <w:rsid w:val="00C11900"/>
    <w:rsid w:val="00C220D1"/>
    <w:rsid w:val="00C24C42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D557A"/>
    <w:rsid w:val="00CF39F6"/>
    <w:rsid w:val="00CF4B0A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1D12"/>
    <w:rsid w:val="00D563C7"/>
    <w:rsid w:val="00D64A96"/>
    <w:rsid w:val="00D67B65"/>
    <w:rsid w:val="00D87273"/>
    <w:rsid w:val="00D91691"/>
    <w:rsid w:val="00D96DBF"/>
    <w:rsid w:val="00DA0F4F"/>
    <w:rsid w:val="00DA177E"/>
    <w:rsid w:val="00DA1DFF"/>
    <w:rsid w:val="00DA7845"/>
    <w:rsid w:val="00DB0E7F"/>
    <w:rsid w:val="00DB40F7"/>
    <w:rsid w:val="00DB4EA0"/>
    <w:rsid w:val="00DB4F5D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2044"/>
    <w:rsid w:val="00E95C82"/>
    <w:rsid w:val="00EA4E21"/>
    <w:rsid w:val="00EB1C7D"/>
    <w:rsid w:val="00EB5DD1"/>
    <w:rsid w:val="00EB7EB5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767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0F71"/>
    <w:rsid w:val="00F9268D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SenseReference">
    <w:name w:val="SenseReference"/>
    <w:basedOn w:val="Normal"/>
    <w:rsid w:val="006F71F9"/>
    <w:pPr>
      <w:spacing w:line="200" w:lineRule="exact"/>
      <w:ind w:left="227" w:hanging="227"/>
      <w:jc w:val="both"/>
    </w:pPr>
    <w:rPr>
      <w:sz w:val="16"/>
      <w:szCs w:val="20"/>
      <w:lang w:val="en-AU" w:eastAsia="en-GB"/>
    </w:rPr>
  </w:style>
  <w:style w:type="paragraph" w:customStyle="1" w:styleId="TableParagraph">
    <w:name w:val="Table Paragraph"/>
    <w:basedOn w:val="Normal"/>
    <w:uiPriority w:val="1"/>
    <w:qFormat/>
    <w:rsid w:val="000B4936"/>
    <w:pPr>
      <w:widowControl w:val="0"/>
      <w:autoSpaceDE w:val="0"/>
      <w:autoSpaceDN w:val="0"/>
      <w:ind w:left="110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ro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nuale.edu.ro/" TargetMode="External"/><Relationship Id="rId12" Type="http://schemas.openxmlformats.org/officeDocument/2006/relationships/hyperlink" Target="https://www.schooleducationgateway.eu/en/pub/resources/publications/blended-learning-guidelines.htm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li.bnu.edu.cn/en/Download/Promotional/Research_Report/2020/0802/198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et.open.ac.uk/innovating-pedagog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u.ro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1509</Words>
  <Characters>8607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6</cp:revision>
  <cp:lastPrinted>2017-11-08T12:05:00Z</cp:lastPrinted>
  <dcterms:created xsi:type="dcterms:W3CDTF">2024-09-10T05:55:00Z</dcterms:created>
  <dcterms:modified xsi:type="dcterms:W3CDTF">2024-09-23T10:46:00Z</dcterms:modified>
</cp:coreProperties>
</file>