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12966BF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r w:rsidRPr="006F71F9">
              <w:rPr>
                <w:rFonts w:asciiTheme="minorHAnsi" w:hAnsiTheme="minorHAnsi" w:cstheme="minorHAnsi"/>
              </w:rPr>
              <w:t>Postuniversitar</w:t>
            </w:r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4B6AEB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Practica pedagogică-specializarea Fizică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F58F67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6EACA6D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6FB00F81" w:rsidR="006F71F9" w:rsidRPr="006F71F9" w:rsidRDefault="00C93F5D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58DE0FCF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334237B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6F71F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29651D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6F71F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BCEC9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7097B6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D0CC9B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6F71F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2461F3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6F71F9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572850B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0A997830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CF4533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428E86E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1933C612" w14:textId="6D2DD8F4" w:rsidR="008E4792" w:rsidRPr="008E4792" w:rsidRDefault="008E4792" w:rsidP="008E4792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 și diverse softuri educaționale specifice și aplicații online.</w:t>
            </w:r>
          </w:p>
          <w:p w14:paraId="4BD0591C" w14:textId="12E8EA0D" w:rsidR="008E4792" w:rsidRPr="008E4792" w:rsidRDefault="008E4792" w:rsidP="008A59A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59377CF7" w:rsidR="008E4792" w:rsidRPr="005D559A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Să </w:t>
            </w: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identifice aspectele specifice mediului școlar</w:t>
            </w:r>
          </w:p>
          <w:p w14:paraId="377CA592" w14:textId="77777777" w:rsidR="00374744" w:rsidRPr="005D559A" w:rsidRDefault="008E4792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="00374744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 stabilească aspectele relevante din documentele curriculare aplicabile în activitatea didactică;</w:t>
            </w:r>
          </w:p>
          <w:p w14:paraId="7555B81C" w14:textId="415B82ED" w:rsidR="00D67B65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8E4792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Să </w:t>
            </w:r>
            <w:r w:rsidR="008E4792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recunoască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etapele lecției corelând competențele – obiective</w:t>
            </w:r>
            <w:r w:rsidR="005D559A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D559A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conținuturi-evaluare;</w:t>
            </w:r>
          </w:p>
          <w:p w14:paraId="489E27CA" w14:textId="10BBFBE8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Să </w:t>
            </w:r>
            <w:r w:rsidR="005D559A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identifice </w:t>
            </w: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strategii didactice specifice disciplinei 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1A00B5B" w14:textId="5614F731" w:rsidR="00374744" w:rsidRPr="005D559A" w:rsidRDefault="008E4792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374744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Să folosească informațiile din documentele curriculare primite;</w:t>
            </w:r>
          </w:p>
          <w:p w14:paraId="3D7C365F" w14:textId="57AD2B2C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2.Să elaboreze fișa de observație corelând etapele lecției, finalități, conținuturi strategii de predare și evaluare;</w:t>
            </w:r>
          </w:p>
          <w:p w14:paraId="613EB7F2" w14:textId="19AC9556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3.Să comunice eficient în cadrul atelierele de reflecție;</w:t>
            </w:r>
          </w:p>
          <w:p w14:paraId="3E23AC29" w14:textId="7C6808F4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4.Să analizeze obiectiv lecțiile observate;</w:t>
            </w:r>
          </w:p>
          <w:p w14:paraId="79907449" w14:textId="4A2AB364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5.Să extragă modele de bună practică din activitățile observate;</w:t>
            </w:r>
          </w:p>
          <w:p w14:paraId="26A3295C" w14:textId="668D162D" w:rsidR="00AB2679" w:rsidRPr="005D559A" w:rsidRDefault="00374744" w:rsidP="00374744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6.Să întocmească pe baza observațiilor, fișa activității nonformală;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2D46AB60" w:rsidR="00C94D71" w:rsidRPr="005D559A" w:rsidRDefault="008E4792" w:rsidP="00D67B65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>Să manifeste un comportament etic  în cadrul institu</w:t>
            </w:r>
            <w:r w:rsidR="00223314" w:rsidRPr="005D559A">
              <w:rPr>
                <w:rFonts w:asciiTheme="minorHAnsi" w:hAnsiTheme="minorHAnsi" w:cstheme="minorHAnsi"/>
                <w:sz w:val="22"/>
                <w:szCs w:val="22"/>
              </w:rPr>
              <w:t>ției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 xml:space="preserve"> în care desfășoară activitatea de practică pedagogică;</w:t>
            </w:r>
          </w:p>
          <w:p w14:paraId="412A0313" w14:textId="495D736F" w:rsidR="00D67B65" w:rsidRPr="005D559A" w:rsidRDefault="008E4792" w:rsidP="00D67B65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>Să  respecte regulamente de ordine interioară precum și cele de igienă;</w:t>
            </w:r>
          </w:p>
          <w:p w14:paraId="78946F0F" w14:textId="393B4228" w:rsidR="00D67B65" w:rsidRPr="005D559A" w:rsidRDefault="008E4792" w:rsidP="00D67B65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782E19CD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(inițiere în mediul școlii)</w:t>
            </w:r>
            <w:r w:rsidR="003A33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33D5" w:rsidRPr="003A3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A1, RA1,RA2,RA3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32E16A62" w:rsidR="006F71F9" w:rsidRPr="006F71F9" w:rsidRDefault="006323AD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prezentarea organizației școlare, administrativă, </w:t>
            </w:r>
            <w:r w:rsidR="006F71F9" w:rsidRPr="006F71F9">
              <w:rPr>
                <w:rFonts w:asciiTheme="minorHAnsi" w:hAnsiTheme="minorHAnsi" w:cstheme="minorHAnsi"/>
                <w:sz w:val="22"/>
                <w:szCs w:val="22"/>
              </w:rPr>
              <w:t>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1731D">
              <w:rPr>
                <w:rFonts w:asciiTheme="minorHAnsi" w:hAnsiTheme="minorHAnsi" w:cstheme="minorHAnsi"/>
              </w:rPr>
              <w:t>Expunere, conversație, explicație, studiul de caz</w:t>
            </w:r>
          </w:p>
        </w:tc>
        <w:tc>
          <w:tcPr>
            <w:tcW w:w="3129" w:type="dxa"/>
            <w:shd w:val="clear" w:color="auto" w:fill="auto"/>
          </w:tcPr>
          <w:p w14:paraId="68CA00A5" w14:textId="0EB40CA3" w:rsidR="006F71F9" w:rsidRPr="0021731D" w:rsidRDefault="006323AD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F71F9"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1ADF4D86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lastRenderedPageBreak/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C2, 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C3, C4,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A1, 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A2, A3, A6,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RA1, RA2, RA3</w:t>
            </w:r>
          </w:p>
          <w:p w14:paraId="3EED5410" w14:textId="49EABD98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de observare a desfășurării procesului didactic la Fizică: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764655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</w:t>
            </w:r>
            <w:r w:rsidR="006323AD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activităților </w:t>
            </w:r>
            <w:r w:rsidR="006323AD">
              <w:rPr>
                <w:rFonts w:asciiTheme="minorHAnsi" w:hAnsiTheme="minorHAnsi" w:cstheme="minorHAnsi"/>
                <w:lang w:val="ro-RO"/>
              </w:rPr>
              <w:t>nonformale</w:t>
            </w:r>
            <w:r w:rsidRPr="006F71F9">
              <w:rPr>
                <w:rFonts w:asciiTheme="minorHAnsi" w:hAnsiTheme="minorHAnsi" w:cstheme="minorHAnsi"/>
                <w:lang w:val="ro-RO"/>
              </w:rPr>
              <w:t>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Problematizarea, conversația,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6B59EAA1" w14:textId="77777777" w:rsidR="006F71F9" w:rsidRDefault="006323AD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2270D1"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  <w:p w14:paraId="386338A4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54C3644D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BCF3A0B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12A5EFE7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8A0A1C4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CC4EAFE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8118D10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4F15E56B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5E50FDCF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3A02CF74" w14:textId="2EF6A068" w:rsidR="002270D1" w:rsidRPr="006F71F9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270D1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58F04CC5" w:rsidR="006F71F9" w:rsidRPr="008E4792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 de reflecţie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 asupra lecţiilor susținute/observate.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C4, A3,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A4,A5,</w:t>
            </w:r>
            <w:r w:rsidR="00227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RA1,</w:t>
            </w:r>
            <w:r w:rsidR="00227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0D1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676662A9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pedagogice </w:t>
            </w:r>
            <w:r w:rsidR="006323AD">
              <w:rPr>
                <w:rFonts w:asciiTheme="minorHAnsi" w:hAnsiTheme="minorHAnsi" w:cstheme="minorHAnsi"/>
                <w:sz w:val="22"/>
                <w:szCs w:val="22"/>
              </w:rPr>
              <w:t>observative</w:t>
            </w: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 (cu îndrumarea supervizorului de practică şi a tutorelui).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C2,C3,C4,A1,A2,RA3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</w:rPr>
              <w:t>Conversația, explicația, exemplificarea, exercițiul practic, instruirea asistată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7AB6FE2E" w:rsidR="006F71F9" w:rsidRPr="006F71F9" w:rsidRDefault="003F175F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0212E905" w14:textId="5058F6E0" w:rsidR="006F71F9" w:rsidRPr="0021731D" w:rsidRDefault="006F71F9" w:rsidP="006323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Alte tipuri de activităţi educaţionale ( şedinţa cu părinţii, participare la comisia metodică, consiliu profesoral, consultaţii cu elevii, profesor de serviciu pe şcoală, cercuri pedagogice etc.)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f2f sau online în funcție de situația sanitară</w:t>
            </w:r>
            <w:r w:rsidR="00227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270D1" w:rsidRPr="002270D1">
              <w:rPr>
                <w:rFonts w:asciiTheme="minorHAnsi" w:hAnsiTheme="minorHAnsi" w:cstheme="minorHAnsi"/>
                <w:b/>
                <w:sz w:val="22"/>
                <w:szCs w:val="22"/>
              </w:rPr>
              <w:t>C1, A5,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RA1,</w:t>
            </w:r>
            <w:r w:rsidR="00227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0D1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2,RA3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</w:rPr>
              <w:t xml:space="preserve">Conversația,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788BA76D" w:rsidR="006F71F9" w:rsidRPr="00D51D12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r w:rsidR="008A59A3">
              <w:rPr>
                <w:rFonts w:asciiTheme="minorHAnsi" w:hAnsiTheme="minorHAnsi" w:cstheme="minorHAnsi"/>
                <w:bCs/>
              </w:rPr>
              <w:t>Portofoliul va fi încărcat în format digital pe Google Classroom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5E557199" w14:textId="38FC6E5B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51D12">
              <w:rPr>
                <w:rFonts w:asciiTheme="minorHAnsi" w:hAnsiTheme="minorHAnsi" w:cstheme="minorHAnsi"/>
                <w:sz w:val="22"/>
                <w:szCs w:val="22"/>
              </w:rPr>
              <w:t>ana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Crăciun, (2013),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559E6823" w14:textId="77777777" w:rsidR="00AB55EA" w:rsidRPr="006F71F9" w:rsidRDefault="00AB55EA" w:rsidP="00AB55EA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00B4">
              <w:t>D</w:t>
            </w:r>
            <w:r w:rsidRPr="00E141FA">
              <w:rPr>
                <w:rFonts w:asciiTheme="minorHAnsi" w:hAnsiTheme="minorHAnsi" w:cstheme="minorHAnsi"/>
                <w:sz w:val="22"/>
                <w:szCs w:val="22"/>
              </w:rPr>
              <w:t>. Crăciun și I. Jeflea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(2022)</w:t>
            </w:r>
            <w:r w:rsidRPr="00E141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141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Ghid de practică pedagogică</w:t>
            </w:r>
            <w:r w:rsidRPr="00E141FA">
              <w:rPr>
                <w:rFonts w:asciiTheme="minorHAnsi" w:hAnsiTheme="minorHAnsi" w:cstheme="minorHAnsi"/>
                <w:sz w:val="22"/>
                <w:szCs w:val="22"/>
              </w:rPr>
              <w:t>, Ed Univ.de Vest,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Timișoara</w:t>
            </w:r>
          </w:p>
          <w:p w14:paraId="3BEC7C1D" w14:textId="77777777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Leahu I., (2006)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Didactica fizicii - modele de proiectare curriculară,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PIR, Educația 2000+, Bucureşti. </w:t>
            </w:r>
          </w:p>
          <w:p w14:paraId="7A62323C" w14:textId="472275E5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Iucu, R., (2005)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Formarea ințială şi continuă a cadrelor didactice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Bucureşti, Editura Humanitas.</w:t>
            </w:r>
          </w:p>
          <w:p w14:paraId="242E0F80" w14:textId="77777777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Sarivan L. coord., Leahu I., Singer M., Stoicescu D., Țepelea A.,(2005),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Predarea interactivă centrată pe elev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PIR, București Educația 2000+.</w:t>
            </w:r>
          </w:p>
          <w:p w14:paraId="490292A7" w14:textId="3B9B533D" w:rsidR="00FB617B" w:rsidRPr="004C38C8" w:rsidRDefault="00FB617B" w:rsidP="00FB617B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Manuale şcolare aprobate de MECTS pentru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disciplinele Fizică și Științe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0DA40" w14:textId="77777777" w:rsidR="00FB617B" w:rsidRPr="004C38C8" w:rsidRDefault="00FB617B" w:rsidP="00FB617B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t xml:space="preserve"> </w:t>
            </w:r>
            <w:hyperlink r:id="rId8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7C94493E" w14:textId="6A1B7E26" w:rsidR="006F71F9" w:rsidRPr="008F60E0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 w:rsidR="00FB617B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="00FB617B"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</w:p>
          <w:p w14:paraId="52D76DCE" w14:textId="77777777" w:rsidR="008F60E0" w:rsidRDefault="008F60E0" w:rsidP="008F60E0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5033CB" w14:textId="77777777" w:rsidR="008F60E0" w:rsidRPr="00CD78CA" w:rsidRDefault="008F60E0" w:rsidP="008F60E0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0623411D" w:rsidR="006F71F9" w:rsidRPr="00FE6539" w:rsidRDefault="006F71F9" w:rsidP="00FE65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FE65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DD603E" w:rsidRPr="00FE65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="00FE6539" w:rsidRPr="00FE65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</w:t>
            </w:r>
            <w:r w:rsidRPr="00FE65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FE653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 w:rsidRPr="00FE653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FE653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0" w:history="1">
              <w:r w:rsidRPr="00FE65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5E328A2F" w14:textId="6ABB6051" w:rsidR="006F71F9" w:rsidRPr="006F71F9" w:rsidRDefault="006F71F9" w:rsidP="00FE6539">
            <w:pPr>
              <w:pStyle w:val="SenseReference"/>
              <w:spacing w:line="240" w:lineRule="auto"/>
              <w:ind w:left="360" w:firstLine="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8A6688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8A6688">
              <w:rPr>
                <w:rFonts w:asciiTheme="minorHAnsi" w:hAnsiTheme="minorHAnsi" w:cstheme="minorHAnsi"/>
                <w:b/>
                <w:bCs/>
              </w:rPr>
              <w:t>Evaluarea pe parcurs</w:t>
            </w:r>
          </w:p>
          <w:p w14:paraId="6095829A" w14:textId="62C03857" w:rsidR="00477613" w:rsidRDefault="001B0498" w:rsidP="00EB7E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3E5F1D" w14:textId="53919BB5" w:rsidR="00477613" w:rsidRDefault="00477613" w:rsidP="00EB7E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Ateliere de reflecție</w:t>
            </w:r>
          </w:p>
          <w:p w14:paraId="474DB993" w14:textId="65ED6DAD" w:rsidR="001B0498" w:rsidRPr="00EB7EB5" w:rsidRDefault="00EB7EB5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A2,</w:t>
            </w: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A3,A4,A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Observarea sistematică, evaluare orală</w:t>
            </w:r>
          </w:p>
        </w:tc>
        <w:tc>
          <w:tcPr>
            <w:tcW w:w="1340" w:type="dxa"/>
            <w:shd w:val="clear" w:color="auto" w:fill="auto"/>
          </w:tcPr>
          <w:p w14:paraId="0AA4073B" w14:textId="05E39E5B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70E6086A" w14:textId="417033E6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  <w:b/>
                <w:bCs/>
              </w:rPr>
              <w:t>Evaluarea finală</w:t>
            </w:r>
            <w:r>
              <w:rPr>
                <w:rFonts w:asciiTheme="minorHAnsi" w:hAnsiTheme="minorHAnsi" w:cstheme="minorHAnsi"/>
              </w:rPr>
              <w:t xml:space="preserve"> (în sesiune)</w:t>
            </w:r>
          </w:p>
          <w:p w14:paraId="358D5069" w14:textId="763293D2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</w:rPr>
              <w:t>Evaluarea activității din practica observativă, profesională (de proiectare/evaluare) și a activității independente a studentului în cadrul practicii</w:t>
            </w:r>
            <w:r w:rsidR="00D51D12">
              <w:rPr>
                <w:rFonts w:asciiTheme="minorHAnsi" w:hAnsiTheme="minorHAnsi" w:cstheme="minorHAnsi"/>
              </w:rPr>
              <w:t xml:space="preserve"> </w:t>
            </w:r>
            <w:r w:rsidR="008A6688">
              <w:rPr>
                <w:rFonts w:asciiTheme="minorHAnsi" w:hAnsiTheme="minorHAnsi" w:cstheme="minorHAnsi"/>
              </w:rPr>
              <w:t>prin</w:t>
            </w:r>
          </w:p>
          <w:p w14:paraId="0952ACCE" w14:textId="5FB27CFC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 de practica pedagogic</w:t>
            </w:r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n format </w:t>
            </w:r>
            <w:r w:rsidR="00477613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54D76292" w:rsidR="00D51D12" w:rsidRPr="003F175F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75F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  <w:r w:rsidR="00477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613" w:rsidRPr="00477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A8F9993" w14:textId="5D71AA0F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Planul cadru de învățământ și programa școlară a disciplinei pe care urmează să o predea;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C1,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C2,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A1</w:t>
            </w:r>
          </w:p>
          <w:p w14:paraId="303B87D3" w14:textId="6C95EB78" w:rsidR="002270D1" w:rsidRPr="003F175F" w:rsidRDefault="003F175F" w:rsidP="002270D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Planificarea calendaristică anuală și pe o unit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ăți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de învățare;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C1, C2,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A1</w:t>
            </w:r>
          </w:p>
          <w:p w14:paraId="6DF52AFD" w14:textId="15F62CA6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Un proiect de lecție model de la tutorele de practică pedagogică;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C2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, A1</w:t>
            </w:r>
          </w:p>
          <w:p w14:paraId="358754F9" w14:textId="201B9FF8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8</w:t>
            </w:r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fișe de </w:t>
            </w:r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asistențe la lecție/ activități 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(se vor întocmi cel puțin 3 fișe după modelele oferite, iar celelalte 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la alegere);</w:t>
            </w:r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C2, C3,</w:t>
            </w:r>
            <w:r w:rsid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C4, A2, A4, A5,</w:t>
            </w:r>
          </w:p>
          <w:p w14:paraId="23D39AD1" w14:textId="4C19D3AB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r w:rsidR="002270D1"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fișă de </w:t>
            </w:r>
            <w:r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asistență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la o activitate nonformală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(</w:t>
            </w:r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desfășurată în mediul fizic sau online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);</w:t>
            </w:r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A1, A6</w:t>
            </w:r>
          </w:p>
          <w:p w14:paraId="5FB44E9C" w14:textId="0DC9AE43" w:rsidR="008A6688" w:rsidRDefault="00D51D12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El va fi încărcat</w:t>
            </w:r>
            <w:r w:rsidR="005F342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pe Google Classroom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 w:rsidR="008A6688">
              <w:rPr>
                <w:rFonts w:asciiTheme="minorHAnsi" w:hAnsiTheme="minorHAnsi" w:cstheme="minorHAnsi"/>
              </w:rPr>
              <w:t>.</w:t>
            </w:r>
            <w:r w:rsidR="008A6688"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83C8086" w14:textId="6712BFC3" w:rsidR="008A6688" w:rsidRPr="008A6688" w:rsidRDefault="008A6688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 xml:space="preserve">Obs. Toate piesele din portofoliu create de </w:t>
            </w:r>
            <w:r w:rsidRPr="008A6688">
              <w:rPr>
                <w:rFonts w:asciiTheme="minorHAnsi" w:hAnsiTheme="minorHAnsi" w:cstheme="minorHAnsi"/>
              </w:rPr>
              <w:lastRenderedPageBreak/>
              <w:t>student vor fi realizate pentru activități proprii</w:t>
            </w:r>
          </w:p>
          <w:p w14:paraId="47FA57D6" w14:textId="20A2EF6B" w:rsidR="00D51D12" w:rsidRPr="000B4936" w:rsidRDefault="008A6688" w:rsidP="00D51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Portofoliul va fi </w:t>
            </w:r>
            <w:r w:rsidR="00D51D12"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prezentat efectiv</w:t>
            </w:r>
            <w:r w:rsidR="00D51D12"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în ziua colocviului</w:t>
            </w:r>
            <w:r w:rsidR="000B4936"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334902" w14:textId="56DFF048" w:rsidR="000B4936" w:rsidRPr="000B4936" w:rsidRDefault="000B4936" w:rsidP="000B49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>Fiecare student va avea la dispoziție 10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3E9BB5F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76A09187" w14:textId="555392FA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023A5352" w14:textId="77777777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Evaluare orală</w:t>
            </w:r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752474B0" w:rsidR="001B0498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08FBEF38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14DE8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129B23B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B6F74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676191" w:rsidR="000B4936" w:rsidRPr="001B0498" w:rsidRDefault="000B4936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29AC3158" w14:textId="7777777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Condiții de participare la evaluarea finală</w:t>
            </w:r>
          </w:p>
          <w:p w14:paraId="4C55DDDC" w14:textId="5DD38485" w:rsidR="00EB7EB5" w:rsidRPr="001B0498" w:rsidRDefault="005F3426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B7EB5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10183A79" w14:textId="22D90037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toate </w:t>
            </w:r>
            <w:r w:rsidR="00B44C6F">
              <w:rPr>
                <w:rFonts w:asciiTheme="minorHAnsi" w:hAnsiTheme="minorHAnsi" w:cstheme="minorHAnsi"/>
                <w:lang w:val="ro-RO"/>
              </w:rPr>
              <w:t xml:space="preserve">cele </w:t>
            </w:r>
            <w:r w:rsidR="005F3426">
              <w:rPr>
                <w:rFonts w:asciiTheme="minorHAnsi" w:hAnsiTheme="minorHAnsi" w:cstheme="minorHAnsi"/>
                <w:lang w:val="ro-RO"/>
              </w:rPr>
              <w:t>9</w:t>
            </w:r>
            <w:r w:rsidR="00B44C6F">
              <w:rPr>
                <w:rFonts w:asciiTheme="minorHAnsi" w:hAnsiTheme="minorHAnsi" w:cstheme="minorHAnsi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lang w:val="ro-RO"/>
              </w:rPr>
              <w:t>fișe de asistență avizate prin semnătură de către tutorele de practică</w:t>
            </w:r>
          </w:p>
          <w:p w14:paraId="569AF17F" w14:textId="277F5192" w:rsidR="00A9199F" w:rsidRP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1178C4EF" w:rsidR="00A9199F" w:rsidRPr="001B0498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A9199F">
              <w:rPr>
                <w:rFonts w:asciiTheme="minorHAnsi" w:hAnsiTheme="minorHAnsi" w:cstheme="minorHAnsi"/>
              </w:rPr>
              <w:t>încărcarea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>
              <w:rPr>
                <w:rFonts w:asciiTheme="minorHAnsi" w:hAnsiTheme="minorHAnsi" w:cstheme="minorHAnsi"/>
              </w:rPr>
              <w:t xml:space="preserve"> a portofoliului de practică pe platforma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0C8A53ED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  <w:r w:rsidR="003F175F">
              <w:rPr>
                <w:rFonts w:asciiTheme="minorHAnsi" w:hAnsiTheme="minorHAnsi" w:cstheme="minorHAnsi"/>
                <w:sz w:val="22"/>
                <w:szCs w:val="22"/>
              </w:rPr>
              <w:t xml:space="preserve">și evaluarea pieselor cu cel puțin nota 7 </w:t>
            </w:r>
            <w:r w:rsidR="003F175F" w:rsidRPr="001B0498">
              <w:rPr>
                <w:rFonts w:asciiTheme="minorHAnsi" w:hAnsiTheme="minorHAnsi" w:cstheme="minorHAnsi"/>
                <w:sz w:val="22"/>
                <w:szCs w:val="22"/>
              </w:rPr>
              <w:t>(calitatea f</w:t>
            </w:r>
            <w:r w:rsidR="003F175F">
              <w:rPr>
                <w:rFonts w:asciiTheme="minorHAnsi" w:hAnsiTheme="minorHAnsi" w:cstheme="minorHAnsi"/>
                <w:sz w:val="22"/>
                <w:szCs w:val="22"/>
              </w:rPr>
              <w:t xml:space="preserve">ășelor elaborate este </w:t>
            </w:r>
            <w:r w:rsidR="003F175F" w:rsidRPr="001B0498">
              <w:rPr>
                <w:rFonts w:asciiTheme="minorHAnsi" w:hAnsiTheme="minorHAnsi" w:cstheme="minorHAnsi"/>
                <w:sz w:val="22"/>
                <w:szCs w:val="22"/>
              </w:rPr>
              <w:t>de nivel mediu</w:t>
            </w:r>
            <w:r w:rsidR="003F17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3D51674" w14:textId="3E6D2102" w:rsidR="001B0498" w:rsidRPr="003F175F" w:rsidRDefault="004E32FF" w:rsidP="003F175F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</w:t>
            </w:r>
            <w:r w:rsidR="00AB55EA">
              <w:rPr>
                <w:rFonts w:asciiTheme="minorHAnsi" w:hAnsiTheme="minorHAnsi" w:cstheme="minorHAnsi"/>
                <w:sz w:val="22"/>
                <w:szCs w:val="22"/>
              </w:rPr>
              <w:t xml:space="preserve"> -fișe de asistență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498" w:rsidRPr="003F17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11E2696D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7937AB3C" w:rsidR="001B0498" w:rsidRPr="001B0498" w:rsidRDefault="00FE6539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A59A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.09.202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77777777" w:rsidR="001B0498" w:rsidRPr="001B0498" w:rsidRDefault="001B0498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Crăciun Dana Carleta</w:t>
            </w:r>
          </w:p>
          <w:p w14:paraId="55E1CBC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1153225C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4818DDD0" w:rsidR="001B0498" w:rsidRDefault="001A0831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5ED0FCB5" w14:textId="3D59D912" w:rsidR="001A0831" w:rsidRPr="001B0498" w:rsidRDefault="001A0831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8640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2D1F" w14:textId="77777777" w:rsidR="002412C1" w:rsidRDefault="002412C1" w:rsidP="003E226A">
      <w:r>
        <w:separator/>
      </w:r>
    </w:p>
  </w:endnote>
  <w:endnote w:type="continuationSeparator" w:id="0">
    <w:p w14:paraId="5B67D4EF" w14:textId="77777777" w:rsidR="002412C1" w:rsidRDefault="002412C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A6DF" w14:textId="77777777" w:rsidR="002412C1" w:rsidRDefault="002412C1" w:rsidP="003E226A">
      <w:r>
        <w:separator/>
      </w:r>
    </w:p>
  </w:footnote>
  <w:footnote w:type="continuationSeparator" w:id="0">
    <w:p w14:paraId="231C9A95" w14:textId="77777777" w:rsidR="002412C1" w:rsidRDefault="002412C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D6B30"/>
    <w:multiLevelType w:val="hybridMultilevel"/>
    <w:tmpl w:val="AB28C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468757">
    <w:abstractNumId w:val="32"/>
  </w:num>
  <w:num w:numId="2" w16cid:durableId="520822796">
    <w:abstractNumId w:val="0"/>
  </w:num>
  <w:num w:numId="3" w16cid:durableId="127363793">
    <w:abstractNumId w:val="16"/>
  </w:num>
  <w:num w:numId="4" w16cid:durableId="1068770258">
    <w:abstractNumId w:val="8"/>
  </w:num>
  <w:num w:numId="5" w16cid:durableId="1683358419">
    <w:abstractNumId w:val="35"/>
  </w:num>
  <w:num w:numId="6" w16cid:durableId="415522187">
    <w:abstractNumId w:val="17"/>
  </w:num>
  <w:num w:numId="7" w16cid:durableId="1777749668">
    <w:abstractNumId w:val="9"/>
  </w:num>
  <w:num w:numId="8" w16cid:durableId="1800026268">
    <w:abstractNumId w:val="6"/>
  </w:num>
  <w:num w:numId="9" w16cid:durableId="218443546">
    <w:abstractNumId w:val="22"/>
  </w:num>
  <w:num w:numId="10" w16cid:durableId="856308255">
    <w:abstractNumId w:val="20"/>
  </w:num>
  <w:num w:numId="11" w16cid:durableId="1537885290">
    <w:abstractNumId w:val="18"/>
  </w:num>
  <w:num w:numId="12" w16cid:durableId="70585670">
    <w:abstractNumId w:val="14"/>
  </w:num>
  <w:num w:numId="13" w16cid:durableId="5180193">
    <w:abstractNumId w:val="33"/>
  </w:num>
  <w:num w:numId="14" w16cid:durableId="1262374566">
    <w:abstractNumId w:val="3"/>
  </w:num>
  <w:num w:numId="15" w16cid:durableId="405030319">
    <w:abstractNumId w:val="15"/>
  </w:num>
  <w:num w:numId="16" w16cid:durableId="1025328123">
    <w:abstractNumId w:val="27"/>
  </w:num>
  <w:num w:numId="17" w16cid:durableId="1207986589">
    <w:abstractNumId w:val="37"/>
  </w:num>
  <w:num w:numId="18" w16cid:durableId="1846901395">
    <w:abstractNumId w:val="11"/>
  </w:num>
  <w:num w:numId="19" w16cid:durableId="183831955">
    <w:abstractNumId w:val="4"/>
  </w:num>
  <w:num w:numId="20" w16cid:durableId="1167095854">
    <w:abstractNumId w:val="19"/>
  </w:num>
  <w:num w:numId="21" w16cid:durableId="592511351">
    <w:abstractNumId w:val="30"/>
  </w:num>
  <w:num w:numId="22" w16cid:durableId="1653095677">
    <w:abstractNumId w:val="36"/>
  </w:num>
  <w:num w:numId="23" w16cid:durableId="1345935389">
    <w:abstractNumId w:val="21"/>
  </w:num>
  <w:num w:numId="24" w16cid:durableId="1826779075">
    <w:abstractNumId w:val="34"/>
  </w:num>
  <w:num w:numId="25" w16cid:durableId="1736316042">
    <w:abstractNumId w:val="38"/>
  </w:num>
  <w:num w:numId="26" w16cid:durableId="857692223">
    <w:abstractNumId w:val="2"/>
  </w:num>
  <w:num w:numId="27" w16cid:durableId="1238593926">
    <w:abstractNumId w:val="23"/>
  </w:num>
  <w:num w:numId="28" w16cid:durableId="281805463">
    <w:abstractNumId w:val="28"/>
  </w:num>
  <w:num w:numId="29" w16cid:durableId="1530873021">
    <w:abstractNumId w:val="7"/>
  </w:num>
  <w:num w:numId="30" w16cid:durableId="1392078330">
    <w:abstractNumId w:val="1"/>
  </w:num>
  <w:num w:numId="31" w16cid:durableId="619531476">
    <w:abstractNumId w:val="25"/>
  </w:num>
  <w:num w:numId="32" w16cid:durableId="456336583">
    <w:abstractNumId w:val="29"/>
  </w:num>
  <w:num w:numId="33" w16cid:durableId="817380962">
    <w:abstractNumId w:val="31"/>
  </w:num>
  <w:num w:numId="34" w16cid:durableId="309870158">
    <w:abstractNumId w:val="5"/>
  </w:num>
  <w:num w:numId="35" w16cid:durableId="322897203">
    <w:abstractNumId w:val="12"/>
  </w:num>
  <w:num w:numId="36" w16cid:durableId="2029329148">
    <w:abstractNumId w:val="24"/>
  </w:num>
  <w:num w:numId="37" w16cid:durableId="2003848490">
    <w:abstractNumId w:val="10"/>
  </w:num>
  <w:num w:numId="38" w16cid:durableId="759445901">
    <w:abstractNumId w:val="13"/>
  </w:num>
  <w:num w:numId="39" w16cid:durableId="7599078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22FD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4036"/>
    <w:rsid w:val="000B4936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0831"/>
    <w:rsid w:val="001A3279"/>
    <w:rsid w:val="001A47C9"/>
    <w:rsid w:val="001B0498"/>
    <w:rsid w:val="001B2AA6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1731D"/>
    <w:rsid w:val="00223314"/>
    <w:rsid w:val="002270D1"/>
    <w:rsid w:val="002412C1"/>
    <w:rsid w:val="002415BB"/>
    <w:rsid w:val="00242267"/>
    <w:rsid w:val="0024351A"/>
    <w:rsid w:val="002458CB"/>
    <w:rsid w:val="00247217"/>
    <w:rsid w:val="00251A6A"/>
    <w:rsid w:val="002529AD"/>
    <w:rsid w:val="002541AC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E54B4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4744"/>
    <w:rsid w:val="003770D2"/>
    <w:rsid w:val="0038731B"/>
    <w:rsid w:val="003918B5"/>
    <w:rsid w:val="003A33D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75F"/>
    <w:rsid w:val="003F6684"/>
    <w:rsid w:val="00402192"/>
    <w:rsid w:val="004060ED"/>
    <w:rsid w:val="00407275"/>
    <w:rsid w:val="004102A8"/>
    <w:rsid w:val="0041260C"/>
    <w:rsid w:val="00416F51"/>
    <w:rsid w:val="0042226F"/>
    <w:rsid w:val="0043147D"/>
    <w:rsid w:val="004420F7"/>
    <w:rsid w:val="004422B3"/>
    <w:rsid w:val="004432DB"/>
    <w:rsid w:val="004501A3"/>
    <w:rsid w:val="00455B8A"/>
    <w:rsid w:val="00465F44"/>
    <w:rsid w:val="00477613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32FF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59A"/>
    <w:rsid w:val="005D5DEA"/>
    <w:rsid w:val="005E19CF"/>
    <w:rsid w:val="005E3570"/>
    <w:rsid w:val="005E413D"/>
    <w:rsid w:val="005F3426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3AD"/>
    <w:rsid w:val="00634D14"/>
    <w:rsid w:val="00634DA4"/>
    <w:rsid w:val="00634F07"/>
    <w:rsid w:val="00641655"/>
    <w:rsid w:val="00645141"/>
    <w:rsid w:val="006454F6"/>
    <w:rsid w:val="0064598E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977C3"/>
    <w:rsid w:val="006A03FD"/>
    <w:rsid w:val="006A4078"/>
    <w:rsid w:val="006B1918"/>
    <w:rsid w:val="006C68F5"/>
    <w:rsid w:val="006E2D60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B7"/>
    <w:rsid w:val="007D3FEE"/>
    <w:rsid w:val="007D4F71"/>
    <w:rsid w:val="007D65B4"/>
    <w:rsid w:val="007F1F46"/>
    <w:rsid w:val="007F4B78"/>
    <w:rsid w:val="008007F7"/>
    <w:rsid w:val="00802D13"/>
    <w:rsid w:val="00803821"/>
    <w:rsid w:val="00816558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59A3"/>
    <w:rsid w:val="008A6688"/>
    <w:rsid w:val="008B286B"/>
    <w:rsid w:val="008C1CCC"/>
    <w:rsid w:val="008C460E"/>
    <w:rsid w:val="008D440F"/>
    <w:rsid w:val="008D77C9"/>
    <w:rsid w:val="008E1A87"/>
    <w:rsid w:val="008E4792"/>
    <w:rsid w:val="008E6381"/>
    <w:rsid w:val="008F1E09"/>
    <w:rsid w:val="008F60E0"/>
    <w:rsid w:val="008F6173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9621B"/>
    <w:rsid w:val="00AB1520"/>
    <w:rsid w:val="00AB2679"/>
    <w:rsid w:val="00AB35C8"/>
    <w:rsid w:val="00AB55EA"/>
    <w:rsid w:val="00AC1C05"/>
    <w:rsid w:val="00AC6D5B"/>
    <w:rsid w:val="00AE0BA9"/>
    <w:rsid w:val="00AE1752"/>
    <w:rsid w:val="00B0274C"/>
    <w:rsid w:val="00B02961"/>
    <w:rsid w:val="00B1090A"/>
    <w:rsid w:val="00B1380F"/>
    <w:rsid w:val="00B177A0"/>
    <w:rsid w:val="00B338DA"/>
    <w:rsid w:val="00B4122C"/>
    <w:rsid w:val="00B447E7"/>
    <w:rsid w:val="00B44C6F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5F9"/>
    <w:rsid w:val="00C11900"/>
    <w:rsid w:val="00C220D1"/>
    <w:rsid w:val="00C4385C"/>
    <w:rsid w:val="00C459AB"/>
    <w:rsid w:val="00C47DF9"/>
    <w:rsid w:val="00C5086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3F5D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1D12"/>
    <w:rsid w:val="00D563C7"/>
    <w:rsid w:val="00D62218"/>
    <w:rsid w:val="00D64A96"/>
    <w:rsid w:val="00D67B6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603E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B7EB5"/>
    <w:rsid w:val="00ED3929"/>
    <w:rsid w:val="00ED41E4"/>
    <w:rsid w:val="00ED6644"/>
    <w:rsid w:val="00EE36C5"/>
    <w:rsid w:val="00EE3ADA"/>
    <w:rsid w:val="00EF1163"/>
    <w:rsid w:val="00EF1A98"/>
    <w:rsid w:val="00EF303F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7B"/>
    <w:rsid w:val="00FB732C"/>
    <w:rsid w:val="00FD26C7"/>
    <w:rsid w:val="00FD2998"/>
    <w:rsid w:val="00FE2FA1"/>
    <w:rsid w:val="00FE4A55"/>
    <w:rsid w:val="00FE53B6"/>
    <w:rsid w:val="00FE5CE2"/>
    <w:rsid w:val="00FE5E9D"/>
    <w:rsid w:val="00FE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anuale.edu.r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et.open.ac.uk/innovating-pedag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ro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2017-11-08T12:05:00Z</cp:lastPrinted>
  <dcterms:created xsi:type="dcterms:W3CDTF">2024-09-10T09:32:00Z</dcterms:created>
  <dcterms:modified xsi:type="dcterms:W3CDTF">2024-09-23T10:45:00Z</dcterms:modified>
</cp:coreProperties>
</file>