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AF4A1" w14:textId="083461BE" w:rsidR="00E0255D" w:rsidRPr="00A15CF2" w:rsidRDefault="00E0255D" w:rsidP="00E0255D">
      <w:pPr>
        <w:jc w:val="center"/>
        <w:rPr>
          <w:rFonts w:ascii="Arial Narrow" w:hAnsi="Arial Narrow" w:cstheme="minorHAnsi"/>
          <w:b/>
          <w:sz w:val="20"/>
          <w:szCs w:val="20"/>
        </w:rPr>
      </w:pPr>
      <w:r w:rsidRPr="00A15CF2">
        <w:rPr>
          <w:rFonts w:ascii="Arial Narrow" w:hAnsi="Arial Narrow" w:cstheme="minorHAnsi"/>
          <w:b/>
          <w:sz w:val="20"/>
          <w:szCs w:val="20"/>
        </w:rPr>
        <w:t>FI</w:t>
      </w:r>
      <w:r w:rsidR="00C4385C" w:rsidRPr="00A15CF2">
        <w:rPr>
          <w:rFonts w:ascii="Arial Narrow" w:hAnsi="Arial Narrow" w:cstheme="minorHAnsi"/>
          <w:b/>
          <w:sz w:val="20"/>
          <w:szCs w:val="20"/>
        </w:rPr>
        <w:t>Ș</w:t>
      </w:r>
      <w:r w:rsidRPr="00A15CF2">
        <w:rPr>
          <w:rFonts w:ascii="Arial Narrow" w:hAnsi="Arial Narrow" w:cstheme="minorHAnsi"/>
          <w:b/>
          <w:sz w:val="20"/>
          <w:szCs w:val="20"/>
        </w:rPr>
        <w:t>A DISCIPLINEI</w:t>
      </w:r>
    </w:p>
    <w:p w14:paraId="16E71824" w14:textId="77777777" w:rsidR="00C4385C" w:rsidRPr="00A15CF2" w:rsidRDefault="00C4385C" w:rsidP="00C4385C">
      <w:pPr>
        <w:rPr>
          <w:rFonts w:ascii="Arial Narrow" w:hAnsi="Arial Narrow" w:cstheme="minorHAnsi"/>
          <w:b/>
          <w:sz w:val="20"/>
          <w:szCs w:val="20"/>
        </w:rPr>
      </w:pPr>
    </w:p>
    <w:p w14:paraId="48979124" w14:textId="77777777" w:rsidR="00E0255D" w:rsidRPr="00A15CF2" w:rsidRDefault="00E0255D" w:rsidP="00E0255D">
      <w:pPr>
        <w:pStyle w:val="ListParagraph"/>
        <w:numPr>
          <w:ilvl w:val="0"/>
          <w:numId w:val="26"/>
        </w:numPr>
        <w:spacing w:line="276" w:lineRule="auto"/>
        <w:ind w:left="714" w:hanging="357"/>
        <w:rPr>
          <w:rFonts w:ascii="Arial Narrow" w:hAnsi="Arial Narrow" w:cstheme="minorHAnsi"/>
          <w:b/>
          <w:sz w:val="20"/>
          <w:szCs w:val="20"/>
        </w:rPr>
      </w:pPr>
      <w:r w:rsidRPr="00A15CF2">
        <w:rPr>
          <w:rFonts w:ascii="Arial Narrow" w:hAnsi="Arial Narrow" w:cstheme="minorHAnsi"/>
          <w:b/>
          <w:sz w:val="20"/>
          <w:szCs w:val="20"/>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5480"/>
      </w:tblGrid>
      <w:tr w:rsidR="00E0255D" w:rsidRPr="00A15CF2" w14:paraId="5F99CFA1" w14:textId="77777777" w:rsidTr="002B1909">
        <w:tc>
          <w:tcPr>
            <w:tcW w:w="2068" w:type="pct"/>
            <w:vAlign w:val="center"/>
          </w:tcPr>
          <w:p w14:paraId="79A7E4F2" w14:textId="4F0814BD" w:rsidR="00E0255D" w:rsidRPr="00A15CF2" w:rsidRDefault="00E0255D" w:rsidP="00E0255D">
            <w:pPr>
              <w:pStyle w:val="NoSpacing"/>
              <w:numPr>
                <w:ilvl w:val="1"/>
                <w:numId w:val="27"/>
              </w:numPr>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Institu</w:t>
            </w:r>
            <w:r w:rsidR="00C4385C" w:rsidRPr="00A15CF2">
              <w:rPr>
                <w:rFonts w:ascii="Arial Narrow" w:hAnsi="Arial Narrow" w:cstheme="minorHAnsi"/>
                <w:sz w:val="20"/>
                <w:szCs w:val="20"/>
                <w:lang w:val="ro-RO"/>
              </w:rPr>
              <w:t>ț</w:t>
            </w:r>
            <w:r w:rsidRPr="00A15CF2">
              <w:rPr>
                <w:rFonts w:ascii="Arial Narrow" w:hAnsi="Arial Narrow" w:cstheme="minorHAnsi"/>
                <w:sz w:val="20"/>
                <w:szCs w:val="20"/>
                <w:lang w:val="ro-RO"/>
              </w:rPr>
              <w:t>ia de învă</w:t>
            </w:r>
            <w:r w:rsidR="00C4385C" w:rsidRPr="00A15CF2">
              <w:rPr>
                <w:rFonts w:ascii="Arial Narrow" w:hAnsi="Arial Narrow" w:cstheme="minorHAnsi"/>
                <w:sz w:val="20"/>
                <w:szCs w:val="20"/>
                <w:lang w:val="ro-RO"/>
              </w:rPr>
              <w:t>ț</w:t>
            </w:r>
            <w:r w:rsidRPr="00A15CF2">
              <w:rPr>
                <w:rFonts w:ascii="Arial Narrow" w:hAnsi="Arial Narrow" w:cstheme="minorHAnsi"/>
                <w:sz w:val="20"/>
                <w:szCs w:val="20"/>
                <w:lang w:val="ro-RO"/>
              </w:rPr>
              <w:t>ământ superior</w:t>
            </w:r>
          </w:p>
        </w:tc>
        <w:tc>
          <w:tcPr>
            <w:tcW w:w="2932" w:type="pct"/>
            <w:vAlign w:val="center"/>
          </w:tcPr>
          <w:p w14:paraId="39071412" w14:textId="447B1AF3" w:rsidR="00E0255D" w:rsidRPr="00A15CF2" w:rsidRDefault="00E0255D" w:rsidP="00CA1E15">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Universitatea de Vest Timi</w:t>
            </w:r>
            <w:r w:rsidR="00C4385C" w:rsidRPr="00A15CF2">
              <w:rPr>
                <w:rFonts w:ascii="Arial Narrow" w:hAnsi="Arial Narrow" w:cstheme="minorHAnsi"/>
                <w:sz w:val="20"/>
                <w:szCs w:val="20"/>
                <w:lang w:val="ro-RO"/>
              </w:rPr>
              <w:t>ș</w:t>
            </w:r>
            <w:r w:rsidRPr="00A15CF2">
              <w:rPr>
                <w:rFonts w:ascii="Arial Narrow" w:hAnsi="Arial Narrow" w:cstheme="minorHAnsi"/>
                <w:sz w:val="20"/>
                <w:szCs w:val="20"/>
                <w:lang w:val="ro-RO"/>
              </w:rPr>
              <w:t>oara</w:t>
            </w:r>
          </w:p>
        </w:tc>
      </w:tr>
      <w:tr w:rsidR="00E0255D" w:rsidRPr="00A15CF2" w14:paraId="09F1F378" w14:textId="77777777" w:rsidTr="002B1909">
        <w:tc>
          <w:tcPr>
            <w:tcW w:w="2068" w:type="pct"/>
            <w:vAlign w:val="center"/>
          </w:tcPr>
          <w:p w14:paraId="2ABF2C34"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1.2 Facultatea / Departamentul</w:t>
            </w:r>
          </w:p>
        </w:tc>
        <w:tc>
          <w:tcPr>
            <w:tcW w:w="2932" w:type="pct"/>
            <w:vAlign w:val="center"/>
          </w:tcPr>
          <w:p w14:paraId="030FA322" w14:textId="057FDF3A" w:rsidR="00E0255D" w:rsidRPr="00A15CF2" w:rsidRDefault="00B8524F" w:rsidP="00E41D62">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 xml:space="preserve">Chimie, </w:t>
            </w:r>
            <w:r w:rsidR="00E41D62" w:rsidRPr="00A15CF2">
              <w:rPr>
                <w:rFonts w:ascii="Arial Narrow" w:hAnsi="Arial Narrow" w:cstheme="minorHAnsi"/>
                <w:sz w:val="20"/>
                <w:szCs w:val="20"/>
                <w:lang w:val="ro-RO"/>
              </w:rPr>
              <w:t>Biologie, Geografie/ Biologie</w:t>
            </w:r>
          </w:p>
        </w:tc>
      </w:tr>
      <w:tr w:rsidR="00E0255D" w:rsidRPr="00A15CF2" w14:paraId="3E2ECC7F" w14:textId="77777777" w:rsidTr="002B1909">
        <w:tc>
          <w:tcPr>
            <w:tcW w:w="2068" w:type="pct"/>
            <w:vAlign w:val="center"/>
          </w:tcPr>
          <w:p w14:paraId="22160B34"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1.3 Departamentul</w:t>
            </w:r>
          </w:p>
        </w:tc>
        <w:tc>
          <w:tcPr>
            <w:tcW w:w="2932" w:type="pct"/>
            <w:vAlign w:val="center"/>
          </w:tcPr>
          <w:p w14:paraId="42B894BC" w14:textId="1F1C5E85" w:rsidR="00E0255D" w:rsidRPr="00A15CF2" w:rsidRDefault="009D6CF7" w:rsidP="0034556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Biologie</w:t>
            </w:r>
          </w:p>
        </w:tc>
      </w:tr>
      <w:tr w:rsidR="00E0255D" w:rsidRPr="00A15CF2" w14:paraId="38E2999E" w14:textId="77777777" w:rsidTr="002B1909">
        <w:tc>
          <w:tcPr>
            <w:tcW w:w="2068" w:type="pct"/>
            <w:vAlign w:val="center"/>
          </w:tcPr>
          <w:p w14:paraId="2467FE5A"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1.4 Domeniul de studii</w:t>
            </w:r>
          </w:p>
        </w:tc>
        <w:tc>
          <w:tcPr>
            <w:tcW w:w="2932" w:type="pct"/>
            <w:vAlign w:val="center"/>
          </w:tcPr>
          <w:p w14:paraId="449590D8" w14:textId="3C4D46EC" w:rsidR="00E0255D" w:rsidRPr="00A15CF2" w:rsidRDefault="001107DA" w:rsidP="00895DB7">
            <w:pPr>
              <w:pStyle w:val="NoSpacing"/>
              <w:spacing w:line="276" w:lineRule="auto"/>
              <w:rPr>
                <w:rFonts w:ascii="Arial Narrow" w:hAnsi="Arial Narrow" w:cstheme="minorHAnsi"/>
                <w:sz w:val="20"/>
                <w:szCs w:val="20"/>
                <w:lang w:val="ro-RO"/>
              </w:rPr>
            </w:pPr>
            <w:r>
              <w:rPr>
                <w:rFonts w:ascii="Arial Narrow" w:hAnsi="Arial Narrow" w:cstheme="minorHAnsi"/>
                <w:sz w:val="20"/>
                <w:szCs w:val="20"/>
                <w:lang w:val="ro-RO"/>
              </w:rPr>
              <w:t>Științele educației</w:t>
            </w:r>
          </w:p>
        </w:tc>
      </w:tr>
      <w:tr w:rsidR="00E0255D" w:rsidRPr="00A15CF2" w14:paraId="7410FBFB" w14:textId="77777777" w:rsidTr="002B1909">
        <w:tc>
          <w:tcPr>
            <w:tcW w:w="2068" w:type="pct"/>
            <w:vAlign w:val="center"/>
          </w:tcPr>
          <w:p w14:paraId="682C127F"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1.5 Ciclul de studii</w:t>
            </w:r>
          </w:p>
        </w:tc>
        <w:tc>
          <w:tcPr>
            <w:tcW w:w="2932" w:type="pct"/>
            <w:vAlign w:val="center"/>
          </w:tcPr>
          <w:p w14:paraId="7DCE72A4" w14:textId="0818B173" w:rsidR="00E0255D" w:rsidRPr="00A15CF2" w:rsidRDefault="002B1909"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Masterat</w:t>
            </w:r>
          </w:p>
        </w:tc>
      </w:tr>
      <w:tr w:rsidR="00895DB7" w:rsidRPr="00A15CF2" w14:paraId="0BC03568" w14:textId="77777777" w:rsidTr="002B1909">
        <w:tc>
          <w:tcPr>
            <w:tcW w:w="2068" w:type="pct"/>
            <w:vAlign w:val="center"/>
          </w:tcPr>
          <w:p w14:paraId="4A9FB682" w14:textId="77777777" w:rsidR="00895DB7" w:rsidRPr="00A15CF2" w:rsidRDefault="00895DB7" w:rsidP="00895DB7">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1.6 Programul de studii / Calificarea</w:t>
            </w:r>
          </w:p>
        </w:tc>
        <w:tc>
          <w:tcPr>
            <w:tcW w:w="2932" w:type="pct"/>
            <w:vAlign w:val="center"/>
          </w:tcPr>
          <w:p w14:paraId="6C296979" w14:textId="7FAD502D" w:rsidR="00895DB7" w:rsidRPr="00A15CF2" w:rsidRDefault="001107DA" w:rsidP="00272EBB">
            <w:pPr>
              <w:pStyle w:val="NoSpacing"/>
              <w:spacing w:line="276" w:lineRule="auto"/>
              <w:rPr>
                <w:rFonts w:ascii="Arial Narrow" w:hAnsi="Arial Narrow" w:cstheme="minorHAnsi"/>
                <w:sz w:val="20"/>
                <w:szCs w:val="20"/>
                <w:lang w:val="ro-RO"/>
              </w:rPr>
            </w:pPr>
            <w:r w:rsidRPr="001107DA">
              <w:rPr>
                <w:rFonts w:ascii="Arial Narrow" w:hAnsi="Arial Narrow" w:cstheme="minorHAnsi"/>
                <w:sz w:val="20"/>
                <w:szCs w:val="20"/>
                <w:lang w:val="ro-RO"/>
              </w:rPr>
              <w:t>Master didactic – Biologie/ “Master didactic în Biologie”</w:t>
            </w:r>
          </w:p>
        </w:tc>
      </w:tr>
    </w:tbl>
    <w:p w14:paraId="67CD805D" w14:textId="77777777" w:rsidR="00E0255D" w:rsidRPr="00A15CF2" w:rsidRDefault="00E0255D" w:rsidP="00E0255D">
      <w:pPr>
        <w:rPr>
          <w:rFonts w:ascii="Arial Narrow" w:hAnsi="Arial Narrow" w:cstheme="minorHAnsi"/>
          <w:sz w:val="20"/>
          <w:szCs w:val="20"/>
        </w:rPr>
      </w:pPr>
    </w:p>
    <w:p w14:paraId="51C268B8" w14:textId="77777777" w:rsidR="00E0255D" w:rsidRPr="00A15CF2" w:rsidRDefault="00E0255D" w:rsidP="00E0255D">
      <w:pPr>
        <w:pStyle w:val="ListParagraph"/>
        <w:numPr>
          <w:ilvl w:val="0"/>
          <w:numId w:val="26"/>
        </w:numPr>
        <w:spacing w:line="276" w:lineRule="auto"/>
        <w:ind w:left="714" w:hanging="357"/>
        <w:rPr>
          <w:rFonts w:ascii="Arial Narrow" w:hAnsi="Arial Narrow" w:cstheme="minorHAnsi"/>
          <w:b/>
          <w:sz w:val="20"/>
          <w:szCs w:val="20"/>
        </w:rPr>
      </w:pPr>
      <w:r w:rsidRPr="00A15CF2">
        <w:rPr>
          <w:rFonts w:ascii="Arial Narrow" w:hAnsi="Arial Narrow" w:cstheme="minorHAnsi"/>
          <w:b/>
          <w:sz w:val="20"/>
          <w:szCs w:val="20"/>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E0255D" w:rsidRPr="00A15CF2" w14:paraId="4013AFE0" w14:textId="77777777" w:rsidTr="00E0255D">
        <w:tc>
          <w:tcPr>
            <w:tcW w:w="3828" w:type="dxa"/>
            <w:gridSpan w:val="3"/>
          </w:tcPr>
          <w:p w14:paraId="2A383B21"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2.1 Denumirea disciplinei</w:t>
            </w:r>
          </w:p>
        </w:tc>
        <w:tc>
          <w:tcPr>
            <w:tcW w:w="5561" w:type="dxa"/>
            <w:gridSpan w:val="6"/>
          </w:tcPr>
          <w:p w14:paraId="4A412420" w14:textId="5F5D0250" w:rsidR="00E0255D" w:rsidRPr="00A15CF2" w:rsidRDefault="000A4E26" w:rsidP="002103E7">
            <w:pPr>
              <w:pStyle w:val="NoSpacing"/>
              <w:spacing w:line="276" w:lineRule="auto"/>
              <w:rPr>
                <w:rFonts w:ascii="Arial Narrow" w:hAnsi="Arial Narrow" w:cstheme="minorHAnsi"/>
                <w:b/>
                <w:sz w:val="20"/>
                <w:szCs w:val="20"/>
                <w:lang w:val="ro-RO"/>
              </w:rPr>
            </w:pPr>
            <w:r>
              <w:rPr>
                <w:rFonts w:ascii="Arial Narrow" w:hAnsi="Arial Narrow" w:cstheme="minorHAnsi"/>
                <w:b/>
                <w:sz w:val="20"/>
                <w:szCs w:val="20"/>
                <w:lang w:val="ro-RO"/>
              </w:rPr>
              <w:t>Noțiuni de g</w:t>
            </w:r>
            <w:r w:rsidR="002E5F8E" w:rsidRPr="00A15CF2">
              <w:rPr>
                <w:rFonts w:ascii="Arial Narrow" w:hAnsi="Arial Narrow" w:cstheme="minorHAnsi"/>
                <w:b/>
                <w:sz w:val="20"/>
                <w:szCs w:val="20"/>
                <w:lang w:val="ro-RO"/>
              </w:rPr>
              <w:t>enetic</w:t>
            </w:r>
            <w:r w:rsidR="002103E7" w:rsidRPr="00A15CF2">
              <w:rPr>
                <w:rFonts w:ascii="Arial Narrow" w:hAnsi="Arial Narrow" w:cstheme="minorHAnsi"/>
                <w:b/>
                <w:sz w:val="20"/>
                <w:szCs w:val="20"/>
                <w:lang w:val="ro-RO"/>
              </w:rPr>
              <w:t>a dezvoltării</w:t>
            </w:r>
          </w:p>
        </w:tc>
      </w:tr>
      <w:tr w:rsidR="00E0255D" w:rsidRPr="00A15CF2" w14:paraId="4A61B8F8" w14:textId="77777777" w:rsidTr="00E0255D">
        <w:tc>
          <w:tcPr>
            <w:tcW w:w="3828" w:type="dxa"/>
            <w:gridSpan w:val="3"/>
          </w:tcPr>
          <w:p w14:paraId="4E4EEC75" w14:textId="73DF2536"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2.2 Titularul activită</w:t>
            </w:r>
            <w:r w:rsidR="00C4385C" w:rsidRPr="00A15CF2">
              <w:rPr>
                <w:rFonts w:ascii="Arial Narrow" w:hAnsi="Arial Narrow" w:cstheme="minorHAnsi"/>
                <w:sz w:val="20"/>
                <w:szCs w:val="20"/>
                <w:lang w:val="ro-RO"/>
              </w:rPr>
              <w:t>ț</w:t>
            </w:r>
            <w:r w:rsidRPr="00A15CF2">
              <w:rPr>
                <w:rFonts w:ascii="Arial Narrow" w:hAnsi="Arial Narrow" w:cstheme="minorHAnsi"/>
                <w:sz w:val="20"/>
                <w:szCs w:val="20"/>
                <w:lang w:val="ro-RO"/>
              </w:rPr>
              <w:t>ilor de curs</w:t>
            </w:r>
          </w:p>
        </w:tc>
        <w:tc>
          <w:tcPr>
            <w:tcW w:w="5561" w:type="dxa"/>
            <w:gridSpan w:val="6"/>
          </w:tcPr>
          <w:p w14:paraId="44D2144D" w14:textId="6DBE1B22" w:rsidR="00E0255D" w:rsidRPr="00A15CF2" w:rsidRDefault="009C7BD7" w:rsidP="009C7BD7">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Lect</w:t>
            </w:r>
            <w:r w:rsidR="002F1EF6" w:rsidRPr="00A15CF2">
              <w:rPr>
                <w:rFonts w:ascii="Arial Narrow" w:hAnsi="Arial Narrow" w:cstheme="minorHAnsi"/>
                <w:sz w:val="20"/>
                <w:szCs w:val="20"/>
                <w:lang w:val="ro-RO"/>
              </w:rPr>
              <w:t xml:space="preserve">. Dr. </w:t>
            </w:r>
            <w:r w:rsidRPr="00A15CF2">
              <w:rPr>
                <w:rFonts w:ascii="Arial Narrow" w:hAnsi="Arial Narrow" w:cstheme="minorHAnsi"/>
                <w:sz w:val="20"/>
                <w:szCs w:val="20"/>
                <w:lang w:val="ro-RO"/>
              </w:rPr>
              <w:t>Gheorghița MENGHIU</w:t>
            </w:r>
          </w:p>
        </w:tc>
      </w:tr>
      <w:tr w:rsidR="00E0255D" w:rsidRPr="00A15CF2" w14:paraId="18E3C119" w14:textId="77777777" w:rsidTr="00E0255D">
        <w:tc>
          <w:tcPr>
            <w:tcW w:w="3828" w:type="dxa"/>
            <w:gridSpan w:val="3"/>
          </w:tcPr>
          <w:p w14:paraId="2201EA9F" w14:textId="67BBE6E9"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2.3 Titularul activită</w:t>
            </w:r>
            <w:r w:rsidR="00C4385C" w:rsidRPr="00A15CF2">
              <w:rPr>
                <w:rFonts w:ascii="Arial Narrow" w:hAnsi="Arial Narrow" w:cstheme="minorHAnsi"/>
                <w:sz w:val="20"/>
                <w:szCs w:val="20"/>
                <w:lang w:val="ro-RO"/>
              </w:rPr>
              <w:t>ț</w:t>
            </w:r>
            <w:r w:rsidRPr="00A15CF2">
              <w:rPr>
                <w:rFonts w:ascii="Arial Narrow" w:hAnsi="Arial Narrow" w:cstheme="minorHAnsi"/>
                <w:sz w:val="20"/>
                <w:szCs w:val="20"/>
                <w:lang w:val="ro-RO"/>
              </w:rPr>
              <w:t>ilor de seminar</w:t>
            </w:r>
          </w:p>
        </w:tc>
        <w:tc>
          <w:tcPr>
            <w:tcW w:w="5561" w:type="dxa"/>
            <w:gridSpan w:val="6"/>
          </w:tcPr>
          <w:p w14:paraId="3E929826" w14:textId="4777B628" w:rsidR="00E0255D" w:rsidRPr="00A15CF2" w:rsidRDefault="009C7BD7"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Lect. Dr. Gheorghița MENGHIU</w:t>
            </w:r>
          </w:p>
        </w:tc>
      </w:tr>
      <w:tr w:rsidR="00E0255D" w:rsidRPr="00A15CF2" w14:paraId="2D85BC83" w14:textId="77777777" w:rsidTr="002F1EF6">
        <w:tc>
          <w:tcPr>
            <w:tcW w:w="1843" w:type="dxa"/>
            <w:vAlign w:val="center"/>
          </w:tcPr>
          <w:p w14:paraId="7473A702" w14:textId="77777777" w:rsidR="00E0255D" w:rsidRPr="00A15CF2" w:rsidRDefault="00E0255D" w:rsidP="002F1EF6">
            <w:pPr>
              <w:pStyle w:val="NoSpacing"/>
              <w:spacing w:line="276" w:lineRule="auto"/>
              <w:jc w:val="center"/>
              <w:rPr>
                <w:rFonts w:ascii="Arial Narrow" w:hAnsi="Arial Narrow" w:cstheme="minorHAnsi"/>
                <w:sz w:val="20"/>
                <w:szCs w:val="20"/>
                <w:lang w:val="ro-RO"/>
              </w:rPr>
            </w:pPr>
            <w:r w:rsidRPr="00A15CF2">
              <w:rPr>
                <w:rFonts w:ascii="Arial Narrow" w:hAnsi="Arial Narrow" w:cstheme="minorHAnsi"/>
                <w:sz w:val="20"/>
                <w:szCs w:val="20"/>
                <w:lang w:val="ro-RO"/>
              </w:rPr>
              <w:t>2.4 Anul de studiu</w:t>
            </w:r>
          </w:p>
        </w:tc>
        <w:tc>
          <w:tcPr>
            <w:tcW w:w="567" w:type="dxa"/>
            <w:vAlign w:val="center"/>
          </w:tcPr>
          <w:p w14:paraId="13DAEA25" w14:textId="1E88953C" w:rsidR="00E0255D" w:rsidRPr="00A15CF2" w:rsidRDefault="002F1EF6" w:rsidP="002F1EF6">
            <w:pPr>
              <w:pStyle w:val="NoSpacing"/>
              <w:spacing w:line="276" w:lineRule="auto"/>
              <w:jc w:val="center"/>
              <w:rPr>
                <w:rFonts w:ascii="Arial Narrow" w:hAnsi="Arial Narrow" w:cstheme="minorHAnsi"/>
                <w:sz w:val="20"/>
                <w:szCs w:val="20"/>
                <w:lang w:val="ro-RO"/>
              </w:rPr>
            </w:pPr>
            <w:r w:rsidRPr="00A15CF2">
              <w:rPr>
                <w:rFonts w:ascii="Arial Narrow" w:hAnsi="Arial Narrow" w:cstheme="minorHAnsi"/>
                <w:sz w:val="20"/>
                <w:szCs w:val="20"/>
                <w:lang w:val="ro-RO"/>
              </w:rPr>
              <w:t>II</w:t>
            </w:r>
          </w:p>
        </w:tc>
        <w:tc>
          <w:tcPr>
            <w:tcW w:w="1701" w:type="dxa"/>
            <w:gridSpan w:val="2"/>
            <w:vAlign w:val="center"/>
          </w:tcPr>
          <w:p w14:paraId="50554F01" w14:textId="77777777" w:rsidR="00E0255D" w:rsidRPr="00A15CF2" w:rsidRDefault="00E0255D" w:rsidP="002F1EF6">
            <w:pPr>
              <w:pStyle w:val="NoSpacing"/>
              <w:spacing w:line="276" w:lineRule="auto"/>
              <w:ind w:right="-108"/>
              <w:jc w:val="center"/>
              <w:rPr>
                <w:rFonts w:ascii="Arial Narrow" w:hAnsi="Arial Narrow" w:cstheme="minorHAnsi"/>
                <w:sz w:val="20"/>
                <w:szCs w:val="20"/>
                <w:lang w:val="ro-RO"/>
              </w:rPr>
            </w:pPr>
            <w:r w:rsidRPr="00A15CF2">
              <w:rPr>
                <w:rFonts w:ascii="Arial Narrow" w:hAnsi="Arial Narrow" w:cstheme="minorHAnsi"/>
                <w:sz w:val="20"/>
                <w:szCs w:val="20"/>
                <w:lang w:val="ro-RO"/>
              </w:rPr>
              <w:t>2.5 Semestrul</w:t>
            </w:r>
          </w:p>
        </w:tc>
        <w:tc>
          <w:tcPr>
            <w:tcW w:w="567" w:type="dxa"/>
            <w:vAlign w:val="center"/>
          </w:tcPr>
          <w:p w14:paraId="73C4B0BA" w14:textId="78D1E813" w:rsidR="00E0255D" w:rsidRPr="00A15CF2" w:rsidRDefault="002F1EF6" w:rsidP="002F1EF6">
            <w:pPr>
              <w:pStyle w:val="NoSpacing"/>
              <w:spacing w:line="276" w:lineRule="auto"/>
              <w:jc w:val="center"/>
              <w:rPr>
                <w:rFonts w:ascii="Arial Narrow" w:hAnsi="Arial Narrow" w:cstheme="minorHAnsi"/>
                <w:sz w:val="20"/>
                <w:szCs w:val="20"/>
                <w:lang w:val="ro-RO"/>
              </w:rPr>
            </w:pPr>
            <w:r w:rsidRPr="00A15CF2">
              <w:rPr>
                <w:rFonts w:ascii="Arial Narrow" w:hAnsi="Arial Narrow" w:cstheme="minorHAnsi"/>
                <w:sz w:val="20"/>
                <w:szCs w:val="20"/>
                <w:lang w:val="ro-RO"/>
              </w:rPr>
              <w:t>2</w:t>
            </w:r>
          </w:p>
        </w:tc>
        <w:tc>
          <w:tcPr>
            <w:tcW w:w="1651" w:type="dxa"/>
            <w:vAlign w:val="center"/>
          </w:tcPr>
          <w:p w14:paraId="5BBCC7D4" w14:textId="760111D7" w:rsidR="00E0255D" w:rsidRPr="00A15CF2" w:rsidRDefault="00E0255D" w:rsidP="002F1EF6">
            <w:pPr>
              <w:pStyle w:val="NoSpacing"/>
              <w:spacing w:line="276" w:lineRule="auto"/>
              <w:ind w:right="-108" w:hanging="108"/>
              <w:jc w:val="center"/>
              <w:rPr>
                <w:rFonts w:ascii="Arial Narrow" w:hAnsi="Arial Narrow" w:cstheme="minorHAnsi"/>
                <w:sz w:val="20"/>
                <w:szCs w:val="20"/>
                <w:lang w:val="ro-RO"/>
              </w:rPr>
            </w:pPr>
            <w:r w:rsidRPr="00A15CF2">
              <w:rPr>
                <w:rFonts w:ascii="Arial Narrow" w:hAnsi="Arial Narrow" w:cstheme="minorHAnsi"/>
                <w:sz w:val="20"/>
                <w:szCs w:val="20"/>
                <w:lang w:val="ro-RO"/>
              </w:rPr>
              <w:t>2.6 Tipul de evaluare</w:t>
            </w:r>
          </w:p>
        </w:tc>
        <w:tc>
          <w:tcPr>
            <w:tcW w:w="591" w:type="dxa"/>
            <w:vAlign w:val="center"/>
          </w:tcPr>
          <w:p w14:paraId="744AFE62" w14:textId="3514B218" w:rsidR="00E0255D" w:rsidRPr="00A15CF2" w:rsidRDefault="002F1EF6" w:rsidP="002F1EF6">
            <w:pPr>
              <w:pStyle w:val="NoSpacing"/>
              <w:spacing w:line="276" w:lineRule="auto"/>
              <w:jc w:val="center"/>
              <w:rPr>
                <w:rFonts w:ascii="Arial Narrow" w:hAnsi="Arial Narrow" w:cstheme="minorHAnsi"/>
                <w:sz w:val="20"/>
                <w:szCs w:val="20"/>
                <w:lang w:val="ro-RO"/>
              </w:rPr>
            </w:pPr>
            <w:r w:rsidRPr="00A15CF2">
              <w:rPr>
                <w:rFonts w:ascii="Arial Narrow" w:hAnsi="Arial Narrow" w:cstheme="minorHAnsi"/>
                <w:sz w:val="20"/>
                <w:szCs w:val="20"/>
                <w:lang w:val="ro-RO"/>
              </w:rPr>
              <w:t>Ex</w:t>
            </w:r>
          </w:p>
        </w:tc>
        <w:tc>
          <w:tcPr>
            <w:tcW w:w="1839" w:type="dxa"/>
            <w:vAlign w:val="center"/>
          </w:tcPr>
          <w:p w14:paraId="7C0DE4CB" w14:textId="77777777" w:rsidR="00E0255D" w:rsidRPr="00A15CF2" w:rsidRDefault="00E0255D" w:rsidP="002F1EF6">
            <w:pPr>
              <w:pStyle w:val="NoSpacing"/>
              <w:spacing w:line="276" w:lineRule="auto"/>
              <w:ind w:right="-108" w:hanging="42"/>
              <w:jc w:val="center"/>
              <w:rPr>
                <w:rFonts w:ascii="Arial Narrow" w:hAnsi="Arial Narrow" w:cstheme="minorHAnsi"/>
                <w:sz w:val="20"/>
                <w:szCs w:val="20"/>
                <w:lang w:val="ro-RO"/>
              </w:rPr>
            </w:pPr>
            <w:r w:rsidRPr="00A15CF2">
              <w:rPr>
                <w:rFonts w:ascii="Arial Narrow" w:hAnsi="Arial Narrow" w:cstheme="minorHAnsi"/>
                <w:sz w:val="20"/>
                <w:szCs w:val="20"/>
                <w:lang w:val="ro-RO"/>
              </w:rPr>
              <w:t>2.7 Regimul disciplinei</w:t>
            </w:r>
          </w:p>
        </w:tc>
        <w:tc>
          <w:tcPr>
            <w:tcW w:w="630" w:type="dxa"/>
            <w:vAlign w:val="center"/>
          </w:tcPr>
          <w:p w14:paraId="3C0F2EDE" w14:textId="459C83E4" w:rsidR="00E0255D" w:rsidRPr="00A15CF2" w:rsidRDefault="001107DA" w:rsidP="00716805">
            <w:pPr>
              <w:pStyle w:val="NoSpacing"/>
              <w:spacing w:line="276" w:lineRule="auto"/>
              <w:jc w:val="center"/>
              <w:rPr>
                <w:rFonts w:ascii="Arial Narrow" w:hAnsi="Arial Narrow" w:cstheme="minorHAnsi"/>
                <w:sz w:val="20"/>
                <w:szCs w:val="20"/>
                <w:lang w:val="ro-RO"/>
              </w:rPr>
            </w:pPr>
            <w:r>
              <w:rPr>
                <w:rFonts w:ascii="Arial Narrow" w:hAnsi="Arial Narrow" w:cstheme="minorHAnsi"/>
                <w:sz w:val="20"/>
                <w:szCs w:val="20"/>
                <w:lang w:val="ro-RO"/>
              </w:rPr>
              <w:t>SS</w:t>
            </w:r>
          </w:p>
        </w:tc>
      </w:tr>
    </w:tbl>
    <w:p w14:paraId="7E9DBA76" w14:textId="77777777" w:rsidR="00E0255D" w:rsidRPr="00A15CF2" w:rsidRDefault="00E0255D" w:rsidP="00E0255D">
      <w:pPr>
        <w:rPr>
          <w:rFonts w:ascii="Arial Narrow" w:hAnsi="Arial Narrow" w:cstheme="minorHAnsi"/>
          <w:sz w:val="20"/>
          <w:szCs w:val="20"/>
        </w:rPr>
      </w:pPr>
    </w:p>
    <w:p w14:paraId="04074F03" w14:textId="5D425307" w:rsidR="00E0255D" w:rsidRPr="00A15CF2" w:rsidRDefault="00E0255D" w:rsidP="00E0255D">
      <w:pPr>
        <w:pStyle w:val="ListParagraph"/>
        <w:numPr>
          <w:ilvl w:val="0"/>
          <w:numId w:val="26"/>
        </w:numPr>
        <w:spacing w:line="276" w:lineRule="auto"/>
        <w:ind w:left="714" w:hanging="357"/>
        <w:rPr>
          <w:rFonts w:ascii="Arial Narrow" w:hAnsi="Arial Narrow" w:cstheme="minorHAnsi"/>
          <w:b/>
          <w:sz w:val="20"/>
          <w:szCs w:val="20"/>
        </w:rPr>
      </w:pPr>
      <w:r w:rsidRPr="00A15CF2">
        <w:rPr>
          <w:rFonts w:ascii="Arial Narrow" w:hAnsi="Arial Narrow" w:cstheme="minorHAnsi"/>
          <w:b/>
          <w:sz w:val="20"/>
          <w:szCs w:val="20"/>
        </w:rPr>
        <w:t>Timpul total estimat (ore pe semestru al activită</w:t>
      </w:r>
      <w:r w:rsidR="00C4385C" w:rsidRPr="00A15CF2">
        <w:rPr>
          <w:rFonts w:ascii="Arial Narrow" w:hAnsi="Arial Narrow" w:cstheme="minorHAnsi"/>
          <w:b/>
          <w:sz w:val="20"/>
          <w:szCs w:val="20"/>
        </w:rPr>
        <w:t>ț</w:t>
      </w:r>
      <w:r w:rsidRPr="00A15CF2">
        <w:rPr>
          <w:rFonts w:ascii="Arial Narrow" w:hAnsi="Arial Narrow" w:cstheme="minorHAnsi"/>
          <w:b/>
          <w:sz w:val="20"/>
          <w:szCs w:val="20"/>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25"/>
        <w:gridCol w:w="296"/>
        <w:gridCol w:w="1689"/>
        <w:gridCol w:w="425"/>
        <w:gridCol w:w="2315"/>
        <w:gridCol w:w="524"/>
      </w:tblGrid>
      <w:tr w:rsidR="00E0255D" w:rsidRPr="00A15CF2" w14:paraId="5B1575BC" w14:textId="77777777" w:rsidTr="00802D13">
        <w:tc>
          <w:tcPr>
            <w:tcW w:w="3681" w:type="dxa"/>
          </w:tcPr>
          <w:p w14:paraId="276EC93C"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3.1 Număr de ore pe săptămână</w:t>
            </w:r>
          </w:p>
        </w:tc>
        <w:tc>
          <w:tcPr>
            <w:tcW w:w="425" w:type="dxa"/>
          </w:tcPr>
          <w:p w14:paraId="602ABD8A" w14:textId="13249F22" w:rsidR="00E0255D" w:rsidRPr="00A15CF2" w:rsidRDefault="0000638C"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4</w:t>
            </w:r>
          </w:p>
        </w:tc>
        <w:tc>
          <w:tcPr>
            <w:tcW w:w="1985" w:type="dxa"/>
            <w:gridSpan w:val="2"/>
          </w:tcPr>
          <w:p w14:paraId="62B6408E"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din care: 3.2 curs</w:t>
            </w:r>
          </w:p>
        </w:tc>
        <w:tc>
          <w:tcPr>
            <w:tcW w:w="425" w:type="dxa"/>
          </w:tcPr>
          <w:p w14:paraId="04D7773C" w14:textId="7EF98FCC" w:rsidR="00E0255D" w:rsidRPr="00A15CF2" w:rsidRDefault="0000638C"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2</w:t>
            </w:r>
          </w:p>
        </w:tc>
        <w:tc>
          <w:tcPr>
            <w:tcW w:w="2315" w:type="dxa"/>
          </w:tcPr>
          <w:p w14:paraId="5905DEA2"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3.3 seminar/laborator</w:t>
            </w:r>
          </w:p>
        </w:tc>
        <w:tc>
          <w:tcPr>
            <w:tcW w:w="524" w:type="dxa"/>
          </w:tcPr>
          <w:p w14:paraId="513AE2A3" w14:textId="1A382EF2" w:rsidR="00E0255D" w:rsidRPr="00A15CF2" w:rsidRDefault="0098731B"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1</w:t>
            </w:r>
          </w:p>
        </w:tc>
      </w:tr>
      <w:tr w:rsidR="00E0255D" w:rsidRPr="00A15CF2" w14:paraId="1D8AE468" w14:textId="77777777" w:rsidTr="00802D13">
        <w:tc>
          <w:tcPr>
            <w:tcW w:w="3681" w:type="dxa"/>
          </w:tcPr>
          <w:p w14:paraId="61528410" w14:textId="5D90CB72"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3.4 Total ore din planul de învă</w:t>
            </w:r>
            <w:r w:rsidR="00C4385C" w:rsidRPr="00A15CF2">
              <w:rPr>
                <w:rFonts w:ascii="Arial Narrow" w:hAnsi="Arial Narrow" w:cstheme="minorHAnsi"/>
                <w:sz w:val="20"/>
                <w:szCs w:val="20"/>
                <w:lang w:val="ro-RO"/>
              </w:rPr>
              <w:t>ț</w:t>
            </w:r>
            <w:r w:rsidRPr="00A15CF2">
              <w:rPr>
                <w:rFonts w:ascii="Arial Narrow" w:hAnsi="Arial Narrow" w:cstheme="minorHAnsi"/>
                <w:sz w:val="20"/>
                <w:szCs w:val="20"/>
                <w:lang w:val="ro-RO"/>
              </w:rPr>
              <w:t>ământ</w:t>
            </w:r>
          </w:p>
        </w:tc>
        <w:tc>
          <w:tcPr>
            <w:tcW w:w="425" w:type="dxa"/>
          </w:tcPr>
          <w:p w14:paraId="35A140B1" w14:textId="3F3FD1C7" w:rsidR="00E0255D" w:rsidRPr="00A15CF2" w:rsidRDefault="00146AD4"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42</w:t>
            </w:r>
          </w:p>
        </w:tc>
        <w:tc>
          <w:tcPr>
            <w:tcW w:w="1985" w:type="dxa"/>
            <w:gridSpan w:val="2"/>
          </w:tcPr>
          <w:p w14:paraId="063B88D7"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din care: 3.5 curs</w:t>
            </w:r>
          </w:p>
        </w:tc>
        <w:tc>
          <w:tcPr>
            <w:tcW w:w="425" w:type="dxa"/>
          </w:tcPr>
          <w:p w14:paraId="34FD5EF9" w14:textId="47DE9542" w:rsidR="00E0255D" w:rsidRPr="00A15CF2" w:rsidRDefault="0000638C"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28</w:t>
            </w:r>
          </w:p>
        </w:tc>
        <w:tc>
          <w:tcPr>
            <w:tcW w:w="2315" w:type="dxa"/>
          </w:tcPr>
          <w:p w14:paraId="77313924"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3.6 seminar/laborator</w:t>
            </w:r>
          </w:p>
        </w:tc>
        <w:tc>
          <w:tcPr>
            <w:tcW w:w="524" w:type="dxa"/>
          </w:tcPr>
          <w:p w14:paraId="366A0D3E" w14:textId="011CF6C8" w:rsidR="00E0255D" w:rsidRPr="00A15CF2" w:rsidRDefault="00146AD4"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14</w:t>
            </w:r>
          </w:p>
        </w:tc>
      </w:tr>
      <w:tr w:rsidR="00E0255D" w:rsidRPr="00A15CF2" w14:paraId="6C80A98D" w14:textId="77777777" w:rsidTr="00802D13">
        <w:tc>
          <w:tcPr>
            <w:tcW w:w="8831" w:type="dxa"/>
            <w:gridSpan w:val="6"/>
          </w:tcPr>
          <w:p w14:paraId="74693E4C" w14:textId="3857E147" w:rsidR="00E0255D" w:rsidRPr="00A15CF2" w:rsidRDefault="00E0255D" w:rsidP="00563CF1">
            <w:pPr>
              <w:pStyle w:val="NoSpacing"/>
              <w:spacing w:line="276" w:lineRule="auto"/>
              <w:rPr>
                <w:rFonts w:ascii="Arial Narrow" w:hAnsi="Arial Narrow" w:cstheme="minorHAnsi"/>
                <w:bCs/>
                <w:sz w:val="20"/>
                <w:szCs w:val="20"/>
                <w:lang w:val="ro-RO"/>
              </w:rPr>
            </w:pPr>
            <w:r w:rsidRPr="00A15CF2">
              <w:rPr>
                <w:rFonts w:ascii="Arial Narrow" w:hAnsi="Arial Narrow" w:cstheme="minorHAnsi"/>
                <w:bCs/>
                <w:sz w:val="20"/>
                <w:szCs w:val="20"/>
                <w:lang w:val="ro-RO"/>
              </w:rPr>
              <w:t>Distribu</w:t>
            </w:r>
            <w:r w:rsidR="00C4385C" w:rsidRPr="00A15CF2">
              <w:rPr>
                <w:rFonts w:ascii="Arial Narrow" w:hAnsi="Arial Narrow" w:cstheme="minorHAnsi"/>
                <w:bCs/>
                <w:sz w:val="20"/>
                <w:szCs w:val="20"/>
                <w:lang w:val="ro-RO"/>
              </w:rPr>
              <w:t>ț</w:t>
            </w:r>
            <w:r w:rsidRPr="00A15CF2">
              <w:rPr>
                <w:rFonts w:ascii="Arial Narrow" w:hAnsi="Arial Narrow" w:cstheme="minorHAnsi"/>
                <w:bCs/>
                <w:sz w:val="20"/>
                <w:szCs w:val="20"/>
                <w:lang w:val="ro-RO"/>
              </w:rPr>
              <w:t>ia fondului de timp:</w:t>
            </w:r>
          </w:p>
        </w:tc>
        <w:tc>
          <w:tcPr>
            <w:tcW w:w="524" w:type="dxa"/>
          </w:tcPr>
          <w:p w14:paraId="0487E59F" w14:textId="77777777" w:rsidR="00E0255D" w:rsidRPr="00A15CF2" w:rsidRDefault="00E0255D" w:rsidP="00563CF1">
            <w:pPr>
              <w:pStyle w:val="NoSpacing"/>
              <w:spacing w:line="276" w:lineRule="auto"/>
              <w:rPr>
                <w:rFonts w:ascii="Arial Narrow" w:hAnsi="Arial Narrow" w:cstheme="minorHAnsi"/>
                <w:bCs/>
                <w:sz w:val="20"/>
                <w:szCs w:val="20"/>
                <w:lang w:val="ro-RO"/>
              </w:rPr>
            </w:pPr>
            <w:r w:rsidRPr="00A15CF2">
              <w:rPr>
                <w:rFonts w:ascii="Arial Narrow" w:hAnsi="Arial Narrow" w:cstheme="minorHAnsi"/>
                <w:bCs/>
                <w:sz w:val="20"/>
                <w:szCs w:val="20"/>
                <w:lang w:val="ro-RO"/>
              </w:rPr>
              <w:t>ore</w:t>
            </w:r>
          </w:p>
        </w:tc>
      </w:tr>
      <w:tr w:rsidR="00E0255D" w:rsidRPr="00A15CF2" w14:paraId="347FD4CB" w14:textId="77777777" w:rsidTr="00802D13">
        <w:tc>
          <w:tcPr>
            <w:tcW w:w="8831" w:type="dxa"/>
            <w:gridSpan w:val="6"/>
          </w:tcPr>
          <w:p w14:paraId="1EF5672F" w14:textId="254E03CD"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 xml:space="preserve">Studiul după manual, suport de curs, bibliografie </w:t>
            </w:r>
            <w:r w:rsidR="00C4385C" w:rsidRPr="00A15CF2">
              <w:rPr>
                <w:rFonts w:ascii="Arial Narrow" w:hAnsi="Arial Narrow" w:cstheme="minorHAnsi"/>
                <w:sz w:val="20"/>
                <w:szCs w:val="20"/>
                <w:lang w:val="ro-RO"/>
              </w:rPr>
              <w:t>ș</w:t>
            </w:r>
            <w:r w:rsidRPr="00A15CF2">
              <w:rPr>
                <w:rFonts w:ascii="Arial Narrow" w:hAnsi="Arial Narrow" w:cstheme="minorHAnsi"/>
                <w:sz w:val="20"/>
                <w:szCs w:val="20"/>
                <w:lang w:val="ro-RO"/>
              </w:rPr>
              <w:t>i noti</w:t>
            </w:r>
            <w:r w:rsidR="00C4385C" w:rsidRPr="00A15CF2">
              <w:rPr>
                <w:rFonts w:ascii="Arial Narrow" w:hAnsi="Arial Narrow" w:cstheme="minorHAnsi"/>
                <w:sz w:val="20"/>
                <w:szCs w:val="20"/>
                <w:lang w:val="ro-RO"/>
              </w:rPr>
              <w:t>ț</w:t>
            </w:r>
            <w:r w:rsidRPr="00A15CF2">
              <w:rPr>
                <w:rFonts w:ascii="Arial Narrow" w:hAnsi="Arial Narrow" w:cstheme="minorHAnsi"/>
                <w:sz w:val="20"/>
                <w:szCs w:val="20"/>
                <w:lang w:val="ro-RO"/>
              </w:rPr>
              <w:t>e</w:t>
            </w:r>
          </w:p>
        </w:tc>
        <w:tc>
          <w:tcPr>
            <w:tcW w:w="524" w:type="dxa"/>
          </w:tcPr>
          <w:p w14:paraId="47842B59" w14:textId="466E7FE2" w:rsidR="00E0255D" w:rsidRPr="00A15CF2" w:rsidRDefault="00A27E7A"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25</w:t>
            </w:r>
          </w:p>
        </w:tc>
      </w:tr>
      <w:tr w:rsidR="00E0255D" w:rsidRPr="00A15CF2" w14:paraId="7F2626AA" w14:textId="77777777" w:rsidTr="00802D13">
        <w:tc>
          <w:tcPr>
            <w:tcW w:w="8831" w:type="dxa"/>
            <w:gridSpan w:val="6"/>
          </w:tcPr>
          <w:p w14:paraId="271332F5"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Documentare suplimentară în bibliotecă, pe platformele electronice de specialitate / pe teren</w:t>
            </w:r>
          </w:p>
        </w:tc>
        <w:tc>
          <w:tcPr>
            <w:tcW w:w="524" w:type="dxa"/>
          </w:tcPr>
          <w:p w14:paraId="2696B839" w14:textId="6D478ADE" w:rsidR="00E0255D" w:rsidRPr="00A15CF2" w:rsidRDefault="00A27E7A" w:rsidP="00C977D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40</w:t>
            </w:r>
          </w:p>
        </w:tc>
      </w:tr>
      <w:tr w:rsidR="00E0255D" w:rsidRPr="00A15CF2" w14:paraId="65980EF1" w14:textId="77777777" w:rsidTr="00802D13">
        <w:tc>
          <w:tcPr>
            <w:tcW w:w="8831" w:type="dxa"/>
            <w:gridSpan w:val="6"/>
          </w:tcPr>
          <w:p w14:paraId="75A63E4B" w14:textId="7CBFA162"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Pregătire seminar</w:t>
            </w:r>
            <w:r w:rsidR="00C4385C" w:rsidRPr="00A15CF2">
              <w:rPr>
                <w:rFonts w:ascii="Arial Narrow" w:hAnsi="Arial Narrow" w:cstheme="minorHAnsi"/>
                <w:sz w:val="20"/>
                <w:szCs w:val="20"/>
                <w:lang w:val="ro-RO"/>
              </w:rPr>
              <w:t>e</w:t>
            </w:r>
            <w:r w:rsidRPr="00A15CF2">
              <w:rPr>
                <w:rFonts w:ascii="Arial Narrow" w:hAnsi="Arial Narrow" w:cstheme="minorHAnsi"/>
                <w:sz w:val="20"/>
                <w:szCs w:val="20"/>
                <w:lang w:val="ro-RO"/>
              </w:rPr>
              <w:t xml:space="preserve"> / laboratoare, teme, referate, portofolii </w:t>
            </w:r>
            <w:r w:rsidR="00C4385C" w:rsidRPr="00A15CF2">
              <w:rPr>
                <w:rFonts w:ascii="Arial Narrow" w:hAnsi="Arial Narrow" w:cstheme="minorHAnsi"/>
                <w:sz w:val="20"/>
                <w:szCs w:val="20"/>
                <w:lang w:val="ro-RO"/>
              </w:rPr>
              <w:t>ș</w:t>
            </w:r>
            <w:r w:rsidRPr="00A15CF2">
              <w:rPr>
                <w:rFonts w:ascii="Arial Narrow" w:hAnsi="Arial Narrow" w:cstheme="minorHAnsi"/>
                <w:sz w:val="20"/>
                <w:szCs w:val="20"/>
                <w:lang w:val="ro-RO"/>
              </w:rPr>
              <w:t>i eseuri</w:t>
            </w:r>
          </w:p>
        </w:tc>
        <w:tc>
          <w:tcPr>
            <w:tcW w:w="524" w:type="dxa"/>
          </w:tcPr>
          <w:p w14:paraId="05B0AAE0" w14:textId="0B4C11FA" w:rsidR="00E0255D" w:rsidRPr="00A15CF2" w:rsidRDefault="00A27E7A" w:rsidP="003C35D9">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25</w:t>
            </w:r>
          </w:p>
        </w:tc>
      </w:tr>
      <w:tr w:rsidR="00E0255D" w:rsidRPr="00A15CF2" w14:paraId="595F83C1" w14:textId="77777777" w:rsidTr="00802D13">
        <w:tc>
          <w:tcPr>
            <w:tcW w:w="8831" w:type="dxa"/>
            <w:gridSpan w:val="6"/>
          </w:tcPr>
          <w:p w14:paraId="15821CE7"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 xml:space="preserve">Tutoriat </w:t>
            </w:r>
          </w:p>
        </w:tc>
        <w:tc>
          <w:tcPr>
            <w:tcW w:w="524" w:type="dxa"/>
          </w:tcPr>
          <w:p w14:paraId="3B9B8C3B" w14:textId="02D85B85" w:rsidR="00E0255D" w:rsidRPr="00A15CF2" w:rsidRDefault="00E859E6"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4</w:t>
            </w:r>
          </w:p>
        </w:tc>
      </w:tr>
      <w:tr w:rsidR="00E0255D" w:rsidRPr="00A15CF2" w14:paraId="513FE437" w14:textId="77777777" w:rsidTr="00802D13">
        <w:tc>
          <w:tcPr>
            <w:tcW w:w="8831" w:type="dxa"/>
            <w:gridSpan w:val="6"/>
          </w:tcPr>
          <w:p w14:paraId="404E7887"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 xml:space="preserve">Examinări </w:t>
            </w:r>
          </w:p>
        </w:tc>
        <w:tc>
          <w:tcPr>
            <w:tcW w:w="524" w:type="dxa"/>
          </w:tcPr>
          <w:p w14:paraId="1D729EB9" w14:textId="679E1D40" w:rsidR="00E0255D" w:rsidRPr="00A15CF2" w:rsidRDefault="00E859E6"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10</w:t>
            </w:r>
          </w:p>
        </w:tc>
      </w:tr>
      <w:tr w:rsidR="00E0255D" w:rsidRPr="00A15CF2" w14:paraId="27036078" w14:textId="77777777" w:rsidTr="00802D13">
        <w:tc>
          <w:tcPr>
            <w:tcW w:w="8831" w:type="dxa"/>
            <w:gridSpan w:val="6"/>
          </w:tcPr>
          <w:p w14:paraId="1B22F6FD" w14:textId="4AAE2225"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Alte activită</w:t>
            </w:r>
            <w:r w:rsidR="00C4385C" w:rsidRPr="00A15CF2">
              <w:rPr>
                <w:rFonts w:ascii="Arial Narrow" w:hAnsi="Arial Narrow" w:cstheme="minorHAnsi"/>
                <w:sz w:val="20"/>
                <w:szCs w:val="20"/>
                <w:lang w:val="ro-RO"/>
              </w:rPr>
              <w:t>ț</w:t>
            </w:r>
            <w:r w:rsidRPr="00A15CF2">
              <w:rPr>
                <w:rFonts w:ascii="Arial Narrow" w:hAnsi="Arial Narrow" w:cstheme="minorHAnsi"/>
                <w:sz w:val="20"/>
                <w:szCs w:val="20"/>
                <w:lang w:val="ro-RO"/>
              </w:rPr>
              <w:t>i</w:t>
            </w:r>
          </w:p>
        </w:tc>
        <w:tc>
          <w:tcPr>
            <w:tcW w:w="524" w:type="dxa"/>
          </w:tcPr>
          <w:p w14:paraId="2769F5B1" w14:textId="4B36034B" w:rsidR="00E0255D" w:rsidRPr="00A15CF2" w:rsidRDefault="00A77917"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4</w:t>
            </w:r>
          </w:p>
        </w:tc>
      </w:tr>
      <w:tr w:rsidR="00E0255D" w:rsidRPr="00A15CF2" w14:paraId="601F6F7A" w14:textId="77777777" w:rsidTr="00802D13">
        <w:trPr>
          <w:gridAfter w:val="4"/>
          <w:wAfter w:w="4953" w:type="dxa"/>
        </w:trPr>
        <w:tc>
          <w:tcPr>
            <w:tcW w:w="3681" w:type="dxa"/>
            <w:shd w:val="clear" w:color="auto" w:fill="auto"/>
          </w:tcPr>
          <w:p w14:paraId="479894EA" w14:textId="77777777" w:rsidR="00E0255D" w:rsidRPr="00A15CF2" w:rsidRDefault="00E0255D" w:rsidP="00563CF1">
            <w:pPr>
              <w:pStyle w:val="NoSpacing"/>
              <w:spacing w:line="276" w:lineRule="auto"/>
              <w:rPr>
                <w:rFonts w:ascii="Arial Narrow" w:hAnsi="Arial Narrow" w:cstheme="minorHAnsi"/>
                <w:bCs/>
                <w:sz w:val="20"/>
                <w:szCs w:val="20"/>
                <w:lang w:val="ro-RO"/>
              </w:rPr>
            </w:pPr>
            <w:r w:rsidRPr="00A15CF2">
              <w:rPr>
                <w:rFonts w:ascii="Arial Narrow" w:hAnsi="Arial Narrow" w:cstheme="minorHAnsi"/>
                <w:bCs/>
                <w:sz w:val="20"/>
                <w:szCs w:val="20"/>
                <w:lang w:val="ro-RO"/>
              </w:rPr>
              <w:t>3.7 Total ore studiu individual</w:t>
            </w:r>
          </w:p>
        </w:tc>
        <w:tc>
          <w:tcPr>
            <w:tcW w:w="721" w:type="dxa"/>
            <w:gridSpan w:val="2"/>
            <w:shd w:val="clear" w:color="auto" w:fill="auto"/>
          </w:tcPr>
          <w:p w14:paraId="4395AD20" w14:textId="38D29EA9" w:rsidR="00E0255D" w:rsidRPr="00A15CF2" w:rsidRDefault="00455E3C" w:rsidP="00563CF1">
            <w:pPr>
              <w:pStyle w:val="NoSpacing"/>
              <w:spacing w:line="276" w:lineRule="auto"/>
              <w:rPr>
                <w:rFonts w:ascii="Arial Narrow" w:hAnsi="Arial Narrow" w:cstheme="minorHAnsi"/>
                <w:b/>
                <w:sz w:val="20"/>
                <w:szCs w:val="20"/>
                <w:lang w:val="ro-RO"/>
              </w:rPr>
            </w:pPr>
            <w:r w:rsidRPr="00A15CF2">
              <w:rPr>
                <w:rFonts w:ascii="Arial Narrow" w:hAnsi="Arial Narrow" w:cstheme="minorHAnsi"/>
                <w:b/>
                <w:sz w:val="20"/>
                <w:szCs w:val="20"/>
                <w:lang w:val="ro-RO"/>
              </w:rPr>
              <w:t>108</w:t>
            </w:r>
          </w:p>
        </w:tc>
      </w:tr>
      <w:tr w:rsidR="00E0255D" w:rsidRPr="00A15CF2" w14:paraId="0E0E0360" w14:textId="77777777" w:rsidTr="00802D13">
        <w:trPr>
          <w:gridAfter w:val="4"/>
          <w:wAfter w:w="4953" w:type="dxa"/>
        </w:trPr>
        <w:tc>
          <w:tcPr>
            <w:tcW w:w="3681" w:type="dxa"/>
            <w:shd w:val="clear" w:color="auto" w:fill="auto"/>
          </w:tcPr>
          <w:p w14:paraId="310486C5" w14:textId="77777777" w:rsidR="00E0255D" w:rsidRPr="00A15CF2" w:rsidRDefault="00E0255D" w:rsidP="00563CF1">
            <w:pPr>
              <w:pStyle w:val="NoSpacing"/>
              <w:spacing w:line="276" w:lineRule="auto"/>
              <w:rPr>
                <w:rFonts w:ascii="Arial Narrow" w:hAnsi="Arial Narrow" w:cstheme="minorHAnsi"/>
                <w:bCs/>
                <w:sz w:val="20"/>
                <w:szCs w:val="20"/>
                <w:lang w:val="ro-RO"/>
              </w:rPr>
            </w:pPr>
            <w:r w:rsidRPr="00A15CF2">
              <w:rPr>
                <w:rFonts w:ascii="Arial Narrow" w:hAnsi="Arial Narrow" w:cstheme="minorHAnsi"/>
                <w:bCs/>
                <w:sz w:val="20"/>
                <w:szCs w:val="20"/>
                <w:lang w:val="ro-RO"/>
              </w:rPr>
              <w:t>3.8 Total ore pe semestru</w:t>
            </w:r>
          </w:p>
        </w:tc>
        <w:tc>
          <w:tcPr>
            <w:tcW w:w="721" w:type="dxa"/>
            <w:gridSpan w:val="2"/>
            <w:shd w:val="clear" w:color="auto" w:fill="auto"/>
          </w:tcPr>
          <w:p w14:paraId="15B2F92D" w14:textId="6371183C" w:rsidR="00E0255D" w:rsidRPr="00A15CF2" w:rsidRDefault="002E5F8E" w:rsidP="002103E7">
            <w:pPr>
              <w:pStyle w:val="NoSpacing"/>
              <w:spacing w:line="276" w:lineRule="auto"/>
              <w:rPr>
                <w:rFonts w:ascii="Arial Narrow" w:hAnsi="Arial Narrow" w:cstheme="minorHAnsi"/>
                <w:b/>
                <w:sz w:val="20"/>
                <w:szCs w:val="20"/>
                <w:lang w:val="ro-RO"/>
              </w:rPr>
            </w:pPr>
            <w:r w:rsidRPr="00A15CF2">
              <w:rPr>
                <w:rFonts w:ascii="Arial Narrow" w:hAnsi="Arial Narrow" w:cstheme="minorHAnsi"/>
                <w:b/>
                <w:sz w:val="20"/>
                <w:szCs w:val="20"/>
                <w:lang w:val="ro-RO"/>
              </w:rPr>
              <w:t>1</w:t>
            </w:r>
            <w:r w:rsidR="002103E7" w:rsidRPr="00A15CF2">
              <w:rPr>
                <w:rFonts w:ascii="Arial Narrow" w:hAnsi="Arial Narrow" w:cstheme="minorHAnsi"/>
                <w:b/>
                <w:sz w:val="20"/>
                <w:szCs w:val="20"/>
                <w:lang w:val="ro-RO"/>
              </w:rPr>
              <w:t>50</w:t>
            </w:r>
          </w:p>
        </w:tc>
      </w:tr>
      <w:tr w:rsidR="00E0255D" w:rsidRPr="00A15CF2" w14:paraId="0543F2FB" w14:textId="77777777" w:rsidTr="00802D13">
        <w:trPr>
          <w:gridAfter w:val="4"/>
          <w:wAfter w:w="4953" w:type="dxa"/>
        </w:trPr>
        <w:tc>
          <w:tcPr>
            <w:tcW w:w="3681" w:type="dxa"/>
            <w:shd w:val="clear" w:color="auto" w:fill="auto"/>
          </w:tcPr>
          <w:p w14:paraId="4AA42D0D" w14:textId="77777777" w:rsidR="00E0255D" w:rsidRPr="00A15CF2" w:rsidRDefault="00E0255D" w:rsidP="00563CF1">
            <w:pPr>
              <w:pStyle w:val="NoSpacing"/>
              <w:spacing w:line="276" w:lineRule="auto"/>
              <w:rPr>
                <w:rFonts w:ascii="Arial Narrow" w:hAnsi="Arial Narrow" w:cstheme="minorHAnsi"/>
                <w:bCs/>
                <w:sz w:val="20"/>
                <w:szCs w:val="20"/>
                <w:lang w:val="ro-RO"/>
              </w:rPr>
            </w:pPr>
            <w:r w:rsidRPr="00A15CF2">
              <w:rPr>
                <w:rFonts w:ascii="Arial Narrow" w:hAnsi="Arial Narrow" w:cstheme="minorHAnsi"/>
                <w:bCs/>
                <w:sz w:val="20"/>
                <w:szCs w:val="20"/>
                <w:lang w:val="ro-RO"/>
              </w:rPr>
              <w:t>3.9 Numărul de credite</w:t>
            </w:r>
          </w:p>
        </w:tc>
        <w:tc>
          <w:tcPr>
            <w:tcW w:w="721" w:type="dxa"/>
            <w:gridSpan w:val="2"/>
            <w:shd w:val="clear" w:color="auto" w:fill="auto"/>
          </w:tcPr>
          <w:p w14:paraId="176127E3" w14:textId="713F42F6" w:rsidR="00E0255D" w:rsidRPr="00A15CF2" w:rsidRDefault="002103E7" w:rsidP="00563CF1">
            <w:pPr>
              <w:pStyle w:val="NoSpacing"/>
              <w:spacing w:line="276" w:lineRule="auto"/>
              <w:rPr>
                <w:rFonts w:ascii="Arial Narrow" w:hAnsi="Arial Narrow" w:cstheme="minorHAnsi"/>
                <w:b/>
                <w:sz w:val="20"/>
                <w:szCs w:val="20"/>
                <w:lang w:val="ro-RO"/>
              </w:rPr>
            </w:pPr>
            <w:r w:rsidRPr="00A15CF2">
              <w:rPr>
                <w:rFonts w:ascii="Arial Narrow" w:hAnsi="Arial Narrow" w:cstheme="minorHAnsi"/>
                <w:b/>
                <w:sz w:val="20"/>
                <w:szCs w:val="20"/>
                <w:lang w:val="ro-RO"/>
              </w:rPr>
              <w:t>6</w:t>
            </w:r>
          </w:p>
        </w:tc>
      </w:tr>
    </w:tbl>
    <w:p w14:paraId="2AFF86C3" w14:textId="77777777" w:rsidR="00C4385C" w:rsidRPr="00A15CF2" w:rsidRDefault="00C4385C" w:rsidP="00C4385C">
      <w:pPr>
        <w:pStyle w:val="ListParagraph"/>
        <w:spacing w:line="276" w:lineRule="auto"/>
        <w:ind w:left="714"/>
        <w:rPr>
          <w:rFonts w:ascii="Arial Narrow" w:hAnsi="Arial Narrow" w:cstheme="minorHAnsi"/>
          <w:b/>
          <w:sz w:val="20"/>
          <w:szCs w:val="20"/>
        </w:rPr>
      </w:pPr>
    </w:p>
    <w:p w14:paraId="1ACD2D8D" w14:textId="30F46626" w:rsidR="00E0255D" w:rsidRPr="00A15CF2" w:rsidRDefault="00E0255D" w:rsidP="00E0255D">
      <w:pPr>
        <w:pStyle w:val="ListParagraph"/>
        <w:numPr>
          <w:ilvl w:val="0"/>
          <w:numId w:val="26"/>
        </w:numPr>
        <w:spacing w:line="276" w:lineRule="auto"/>
        <w:ind w:left="714" w:hanging="357"/>
        <w:rPr>
          <w:rFonts w:ascii="Arial Narrow" w:hAnsi="Arial Narrow" w:cstheme="minorHAnsi"/>
          <w:b/>
          <w:sz w:val="20"/>
          <w:szCs w:val="20"/>
        </w:rPr>
      </w:pPr>
      <w:r w:rsidRPr="00A15CF2">
        <w:rPr>
          <w:rFonts w:ascii="Arial Narrow" w:hAnsi="Arial Narrow" w:cstheme="minorHAnsi"/>
          <w:b/>
          <w:sz w:val="20"/>
          <w:szCs w:val="20"/>
        </w:rPr>
        <w:t>Precondi</w:t>
      </w:r>
      <w:r w:rsidR="00C4385C" w:rsidRPr="00A15CF2">
        <w:rPr>
          <w:rFonts w:ascii="Arial Narrow" w:hAnsi="Arial Narrow" w:cstheme="minorHAnsi"/>
          <w:b/>
          <w:sz w:val="20"/>
          <w:szCs w:val="20"/>
        </w:rPr>
        <w:t>ț</w:t>
      </w:r>
      <w:r w:rsidRPr="00A15CF2">
        <w:rPr>
          <w:rFonts w:ascii="Arial Narrow" w:hAnsi="Arial Narrow" w:cstheme="minorHAnsi"/>
          <w:b/>
          <w:sz w:val="20"/>
          <w:szCs w:val="20"/>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9"/>
        <w:gridCol w:w="7650"/>
      </w:tblGrid>
      <w:tr w:rsidR="00E0255D" w:rsidRPr="00A15CF2" w14:paraId="3623956B" w14:textId="77777777" w:rsidTr="00AA48CF">
        <w:tc>
          <w:tcPr>
            <w:tcW w:w="1739" w:type="dxa"/>
          </w:tcPr>
          <w:p w14:paraId="4C592DB3" w14:textId="7777777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4.1 de curriculum</w:t>
            </w:r>
          </w:p>
        </w:tc>
        <w:tc>
          <w:tcPr>
            <w:tcW w:w="7650" w:type="dxa"/>
          </w:tcPr>
          <w:p w14:paraId="143AFDB4" w14:textId="55CB5192" w:rsidR="00E0255D" w:rsidRPr="00A15CF2" w:rsidRDefault="00BD59A8" w:rsidP="003031E3">
            <w:pPr>
              <w:pStyle w:val="NoSpacing"/>
              <w:numPr>
                <w:ilvl w:val="0"/>
                <w:numId w:val="28"/>
              </w:numPr>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Biologie celulară</w:t>
            </w:r>
            <w:r w:rsidR="006035BC" w:rsidRPr="00A15CF2">
              <w:rPr>
                <w:rFonts w:ascii="Arial Narrow" w:hAnsi="Arial Narrow" w:cstheme="minorHAnsi"/>
                <w:sz w:val="20"/>
                <w:szCs w:val="20"/>
                <w:lang w:val="ro-RO"/>
              </w:rPr>
              <w:t>, Biochimie</w:t>
            </w:r>
          </w:p>
        </w:tc>
      </w:tr>
      <w:tr w:rsidR="00E0255D" w:rsidRPr="00A15CF2" w14:paraId="0C24B7B9" w14:textId="77777777" w:rsidTr="00AA48CF">
        <w:tc>
          <w:tcPr>
            <w:tcW w:w="1739" w:type="dxa"/>
          </w:tcPr>
          <w:p w14:paraId="0E27F819" w14:textId="140AA507" w:rsidR="00E0255D" w:rsidRPr="00A15CF2" w:rsidRDefault="00E0255D" w:rsidP="00563CF1">
            <w:pPr>
              <w:pStyle w:val="NoSpacing"/>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4.2 de competen</w:t>
            </w:r>
            <w:r w:rsidR="00C4385C" w:rsidRPr="00A15CF2">
              <w:rPr>
                <w:rFonts w:ascii="Arial Narrow" w:hAnsi="Arial Narrow" w:cstheme="minorHAnsi"/>
                <w:sz w:val="20"/>
                <w:szCs w:val="20"/>
                <w:lang w:val="ro-RO"/>
              </w:rPr>
              <w:t>ț</w:t>
            </w:r>
            <w:r w:rsidRPr="00A15CF2">
              <w:rPr>
                <w:rFonts w:ascii="Arial Narrow" w:hAnsi="Arial Narrow" w:cstheme="minorHAnsi"/>
                <w:sz w:val="20"/>
                <w:szCs w:val="20"/>
                <w:lang w:val="ro-RO"/>
              </w:rPr>
              <w:t>e</w:t>
            </w:r>
          </w:p>
        </w:tc>
        <w:tc>
          <w:tcPr>
            <w:tcW w:w="7650" w:type="dxa"/>
          </w:tcPr>
          <w:p w14:paraId="2E65A2D6" w14:textId="57932661" w:rsidR="00E0255D" w:rsidRPr="00A15CF2" w:rsidRDefault="00BD59A8" w:rsidP="003031E3">
            <w:pPr>
              <w:pStyle w:val="NoSpacing"/>
              <w:numPr>
                <w:ilvl w:val="0"/>
                <w:numId w:val="28"/>
              </w:numPr>
              <w:spacing w:line="276" w:lineRule="auto"/>
              <w:rPr>
                <w:rFonts w:ascii="Arial Narrow" w:hAnsi="Arial Narrow" w:cstheme="minorHAnsi"/>
                <w:sz w:val="20"/>
                <w:szCs w:val="20"/>
                <w:lang w:val="ro-RO"/>
              </w:rPr>
            </w:pPr>
            <w:r w:rsidRPr="00A15CF2">
              <w:rPr>
                <w:rFonts w:ascii="Arial Narrow" w:hAnsi="Arial Narrow" w:cstheme="minorHAnsi"/>
                <w:sz w:val="20"/>
                <w:szCs w:val="20"/>
                <w:lang w:val="ro-RO"/>
              </w:rPr>
              <w:t>Biologie celulară</w:t>
            </w:r>
            <w:r w:rsidR="006035BC" w:rsidRPr="00A15CF2">
              <w:rPr>
                <w:rFonts w:ascii="Arial Narrow" w:hAnsi="Arial Narrow" w:cstheme="minorHAnsi"/>
                <w:sz w:val="20"/>
                <w:szCs w:val="20"/>
                <w:lang w:val="ro-RO"/>
              </w:rPr>
              <w:t>, Biochimie</w:t>
            </w:r>
          </w:p>
        </w:tc>
      </w:tr>
    </w:tbl>
    <w:p w14:paraId="24BAE51E" w14:textId="77777777" w:rsidR="00C4385C" w:rsidRPr="00A15CF2" w:rsidRDefault="00C4385C" w:rsidP="00C4385C">
      <w:pPr>
        <w:pStyle w:val="ListParagraph"/>
        <w:spacing w:line="276" w:lineRule="auto"/>
        <w:ind w:left="714"/>
        <w:rPr>
          <w:rFonts w:ascii="Arial Narrow" w:hAnsi="Arial Narrow" w:cstheme="minorHAnsi"/>
          <w:b/>
          <w:sz w:val="20"/>
          <w:szCs w:val="20"/>
        </w:rPr>
      </w:pPr>
    </w:p>
    <w:p w14:paraId="77A8EEB9" w14:textId="2BBDA049" w:rsidR="00E0255D" w:rsidRPr="00A15CF2" w:rsidRDefault="00E0255D" w:rsidP="00E0255D">
      <w:pPr>
        <w:pStyle w:val="ListParagraph"/>
        <w:numPr>
          <w:ilvl w:val="0"/>
          <w:numId w:val="26"/>
        </w:numPr>
        <w:spacing w:line="276" w:lineRule="auto"/>
        <w:ind w:left="714" w:hanging="357"/>
        <w:rPr>
          <w:rFonts w:ascii="Arial Narrow" w:hAnsi="Arial Narrow" w:cstheme="minorHAnsi"/>
          <w:b/>
          <w:sz w:val="20"/>
          <w:szCs w:val="20"/>
        </w:rPr>
      </w:pPr>
      <w:r w:rsidRPr="00A15CF2">
        <w:rPr>
          <w:rFonts w:ascii="Arial Narrow" w:hAnsi="Arial Narrow" w:cstheme="minorHAnsi"/>
          <w:b/>
          <w:sz w:val="20"/>
          <w:szCs w:val="20"/>
        </w:rPr>
        <w:t>Condi</w:t>
      </w:r>
      <w:r w:rsidR="00C4385C" w:rsidRPr="00A15CF2">
        <w:rPr>
          <w:rFonts w:ascii="Arial Narrow" w:hAnsi="Arial Narrow" w:cstheme="minorHAnsi"/>
          <w:b/>
          <w:sz w:val="20"/>
          <w:szCs w:val="20"/>
        </w:rPr>
        <w:t>ț</w:t>
      </w:r>
      <w:r w:rsidRPr="00A15CF2">
        <w:rPr>
          <w:rFonts w:ascii="Arial Narrow" w:hAnsi="Arial Narrow" w:cstheme="minorHAnsi"/>
          <w:b/>
          <w:sz w:val="20"/>
          <w:szCs w:val="20"/>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7740"/>
      </w:tblGrid>
      <w:tr w:rsidR="00E0255D" w:rsidRPr="00A15CF2" w14:paraId="2C5D8739" w14:textId="77777777" w:rsidTr="00AA48CF">
        <w:tc>
          <w:tcPr>
            <w:tcW w:w="1649" w:type="dxa"/>
            <w:vAlign w:val="center"/>
          </w:tcPr>
          <w:p w14:paraId="26DB2A17" w14:textId="7EFC29E3" w:rsidR="00E0255D" w:rsidRPr="00A15CF2" w:rsidRDefault="00E0255D" w:rsidP="002913FA">
            <w:pPr>
              <w:pStyle w:val="NoSpacing"/>
              <w:spacing w:line="360" w:lineRule="auto"/>
              <w:jc w:val="center"/>
              <w:rPr>
                <w:rFonts w:ascii="Arial Narrow" w:hAnsi="Arial Narrow" w:cstheme="minorHAnsi"/>
                <w:sz w:val="20"/>
                <w:szCs w:val="20"/>
                <w:lang w:val="ro-RO"/>
              </w:rPr>
            </w:pPr>
            <w:r w:rsidRPr="00A15CF2">
              <w:rPr>
                <w:rFonts w:ascii="Arial Narrow" w:hAnsi="Arial Narrow" w:cstheme="minorHAnsi"/>
                <w:sz w:val="20"/>
                <w:szCs w:val="20"/>
                <w:lang w:val="ro-RO"/>
              </w:rPr>
              <w:t>5.1 de desfă</w:t>
            </w:r>
            <w:r w:rsidR="00C4385C" w:rsidRPr="00A15CF2">
              <w:rPr>
                <w:rFonts w:ascii="Arial Narrow" w:hAnsi="Arial Narrow" w:cstheme="minorHAnsi"/>
                <w:sz w:val="20"/>
                <w:szCs w:val="20"/>
                <w:lang w:val="ro-RO"/>
              </w:rPr>
              <w:t>ș</w:t>
            </w:r>
            <w:r w:rsidRPr="00A15CF2">
              <w:rPr>
                <w:rFonts w:ascii="Arial Narrow" w:hAnsi="Arial Narrow" w:cstheme="minorHAnsi"/>
                <w:sz w:val="20"/>
                <w:szCs w:val="20"/>
                <w:lang w:val="ro-RO"/>
              </w:rPr>
              <w:t xml:space="preserve">urare a </w:t>
            </w:r>
            <w:r w:rsidR="00802D13" w:rsidRPr="00A15CF2">
              <w:rPr>
                <w:rFonts w:ascii="Arial Narrow" w:hAnsi="Arial Narrow" w:cstheme="minorHAnsi"/>
                <w:sz w:val="20"/>
                <w:szCs w:val="20"/>
                <w:lang w:val="ro-RO"/>
              </w:rPr>
              <w:t>cursului</w:t>
            </w:r>
          </w:p>
        </w:tc>
        <w:tc>
          <w:tcPr>
            <w:tcW w:w="7740" w:type="dxa"/>
          </w:tcPr>
          <w:p w14:paraId="6ADFF241" w14:textId="57160BC9" w:rsidR="00E0255D" w:rsidRPr="00A15CF2" w:rsidRDefault="00EE2EEE" w:rsidP="00A14F1C">
            <w:pPr>
              <w:pStyle w:val="NoSpacing"/>
              <w:ind w:left="34"/>
              <w:jc w:val="both"/>
              <w:rPr>
                <w:rFonts w:ascii="Arial Narrow" w:hAnsi="Arial Narrow" w:cstheme="minorHAnsi"/>
                <w:sz w:val="20"/>
                <w:szCs w:val="20"/>
                <w:lang w:val="ro-RO"/>
              </w:rPr>
            </w:pPr>
            <w:r w:rsidRPr="00A15CF2">
              <w:rPr>
                <w:rFonts w:ascii="Arial Narrow" w:hAnsi="Arial Narrow" w:cstheme="minorHAnsi"/>
                <w:sz w:val="20"/>
                <w:szCs w:val="20"/>
                <w:lang w:val="ro-RO"/>
              </w:rPr>
              <w:t>Cursurile se vor desfășura în format față în față, în sala de curs,</w:t>
            </w:r>
            <w:r w:rsidR="00A14F1C" w:rsidRPr="00A15CF2">
              <w:rPr>
                <w:rFonts w:ascii="Arial Narrow" w:hAnsi="Arial Narrow" w:cstheme="minorHAnsi"/>
                <w:sz w:val="20"/>
                <w:szCs w:val="20"/>
                <w:lang w:val="ro-RO"/>
              </w:rPr>
              <w:t xml:space="preserve"> sau online,</w:t>
            </w:r>
            <w:r w:rsidRPr="00A15CF2">
              <w:rPr>
                <w:rFonts w:ascii="Arial Narrow" w:hAnsi="Arial Narrow" w:cstheme="minorHAnsi"/>
                <w:sz w:val="20"/>
                <w:szCs w:val="20"/>
                <w:lang w:val="ro-RO"/>
              </w:rPr>
              <w:t xml:space="preserve"> conform orarului stabilit. Pe platforma de E-learnig UVT sau Google Classroom studenții vor gasi prezentarile (slide-urile) cursului, material bibliografic si materiale suplimentare (animatii video, articole, etc.). Accesul studenților la platforma de E-learning UVT (https://elearning.e-uvt.ro) sau Google Classroom se poate face atât de pe computer (laptop), cât și de pe telefonul mobil. Studenții trebuie să fie înmatriculați la acest curs (să primească adresă instituțională de e-mail și parolă de acces).</w:t>
            </w:r>
          </w:p>
        </w:tc>
      </w:tr>
      <w:tr w:rsidR="00802D13" w:rsidRPr="00A15CF2" w14:paraId="12F774A5" w14:textId="77777777" w:rsidTr="00AA48CF">
        <w:tc>
          <w:tcPr>
            <w:tcW w:w="1649" w:type="dxa"/>
            <w:vAlign w:val="center"/>
          </w:tcPr>
          <w:p w14:paraId="7D3A976E" w14:textId="094647EB" w:rsidR="00802D13" w:rsidRPr="00A15CF2" w:rsidRDefault="00802D13" w:rsidP="002913FA">
            <w:pPr>
              <w:pStyle w:val="NoSpacing"/>
              <w:spacing w:line="360" w:lineRule="auto"/>
              <w:jc w:val="center"/>
              <w:rPr>
                <w:rFonts w:ascii="Arial Narrow" w:hAnsi="Arial Narrow" w:cstheme="minorHAnsi"/>
                <w:sz w:val="20"/>
                <w:szCs w:val="20"/>
                <w:lang w:val="ro-RO"/>
              </w:rPr>
            </w:pPr>
            <w:r w:rsidRPr="00A15CF2">
              <w:rPr>
                <w:rFonts w:ascii="Arial Narrow" w:hAnsi="Arial Narrow" w:cstheme="minorHAnsi"/>
                <w:sz w:val="20"/>
                <w:szCs w:val="20"/>
                <w:lang w:val="ro-RO"/>
              </w:rPr>
              <w:t>5.2 de desfășurare a seminarului / laboratorului</w:t>
            </w:r>
          </w:p>
        </w:tc>
        <w:tc>
          <w:tcPr>
            <w:tcW w:w="7740" w:type="dxa"/>
          </w:tcPr>
          <w:p w14:paraId="4BD0591C" w14:textId="6E6D32B6" w:rsidR="00802D13" w:rsidRPr="00A15CF2" w:rsidRDefault="00EE2EEE" w:rsidP="002A7CD6">
            <w:pPr>
              <w:pStyle w:val="NoSpacing"/>
              <w:ind w:left="34"/>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Activitățile </w:t>
            </w:r>
            <w:r w:rsidR="00435EB3" w:rsidRPr="00A15CF2">
              <w:rPr>
                <w:rFonts w:ascii="Arial Narrow" w:hAnsi="Arial Narrow" w:cstheme="minorHAnsi"/>
                <w:sz w:val="20"/>
                <w:szCs w:val="20"/>
                <w:lang w:val="ro-RO"/>
              </w:rPr>
              <w:t>de seminar</w:t>
            </w:r>
            <w:r w:rsidRPr="00A15CF2">
              <w:rPr>
                <w:rFonts w:ascii="Arial Narrow" w:hAnsi="Arial Narrow" w:cstheme="minorHAnsi"/>
                <w:sz w:val="20"/>
                <w:szCs w:val="20"/>
                <w:lang w:val="ro-RO"/>
              </w:rPr>
              <w:t xml:space="preserve"> (implică minim </w:t>
            </w:r>
            <w:r w:rsidR="00435EB3" w:rsidRPr="00A15CF2">
              <w:rPr>
                <w:rFonts w:ascii="Arial Narrow" w:hAnsi="Arial Narrow" w:cstheme="minorHAnsi"/>
                <w:sz w:val="20"/>
                <w:szCs w:val="20"/>
                <w:lang w:val="ro-RO"/>
              </w:rPr>
              <w:t>1 oră</w:t>
            </w:r>
            <w:r w:rsidRPr="00A15CF2">
              <w:rPr>
                <w:rFonts w:ascii="Arial Narrow" w:hAnsi="Arial Narrow" w:cstheme="minorHAnsi"/>
                <w:sz w:val="20"/>
                <w:szCs w:val="20"/>
                <w:lang w:val="ro-RO"/>
              </w:rPr>
              <w:t xml:space="preserve">) realizate în </w:t>
            </w:r>
            <w:r w:rsidR="002A7CD6" w:rsidRPr="00A15CF2">
              <w:rPr>
                <w:rFonts w:ascii="Arial Narrow" w:hAnsi="Arial Narrow" w:cstheme="minorHAnsi"/>
                <w:sz w:val="20"/>
                <w:szCs w:val="20"/>
                <w:lang w:val="ro-RO"/>
              </w:rPr>
              <w:t>sala de seminar</w:t>
            </w:r>
            <w:r w:rsidR="00E71A4A" w:rsidRPr="00A15CF2">
              <w:rPr>
                <w:rFonts w:ascii="Arial Narrow" w:hAnsi="Arial Narrow" w:cstheme="minorHAnsi"/>
                <w:sz w:val="20"/>
                <w:szCs w:val="20"/>
                <w:lang w:val="ro-RO"/>
              </w:rPr>
              <w:t xml:space="preserve"> sau online,</w:t>
            </w:r>
            <w:r w:rsidRPr="00A15CF2">
              <w:rPr>
                <w:rFonts w:ascii="Arial Narrow" w:hAnsi="Arial Narrow" w:cstheme="minorHAnsi"/>
                <w:sz w:val="20"/>
                <w:szCs w:val="20"/>
                <w:lang w:val="ro-RO"/>
              </w:rPr>
              <w:t xml:space="preserve"> sunt organizate conform orarului stabilit, sau modular, în clădirea </w:t>
            </w:r>
            <w:r w:rsidR="001C06DE" w:rsidRPr="00A15CF2">
              <w:rPr>
                <w:rFonts w:ascii="Arial Narrow" w:hAnsi="Arial Narrow" w:cstheme="minorHAnsi"/>
                <w:sz w:val="20"/>
                <w:szCs w:val="20"/>
                <w:lang w:val="ro-RO"/>
              </w:rPr>
              <w:t xml:space="preserve">Facultății de Chimie, Biologie, Geografie de str. Pestalozzi, sau </w:t>
            </w:r>
            <w:r w:rsidRPr="00A15CF2">
              <w:rPr>
                <w:rFonts w:ascii="Arial Narrow" w:hAnsi="Arial Narrow" w:cstheme="minorHAnsi"/>
                <w:sz w:val="20"/>
                <w:szCs w:val="20"/>
                <w:lang w:val="ro-RO"/>
              </w:rPr>
              <w:t xml:space="preserve">LCAM, în </w:t>
            </w:r>
            <w:r w:rsidR="00E71A4A" w:rsidRPr="00A15CF2">
              <w:rPr>
                <w:rFonts w:ascii="Arial Narrow" w:hAnsi="Arial Narrow" w:cstheme="minorHAnsi"/>
                <w:sz w:val="20"/>
                <w:szCs w:val="20"/>
                <w:lang w:val="ro-RO"/>
              </w:rPr>
              <w:t>sala</w:t>
            </w:r>
            <w:r w:rsidRPr="00A15CF2">
              <w:rPr>
                <w:rFonts w:ascii="Arial Narrow" w:hAnsi="Arial Narrow" w:cstheme="minorHAnsi"/>
                <w:sz w:val="20"/>
                <w:szCs w:val="20"/>
                <w:lang w:val="ro-RO"/>
              </w:rPr>
              <w:t xml:space="preserve"> </w:t>
            </w:r>
            <w:r w:rsidR="00E71A4A" w:rsidRPr="00A15CF2">
              <w:rPr>
                <w:rFonts w:ascii="Arial Narrow" w:hAnsi="Arial Narrow" w:cstheme="minorHAnsi"/>
                <w:sz w:val="20"/>
                <w:szCs w:val="20"/>
                <w:lang w:val="ro-RO"/>
              </w:rPr>
              <w:t xml:space="preserve">E05. </w:t>
            </w:r>
            <w:r w:rsidRPr="00A15CF2">
              <w:rPr>
                <w:rFonts w:ascii="Arial Narrow" w:hAnsi="Arial Narrow" w:cstheme="minorHAnsi"/>
                <w:sz w:val="20"/>
                <w:szCs w:val="20"/>
                <w:lang w:val="ro-RO"/>
              </w:rPr>
              <w:t>Pe platforma de E-learnig UVT sau Googl</w:t>
            </w:r>
            <w:r w:rsidR="008E3E0E" w:rsidRPr="00A15CF2">
              <w:rPr>
                <w:rFonts w:ascii="Arial Narrow" w:hAnsi="Arial Narrow" w:cstheme="minorHAnsi"/>
                <w:sz w:val="20"/>
                <w:szCs w:val="20"/>
                <w:lang w:val="ro-RO"/>
              </w:rPr>
              <w:t>e Classroom studenții vor gasi</w:t>
            </w:r>
            <w:r w:rsidRPr="00A15CF2">
              <w:rPr>
                <w:rFonts w:ascii="Arial Narrow" w:hAnsi="Arial Narrow" w:cstheme="minorHAnsi"/>
                <w:sz w:val="20"/>
                <w:szCs w:val="20"/>
                <w:lang w:val="ro-RO"/>
              </w:rPr>
              <w:t xml:space="preserve"> material bibliografic si materiale suplimentare (animatii video, articole, etc.). Accesul studenților la platforma de E-learning se poate face atât de pe computer (laptop), cât și de pe telefonul mobil. Studenții trebuie să fie înmatriculați la acest curs (să primească adresă instituțională de e-mail și parolă de acces).</w:t>
            </w:r>
          </w:p>
        </w:tc>
      </w:tr>
    </w:tbl>
    <w:p w14:paraId="7FA3D1A2" w14:textId="715B3AA2" w:rsidR="00802D13" w:rsidRDefault="00802D13" w:rsidP="00802D13">
      <w:pPr>
        <w:spacing w:line="276" w:lineRule="auto"/>
        <w:rPr>
          <w:rFonts w:ascii="Arial Narrow" w:hAnsi="Arial Narrow" w:cstheme="minorHAnsi"/>
          <w:b/>
          <w:sz w:val="20"/>
          <w:szCs w:val="20"/>
        </w:rPr>
      </w:pPr>
    </w:p>
    <w:p w14:paraId="53E555FB" w14:textId="26550435" w:rsidR="00351756" w:rsidRDefault="00351756" w:rsidP="00802D13">
      <w:pPr>
        <w:spacing w:line="276" w:lineRule="auto"/>
        <w:rPr>
          <w:rFonts w:ascii="Arial Narrow" w:hAnsi="Arial Narrow" w:cstheme="minorHAnsi"/>
          <w:b/>
          <w:sz w:val="20"/>
          <w:szCs w:val="20"/>
        </w:rPr>
      </w:pPr>
    </w:p>
    <w:p w14:paraId="268F39C6" w14:textId="77777777" w:rsidR="0009183C" w:rsidRPr="00A15CF2" w:rsidRDefault="0009183C" w:rsidP="00802D13">
      <w:pPr>
        <w:spacing w:line="276" w:lineRule="auto"/>
        <w:rPr>
          <w:rFonts w:ascii="Arial Narrow" w:hAnsi="Arial Narrow" w:cstheme="minorHAnsi"/>
          <w:b/>
          <w:sz w:val="20"/>
          <w:szCs w:val="20"/>
        </w:rPr>
      </w:pPr>
    </w:p>
    <w:p w14:paraId="3E28F80F" w14:textId="6466CB5E" w:rsidR="00E0255D" w:rsidRPr="00A15CF2" w:rsidRDefault="00C94D71" w:rsidP="00E0255D">
      <w:pPr>
        <w:pStyle w:val="ListParagraph"/>
        <w:numPr>
          <w:ilvl w:val="0"/>
          <w:numId w:val="26"/>
        </w:numPr>
        <w:spacing w:line="276" w:lineRule="auto"/>
        <w:ind w:left="714" w:hanging="357"/>
        <w:rPr>
          <w:rFonts w:ascii="Arial Narrow" w:hAnsi="Arial Narrow" w:cstheme="minorHAnsi"/>
          <w:b/>
          <w:sz w:val="20"/>
          <w:szCs w:val="20"/>
        </w:rPr>
      </w:pPr>
      <w:r w:rsidRPr="00A15CF2">
        <w:rPr>
          <w:rFonts w:ascii="Arial Narrow" w:hAnsi="Arial Narrow" w:cstheme="minorHAnsi"/>
          <w:b/>
          <w:sz w:val="20"/>
          <w:szCs w:val="20"/>
        </w:rPr>
        <w:lastRenderedPageBreak/>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7839"/>
      </w:tblGrid>
      <w:tr w:rsidR="0041216B" w:rsidRPr="00A15CF2" w14:paraId="76694619" w14:textId="77777777" w:rsidTr="0041216B">
        <w:trPr>
          <w:cantSplit/>
          <w:trHeight w:val="890"/>
        </w:trPr>
        <w:tc>
          <w:tcPr>
            <w:tcW w:w="1550" w:type="dxa"/>
            <w:shd w:val="clear" w:color="auto" w:fill="auto"/>
            <w:vAlign w:val="center"/>
          </w:tcPr>
          <w:p w14:paraId="44C132C9" w14:textId="30F06B5E" w:rsidR="0041216B" w:rsidRPr="00A15CF2" w:rsidRDefault="0041216B" w:rsidP="0041216B">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Cunoștințe</w:t>
            </w:r>
          </w:p>
        </w:tc>
        <w:tc>
          <w:tcPr>
            <w:tcW w:w="7839" w:type="dxa"/>
            <w:shd w:val="clear" w:color="auto" w:fill="auto"/>
          </w:tcPr>
          <w:p w14:paraId="1FCC4615" w14:textId="3A27733E" w:rsidR="00470700" w:rsidRPr="00470700"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C1. să cunoască particularitățile dezvoltării elevilor din punct de vedere fizic, social și intelectual;</w:t>
            </w:r>
          </w:p>
          <w:p w14:paraId="7AA95B1B" w14:textId="6B7DE288" w:rsidR="00470700" w:rsidRPr="00470700"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C2. să cunoască particularitățile procesului de învățare al elevilor;</w:t>
            </w:r>
          </w:p>
          <w:p w14:paraId="4E1925F3" w14:textId="0A6AD082" w:rsidR="00470700" w:rsidRPr="00470700"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C3. să înțeleagă particularități ale diferitelor medii lingvistice, culturale, religioase și socioeconomice existente pe teritoriul României;</w:t>
            </w:r>
          </w:p>
          <w:p w14:paraId="030CF52F" w14:textId="77777777" w:rsidR="00470700"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C4. să înțeleagă particularitățile diferitelor tipologii de conținut științific din domeniul Biologie și strateg</w:t>
            </w:r>
            <w:r>
              <w:rPr>
                <w:rFonts w:ascii="Arial Narrow" w:hAnsi="Arial Narrow" w:cstheme="minorHAnsi"/>
                <w:color w:val="000000"/>
                <w:sz w:val="20"/>
                <w:szCs w:val="20"/>
              </w:rPr>
              <w:t>ii didactice asociate acestora;</w:t>
            </w:r>
          </w:p>
          <w:p w14:paraId="4AE43D23" w14:textId="798BCB8E" w:rsidR="00470700" w:rsidRPr="00470700"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C5. să cunoască reperele curriculare naționale cadru și specifice predării disciplinei Biologie;</w:t>
            </w:r>
          </w:p>
          <w:p w14:paraId="310A4228" w14:textId="00947BA8" w:rsidR="00470700" w:rsidRPr="00470700"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C6. să înțeleagă modele și tehnici de design educațional inovativ;</w:t>
            </w:r>
          </w:p>
          <w:p w14:paraId="7198B538" w14:textId="09EBE984" w:rsidR="00470700" w:rsidRPr="00470700"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C7. să cunoască strategii de predare aplicabile în predarea disciplinei Biologie în învățământul preuniversitar;</w:t>
            </w:r>
          </w:p>
          <w:p w14:paraId="0A6D2A7F" w14:textId="15BBA76C" w:rsidR="00470700" w:rsidRPr="00470700"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C8. să cunoască resursele educaționale diverse, utilizabile în predarea Biologiei în învățământul preuniversitar;</w:t>
            </w:r>
          </w:p>
          <w:p w14:paraId="1903F513" w14:textId="3CCFD450" w:rsidR="00470700" w:rsidRPr="00470700"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C9. să cunoască strategii de motivare și stimulare a interesului situațional ale elevilor în contextul predării disciplinei Biologie în învățământul preuniversitar;</w:t>
            </w:r>
          </w:p>
          <w:p w14:paraId="489E27CA" w14:textId="4DAB50F9" w:rsidR="006D32A8" w:rsidRPr="00A15CF2" w:rsidRDefault="00470700" w:rsidP="00470700">
            <w:pPr>
              <w:jc w:val="both"/>
              <w:rPr>
                <w:rFonts w:ascii="Arial Narrow" w:hAnsi="Arial Narrow" w:cstheme="minorHAnsi"/>
                <w:color w:val="000000"/>
                <w:sz w:val="20"/>
                <w:szCs w:val="20"/>
              </w:rPr>
            </w:pPr>
            <w:r w:rsidRPr="00470700">
              <w:rPr>
                <w:rFonts w:ascii="Arial Narrow" w:hAnsi="Arial Narrow" w:cstheme="minorHAnsi"/>
                <w:color w:val="000000"/>
                <w:sz w:val="20"/>
                <w:szCs w:val="20"/>
              </w:rPr>
              <w:t>C10. să înțeleagă problematica evaluării programelor educaționale.</w:t>
            </w:r>
          </w:p>
        </w:tc>
      </w:tr>
      <w:tr w:rsidR="0041216B" w:rsidRPr="00A15CF2" w14:paraId="5C767D8B" w14:textId="77777777" w:rsidTr="0041216B">
        <w:trPr>
          <w:cantSplit/>
          <w:trHeight w:val="831"/>
        </w:trPr>
        <w:tc>
          <w:tcPr>
            <w:tcW w:w="1550" w:type="dxa"/>
            <w:shd w:val="clear" w:color="auto" w:fill="auto"/>
            <w:vAlign w:val="center"/>
          </w:tcPr>
          <w:p w14:paraId="3FB3257E" w14:textId="3557E77D" w:rsidR="0041216B" w:rsidRPr="00A15CF2" w:rsidRDefault="0041216B" w:rsidP="0041216B">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Abilități</w:t>
            </w:r>
          </w:p>
        </w:tc>
        <w:tc>
          <w:tcPr>
            <w:tcW w:w="7839" w:type="dxa"/>
            <w:shd w:val="clear" w:color="auto" w:fill="auto"/>
          </w:tcPr>
          <w:p w14:paraId="6AD3A978" w14:textId="56A8AA5F"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A1. să abordeze diferențiat învățarea pentru a satisface nevoile specifice de învățare ale elevilor pentru întreaga gamă de abilități (de nivel și tip);</w:t>
            </w:r>
          </w:p>
          <w:p w14:paraId="55194B37" w14:textId="50DA9221"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A2. să adopte strategii pentru a sprijini participarea deplină a elevilor cu dizabilități;</w:t>
            </w:r>
          </w:p>
          <w:p w14:paraId="4667691A" w14:textId="7EB61285"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A3. să poată selecta și organiza conținutul științific al disciplinei Biologie;</w:t>
            </w:r>
          </w:p>
          <w:p w14:paraId="0837E869" w14:textId="0A7E21A6"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A4. să utilizeze Tehnologia informației și comunicării (TIC) în cadrul activităților instructiv-educative ale disciplinei Biologie;</w:t>
            </w:r>
          </w:p>
          <w:p w14:paraId="63DBAF14" w14:textId="623A0E35"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A5. să stabilească obiective provocatoare de învățare;</w:t>
            </w:r>
          </w:p>
          <w:p w14:paraId="7DD86F2C" w14:textId="0548E0A3"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A6. să utilizeze o comunicare eficientă în clasa de elevi</w:t>
            </w:r>
          </w:p>
          <w:p w14:paraId="732DF42D" w14:textId="708485A4"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A7. să implice părinții și/sau tutorii legali în procesul instructiv-educativ;</w:t>
            </w:r>
          </w:p>
          <w:p w14:paraId="44FD52AA" w14:textId="18DAE6D0"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A8. să gestioneze activitățile din clasa de elevi;</w:t>
            </w:r>
          </w:p>
          <w:p w14:paraId="45592863" w14:textId="36BFF48F"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A9. să gestioneze un comportament provocator în cadrul clasei de elevi;</w:t>
            </w:r>
          </w:p>
          <w:p w14:paraId="086F35A2" w14:textId="7D731599"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A10. să evalueze învățarea elevilor la disciplina Biologie;</w:t>
            </w:r>
          </w:p>
          <w:p w14:paraId="2D694F42" w14:textId="6DE6080C" w:rsidR="00BD4233" w:rsidRP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A11. să ofere feedback elevilor cu privire la învățarea lor la disciplina Biologie;</w:t>
            </w:r>
          </w:p>
          <w:p w14:paraId="57431F40" w14:textId="77777777" w:rsidR="00BD4233"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A12. să interpreteze datele evaluării e</w:t>
            </w:r>
            <w:r>
              <w:rPr>
                <w:rFonts w:ascii="Arial Narrow" w:hAnsi="Arial Narrow" w:cstheme="minorHAnsi"/>
                <w:sz w:val="20"/>
                <w:szCs w:val="20"/>
              </w:rPr>
              <w:t>levilor la disciplina Biologie;</w:t>
            </w:r>
          </w:p>
          <w:p w14:paraId="26A3295C" w14:textId="62865A4D" w:rsidR="004C1396" w:rsidRPr="00A15CF2" w:rsidRDefault="00BD4233" w:rsidP="00BD4233">
            <w:pPr>
              <w:jc w:val="both"/>
              <w:rPr>
                <w:rFonts w:ascii="Arial Narrow" w:hAnsi="Arial Narrow" w:cstheme="minorHAnsi"/>
                <w:sz w:val="20"/>
                <w:szCs w:val="20"/>
              </w:rPr>
            </w:pPr>
            <w:r w:rsidRPr="00BD4233">
              <w:rPr>
                <w:rFonts w:ascii="Arial Narrow" w:hAnsi="Arial Narrow" w:cstheme="minorHAnsi"/>
                <w:sz w:val="20"/>
                <w:szCs w:val="20"/>
              </w:rPr>
              <w:t>A13. să elaboreze rapoarte fundamentate privind realizarea elevilor la disciplina Biologie;</w:t>
            </w:r>
          </w:p>
        </w:tc>
      </w:tr>
      <w:tr w:rsidR="0041216B" w:rsidRPr="00A15CF2" w14:paraId="71758DDA" w14:textId="77777777" w:rsidTr="0041216B">
        <w:trPr>
          <w:cantSplit/>
          <w:trHeight w:val="984"/>
        </w:trPr>
        <w:tc>
          <w:tcPr>
            <w:tcW w:w="1550" w:type="dxa"/>
            <w:shd w:val="clear" w:color="auto" w:fill="auto"/>
            <w:vAlign w:val="center"/>
          </w:tcPr>
          <w:p w14:paraId="5F0C5E8F" w14:textId="26E93F51" w:rsidR="0041216B" w:rsidRPr="00A15CF2" w:rsidRDefault="0041216B" w:rsidP="0041216B">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Responsabilitate și autonomie</w:t>
            </w:r>
          </w:p>
        </w:tc>
        <w:tc>
          <w:tcPr>
            <w:tcW w:w="7839" w:type="dxa"/>
            <w:shd w:val="clear" w:color="auto" w:fill="auto"/>
          </w:tcPr>
          <w:p w14:paraId="4E8E170C" w14:textId="52056471"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RA1. să sprijine participarea elevilor în procesul de învățământ;</w:t>
            </w:r>
          </w:p>
          <w:p w14:paraId="3C16F450" w14:textId="72AB6C1E"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RA2. să mențină sentimentul de siguranță și bunăstare (wellbeing) al elevilor de-a lungul implicării acestora în procesul didactic;</w:t>
            </w:r>
          </w:p>
          <w:p w14:paraId="57A76971" w14:textId="31FFCA39"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RA3. să utilizeze TIC în siguranță, în mod responsabil și etic;</w:t>
            </w:r>
          </w:p>
          <w:p w14:paraId="4C84FFB9" w14:textId="1A1CC544"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RA4. să elaboreze judecăți de valoare consecvente și comparabile, fundamentate pe criterii științifice și etice;</w:t>
            </w:r>
          </w:p>
          <w:p w14:paraId="255336B9" w14:textId="7B8D9936"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RA5. să manifeste atitudine proactivă față de pregătirea profesională;</w:t>
            </w:r>
          </w:p>
          <w:p w14:paraId="04671ADF" w14:textId="4E41696D"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RA6. să se implice în acțiuni de pregătire profesională continuă;</w:t>
            </w:r>
          </w:p>
          <w:p w14:paraId="179C65C0" w14:textId="77777777" w:rsid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RA7. să manifeste atitudine pozitivă față de colaborarea cu colegii în vederea îmbună</w:t>
            </w:r>
            <w:r>
              <w:rPr>
                <w:rFonts w:ascii="Arial Narrow" w:hAnsi="Arial Narrow" w:cstheme="minorHAnsi"/>
                <w:sz w:val="20"/>
                <w:szCs w:val="20"/>
              </w:rPr>
              <w:t>tățirii practicii educaționale;</w:t>
            </w:r>
          </w:p>
          <w:p w14:paraId="4C997BA9" w14:textId="3947EEAE"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RA8. să aplice învățarea profesională pentru a îmbunătăți învățarea elevilor;</w:t>
            </w:r>
          </w:p>
          <w:p w14:paraId="3729D4D2" w14:textId="1BBDC664"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RA9. să respecte etica și responsabilitățile profesionale;</w:t>
            </w:r>
          </w:p>
          <w:p w14:paraId="5AD63F46" w14:textId="22B6354C"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 xml:space="preserve">RA10. să respecte cerințele legislative, administrative și organizatorice în proiectarea și implementarea acțiunilor instructiv – educative; </w:t>
            </w:r>
          </w:p>
          <w:p w14:paraId="6846491A" w14:textId="4DD6FE87"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RA11. să colaboreze cu părinții și/sau tutorii legali în proiectarea, implementarea și evaluarea acțiunilor instructiv – educative;</w:t>
            </w:r>
          </w:p>
          <w:p w14:paraId="6B6F6121" w14:textId="321685A8" w:rsidR="006D438E" w:rsidRPr="006D438E" w:rsidRDefault="006D438E" w:rsidP="006D438E">
            <w:pPr>
              <w:jc w:val="both"/>
              <w:rPr>
                <w:rFonts w:ascii="Arial Narrow" w:hAnsi="Arial Narrow" w:cstheme="minorHAnsi"/>
                <w:sz w:val="20"/>
                <w:szCs w:val="20"/>
              </w:rPr>
            </w:pPr>
            <w:r w:rsidRPr="006D438E">
              <w:rPr>
                <w:rFonts w:ascii="Arial Narrow" w:hAnsi="Arial Narrow" w:cstheme="minorHAnsi"/>
                <w:sz w:val="20"/>
                <w:szCs w:val="20"/>
              </w:rPr>
              <w:t>RA12. să se implice în comunități profesionale de predare, cu colegii și/sau alți parteneri externi.</w:t>
            </w:r>
          </w:p>
          <w:p w14:paraId="78946F0F" w14:textId="516E9999" w:rsidR="00C2351B" w:rsidRPr="00A15CF2" w:rsidRDefault="00C2351B" w:rsidP="00B256D2">
            <w:pPr>
              <w:jc w:val="both"/>
              <w:rPr>
                <w:rFonts w:ascii="Arial Narrow" w:hAnsi="Arial Narrow" w:cstheme="minorHAnsi"/>
                <w:sz w:val="20"/>
                <w:szCs w:val="20"/>
              </w:rPr>
            </w:pPr>
          </w:p>
        </w:tc>
      </w:tr>
    </w:tbl>
    <w:p w14:paraId="50140982" w14:textId="5FA83692" w:rsidR="00C4385C" w:rsidRDefault="00C4385C" w:rsidP="002644F8">
      <w:pPr>
        <w:spacing w:line="276" w:lineRule="auto"/>
        <w:rPr>
          <w:rFonts w:ascii="Arial Narrow" w:hAnsi="Arial Narrow" w:cstheme="minorHAnsi"/>
          <w:b/>
          <w:sz w:val="20"/>
          <w:szCs w:val="20"/>
        </w:rPr>
      </w:pPr>
    </w:p>
    <w:p w14:paraId="5342707B" w14:textId="36E1F8AC" w:rsidR="0009183C" w:rsidRDefault="0009183C" w:rsidP="002644F8">
      <w:pPr>
        <w:spacing w:line="276" w:lineRule="auto"/>
        <w:rPr>
          <w:rFonts w:ascii="Arial Narrow" w:hAnsi="Arial Narrow" w:cstheme="minorHAnsi"/>
          <w:b/>
          <w:sz w:val="20"/>
          <w:szCs w:val="20"/>
        </w:rPr>
      </w:pPr>
    </w:p>
    <w:p w14:paraId="160DBE19" w14:textId="28426FDE" w:rsidR="0009183C" w:rsidRDefault="0009183C" w:rsidP="002644F8">
      <w:pPr>
        <w:spacing w:line="276" w:lineRule="auto"/>
        <w:rPr>
          <w:rFonts w:ascii="Arial Narrow" w:hAnsi="Arial Narrow" w:cstheme="minorHAnsi"/>
          <w:b/>
          <w:sz w:val="20"/>
          <w:szCs w:val="20"/>
        </w:rPr>
      </w:pPr>
    </w:p>
    <w:p w14:paraId="17CA66A0" w14:textId="4ACFCCD5" w:rsidR="0009183C" w:rsidRDefault="0009183C" w:rsidP="002644F8">
      <w:pPr>
        <w:spacing w:line="276" w:lineRule="auto"/>
        <w:rPr>
          <w:rFonts w:ascii="Arial Narrow" w:hAnsi="Arial Narrow" w:cstheme="minorHAnsi"/>
          <w:b/>
          <w:sz w:val="20"/>
          <w:szCs w:val="20"/>
        </w:rPr>
      </w:pPr>
    </w:p>
    <w:p w14:paraId="20F1F6E0" w14:textId="7D98ADA3" w:rsidR="0009183C" w:rsidRDefault="0009183C" w:rsidP="002644F8">
      <w:pPr>
        <w:spacing w:line="276" w:lineRule="auto"/>
        <w:rPr>
          <w:rFonts w:ascii="Arial Narrow" w:hAnsi="Arial Narrow" w:cstheme="minorHAnsi"/>
          <w:b/>
          <w:sz w:val="20"/>
          <w:szCs w:val="20"/>
        </w:rPr>
      </w:pPr>
    </w:p>
    <w:p w14:paraId="654A443E" w14:textId="77777777" w:rsidR="0009183C" w:rsidRPr="00A15CF2" w:rsidRDefault="0009183C" w:rsidP="002644F8">
      <w:pPr>
        <w:spacing w:line="276" w:lineRule="auto"/>
        <w:rPr>
          <w:rFonts w:ascii="Arial Narrow" w:hAnsi="Arial Narrow" w:cstheme="minorHAnsi"/>
          <w:b/>
          <w:sz w:val="20"/>
          <w:szCs w:val="20"/>
        </w:rPr>
      </w:pPr>
    </w:p>
    <w:p w14:paraId="63A74C04" w14:textId="29C6F0E3" w:rsidR="00E0255D" w:rsidRPr="00A15CF2" w:rsidRDefault="00E0255D" w:rsidP="00752E1C">
      <w:pPr>
        <w:pStyle w:val="ListParagraph"/>
        <w:numPr>
          <w:ilvl w:val="0"/>
          <w:numId w:val="26"/>
        </w:numPr>
        <w:spacing w:line="276" w:lineRule="auto"/>
        <w:ind w:left="714" w:hanging="357"/>
        <w:rPr>
          <w:rFonts w:ascii="Arial Narrow" w:hAnsi="Arial Narrow" w:cstheme="minorHAnsi"/>
          <w:b/>
          <w:sz w:val="20"/>
          <w:szCs w:val="20"/>
        </w:rPr>
      </w:pPr>
      <w:r w:rsidRPr="00A15CF2">
        <w:rPr>
          <w:rFonts w:ascii="Arial Narrow" w:hAnsi="Arial Narrow" w:cstheme="minorHAnsi"/>
          <w:b/>
          <w:sz w:val="20"/>
          <w:szCs w:val="20"/>
        </w:rPr>
        <w:lastRenderedPageBreak/>
        <w:t>Con</w:t>
      </w:r>
      <w:r w:rsidR="00C4385C" w:rsidRPr="00A15CF2">
        <w:rPr>
          <w:rFonts w:ascii="Arial Narrow" w:hAnsi="Arial Narrow" w:cstheme="minorHAnsi"/>
          <w:b/>
          <w:sz w:val="20"/>
          <w:szCs w:val="20"/>
        </w:rPr>
        <w:t>ț</w:t>
      </w:r>
      <w:r w:rsidRPr="00A15CF2">
        <w:rPr>
          <w:rFonts w:ascii="Arial Narrow" w:hAnsi="Arial Narrow" w:cstheme="minorHAnsi"/>
          <w:b/>
          <w:sz w:val="20"/>
          <w:szCs w:val="20"/>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79"/>
        <w:gridCol w:w="2970"/>
        <w:gridCol w:w="1436"/>
      </w:tblGrid>
      <w:tr w:rsidR="00764D5E" w:rsidRPr="00A15CF2" w14:paraId="65C2680D" w14:textId="77777777" w:rsidTr="009F73B0">
        <w:tc>
          <w:tcPr>
            <w:tcW w:w="4979" w:type="dxa"/>
            <w:shd w:val="clear" w:color="auto" w:fill="auto"/>
            <w:vAlign w:val="center"/>
          </w:tcPr>
          <w:p w14:paraId="460E7C72" w14:textId="2E859A35" w:rsidR="00802D13" w:rsidRPr="00A15CF2" w:rsidRDefault="00C766F7" w:rsidP="00C766F7">
            <w:pPr>
              <w:jc w:val="center"/>
              <w:rPr>
                <w:rFonts w:ascii="Arial Narrow" w:hAnsi="Arial Narrow" w:cstheme="minorHAnsi"/>
                <w:sz w:val="20"/>
                <w:szCs w:val="20"/>
              </w:rPr>
            </w:pPr>
            <w:r w:rsidRPr="00A15CF2">
              <w:rPr>
                <w:rFonts w:ascii="Arial Narrow" w:hAnsi="Arial Narrow" w:cstheme="minorHAnsi"/>
                <w:sz w:val="20"/>
                <w:szCs w:val="20"/>
              </w:rPr>
              <w:t>7</w:t>
            </w:r>
            <w:r w:rsidR="00802D13" w:rsidRPr="00A15CF2">
              <w:rPr>
                <w:rFonts w:ascii="Arial Narrow" w:hAnsi="Arial Narrow" w:cstheme="minorHAnsi"/>
                <w:sz w:val="20"/>
                <w:szCs w:val="20"/>
              </w:rPr>
              <w:t>.1 Curs</w:t>
            </w:r>
          </w:p>
        </w:tc>
        <w:tc>
          <w:tcPr>
            <w:tcW w:w="2970" w:type="dxa"/>
            <w:shd w:val="clear" w:color="auto" w:fill="auto"/>
            <w:vAlign w:val="center"/>
          </w:tcPr>
          <w:p w14:paraId="34C90944" w14:textId="026D1C96" w:rsidR="00802D13" w:rsidRPr="00A15CF2" w:rsidRDefault="00802D13" w:rsidP="00C766F7">
            <w:pPr>
              <w:jc w:val="center"/>
              <w:rPr>
                <w:rFonts w:ascii="Arial Narrow" w:hAnsi="Arial Narrow" w:cstheme="minorHAnsi"/>
                <w:sz w:val="20"/>
                <w:szCs w:val="20"/>
              </w:rPr>
            </w:pPr>
            <w:r w:rsidRPr="00A15CF2">
              <w:rPr>
                <w:rFonts w:ascii="Arial Narrow" w:hAnsi="Arial Narrow" w:cstheme="minorHAnsi"/>
                <w:sz w:val="20"/>
                <w:szCs w:val="20"/>
              </w:rPr>
              <w:t>Metode de predare</w:t>
            </w:r>
          </w:p>
        </w:tc>
        <w:tc>
          <w:tcPr>
            <w:tcW w:w="1436" w:type="dxa"/>
            <w:shd w:val="clear" w:color="auto" w:fill="auto"/>
            <w:vAlign w:val="center"/>
          </w:tcPr>
          <w:p w14:paraId="241C1E48" w14:textId="6EDECD3B" w:rsidR="00802D13" w:rsidRPr="00A15CF2" w:rsidRDefault="00802D13" w:rsidP="00C766F7">
            <w:pPr>
              <w:jc w:val="center"/>
              <w:rPr>
                <w:rFonts w:ascii="Arial Narrow" w:hAnsi="Arial Narrow" w:cstheme="minorHAnsi"/>
                <w:sz w:val="20"/>
                <w:szCs w:val="20"/>
              </w:rPr>
            </w:pPr>
            <w:r w:rsidRPr="00A15CF2">
              <w:rPr>
                <w:rFonts w:ascii="Arial Narrow" w:hAnsi="Arial Narrow" w:cstheme="minorHAnsi"/>
                <w:sz w:val="20"/>
                <w:szCs w:val="20"/>
              </w:rPr>
              <w:t>Observații</w:t>
            </w:r>
          </w:p>
        </w:tc>
      </w:tr>
      <w:tr w:rsidR="009F73B0" w:rsidRPr="00A15CF2" w14:paraId="02C929C4" w14:textId="77777777" w:rsidTr="009F73B0">
        <w:trPr>
          <w:trHeight w:val="232"/>
        </w:trPr>
        <w:tc>
          <w:tcPr>
            <w:tcW w:w="4979" w:type="dxa"/>
            <w:shd w:val="clear" w:color="auto" w:fill="auto"/>
            <w:vAlign w:val="center"/>
          </w:tcPr>
          <w:p w14:paraId="74AB49E0" w14:textId="5F88387A" w:rsidR="009F73B0" w:rsidRPr="00A15CF2" w:rsidRDefault="009F73B0" w:rsidP="00BC1BE2">
            <w:pPr>
              <w:jc w:val="both"/>
              <w:rPr>
                <w:rFonts w:ascii="Arial Narrow" w:hAnsi="Arial Narrow" w:cstheme="minorHAnsi"/>
                <w:sz w:val="20"/>
                <w:szCs w:val="20"/>
              </w:rPr>
            </w:pPr>
            <w:r w:rsidRPr="00A15CF2">
              <w:rPr>
                <w:rFonts w:ascii="Arial Narrow" w:hAnsi="Arial Narrow" w:cstheme="minorHAnsi"/>
                <w:sz w:val="20"/>
                <w:szCs w:val="20"/>
              </w:rPr>
              <w:t>1. Relația acizi nucleici-proteine (aprox. 2h)</w:t>
            </w:r>
          </w:p>
        </w:tc>
        <w:tc>
          <w:tcPr>
            <w:tcW w:w="2970" w:type="dxa"/>
            <w:vMerge w:val="restart"/>
            <w:shd w:val="clear" w:color="auto" w:fill="auto"/>
          </w:tcPr>
          <w:p w14:paraId="1A5282A1" w14:textId="77777777" w:rsidR="009F73B0" w:rsidRPr="00A15CF2" w:rsidRDefault="009F73B0" w:rsidP="00D54515">
            <w:pPr>
              <w:jc w:val="both"/>
              <w:rPr>
                <w:rFonts w:ascii="Arial Narrow" w:hAnsi="Arial Narrow" w:cstheme="minorHAnsi"/>
                <w:sz w:val="20"/>
                <w:szCs w:val="20"/>
              </w:rPr>
            </w:pPr>
            <w:r w:rsidRPr="00A15CF2">
              <w:rPr>
                <w:rFonts w:ascii="Arial Narrow" w:hAnsi="Arial Narrow" w:cstheme="minorHAnsi"/>
                <w:sz w:val="20"/>
                <w:szCs w:val="20"/>
              </w:rPr>
              <w:t>Expunerea, conversația, problematizarea, demonstrația, modelarea, rezolvarea de probleme, algoritmizarea.</w:t>
            </w:r>
          </w:p>
          <w:p w14:paraId="6A6A2663" w14:textId="326A43DD" w:rsidR="009F73B0" w:rsidRPr="00A15CF2" w:rsidRDefault="009F73B0" w:rsidP="00D54515">
            <w:pPr>
              <w:jc w:val="both"/>
              <w:rPr>
                <w:rFonts w:ascii="Arial Narrow" w:hAnsi="Arial Narrow" w:cstheme="minorHAnsi"/>
                <w:sz w:val="20"/>
                <w:szCs w:val="20"/>
              </w:rPr>
            </w:pPr>
            <w:r w:rsidRPr="00A15CF2">
              <w:rPr>
                <w:rFonts w:ascii="Arial Narrow" w:hAnsi="Arial Narrow" w:cstheme="minorHAnsi"/>
                <w:sz w:val="20"/>
                <w:szCs w:val="20"/>
              </w:rPr>
              <w:t>Prezentări orale (PowerPoint) şi discuţii pe marginea aspectelor prezentate.</w:t>
            </w:r>
          </w:p>
          <w:p w14:paraId="054FA43F" w14:textId="38949644" w:rsidR="009F73B0" w:rsidRPr="00A15CF2" w:rsidRDefault="009F73B0" w:rsidP="00D54515">
            <w:pPr>
              <w:jc w:val="both"/>
              <w:rPr>
                <w:rFonts w:ascii="Arial Narrow" w:hAnsi="Arial Narrow" w:cstheme="minorHAnsi"/>
                <w:sz w:val="20"/>
                <w:szCs w:val="20"/>
              </w:rPr>
            </w:pPr>
            <w:r w:rsidRPr="00A15CF2">
              <w:rPr>
                <w:rFonts w:ascii="Arial Narrow" w:hAnsi="Arial Narrow" w:cstheme="minorHAnsi"/>
                <w:sz w:val="20"/>
                <w:szCs w:val="20"/>
              </w:rPr>
              <w:t>Prezentările sunt disponibile pe platforma E-Learning UVT – https://elearning.e-uvt.ro, sau Google Classroom, unde se află și multe alte tipuri de materiale suplimentare: filme, animații, articole științifice, cărti, link-uri la site-uri utile.</w:t>
            </w:r>
          </w:p>
          <w:p w14:paraId="6A3E1CDE" w14:textId="5B5CB72A" w:rsidR="009F73B0" w:rsidRPr="00A15CF2" w:rsidRDefault="009F73B0" w:rsidP="00D54515">
            <w:pPr>
              <w:rPr>
                <w:rFonts w:ascii="Arial Narrow" w:hAnsi="Arial Narrow" w:cstheme="minorHAnsi"/>
                <w:sz w:val="20"/>
                <w:szCs w:val="20"/>
              </w:rPr>
            </w:pPr>
            <w:r w:rsidRPr="00A15CF2">
              <w:rPr>
                <w:rFonts w:ascii="Arial Narrow" w:hAnsi="Arial Narrow" w:cstheme="minorHAnsi"/>
                <w:sz w:val="20"/>
                <w:szCs w:val="20"/>
              </w:rPr>
              <w:t>Accesul studenților la platforma de E-learning UVT sau Google Classroom se poate face atât de pe computer (laptop), cât și de pe telefonul mobil. Studenții trebuie să fie înmatriculați la acest curs (să primească adresă instituțională de e-mail și parolă de acces).</w:t>
            </w:r>
          </w:p>
        </w:tc>
        <w:tc>
          <w:tcPr>
            <w:tcW w:w="1436" w:type="dxa"/>
            <w:vMerge w:val="restart"/>
            <w:shd w:val="clear" w:color="auto" w:fill="auto"/>
          </w:tcPr>
          <w:p w14:paraId="6BE672A6" w14:textId="6D376804" w:rsidR="009F73B0" w:rsidRPr="00A15CF2" w:rsidRDefault="009F73B0" w:rsidP="005D0C10">
            <w:pPr>
              <w:rPr>
                <w:rFonts w:ascii="Arial Narrow" w:hAnsi="Arial Narrow" w:cstheme="minorHAnsi"/>
                <w:sz w:val="20"/>
                <w:szCs w:val="20"/>
              </w:rPr>
            </w:pPr>
            <w:r w:rsidRPr="00A15CF2">
              <w:rPr>
                <w:rFonts w:ascii="Arial Narrow" w:hAnsi="Arial Narrow" w:cstheme="minorHAnsi"/>
                <w:sz w:val="20"/>
                <w:szCs w:val="20"/>
              </w:rPr>
              <w:t>Fiecare prelegere (prezentare) dureaza aproximativ 2 ore.</w:t>
            </w:r>
          </w:p>
        </w:tc>
      </w:tr>
      <w:tr w:rsidR="009F73B0" w:rsidRPr="00A15CF2" w14:paraId="67C8F17B" w14:textId="77777777" w:rsidTr="009F73B0">
        <w:tc>
          <w:tcPr>
            <w:tcW w:w="4979" w:type="dxa"/>
            <w:shd w:val="clear" w:color="auto" w:fill="auto"/>
            <w:vAlign w:val="center"/>
          </w:tcPr>
          <w:p w14:paraId="1FE7055E" w14:textId="52F90FC9" w:rsidR="009F73B0" w:rsidRPr="00A15CF2" w:rsidRDefault="009F73B0" w:rsidP="00EE129A">
            <w:pPr>
              <w:jc w:val="both"/>
              <w:rPr>
                <w:rFonts w:ascii="Arial Narrow" w:hAnsi="Arial Narrow" w:cstheme="minorHAnsi"/>
                <w:sz w:val="20"/>
                <w:szCs w:val="20"/>
              </w:rPr>
            </w:pPr>
            <w:r w:rsidRPr="00A15CF2">
              <w:rPr>
                <w:rFonts w:ascii="Arial Narrow" w:hAnsi="Arial Narrow" w:cstheme="minorHAnsi"/>
                <w:sz w:val="20"/>
                <w:szCs w:val="20"/>
              </w:rPr>
              <w:t>2. Mecanisme de reglare a sintezei proteinelor (aprox. 2h)</w:t>
            </w:r>
          </w:p>
        </w:tc>
        <w:tc>
          <w:tcPr>
            <w:tcW w:w="2970" w:type="dxa"/>
            <w:vMerge/>
            <w:shd w:val="clear" w:color="auto" w:fill="auto"/>
          </w:tcPr>
          <w:p w14:paraId="7CC5BAD7" w14:textId="344D7371" w:rsidR="009F73B0" w:rsidRPr="00A15CF2" w:rsidRDefault="009F73B0" w:rsidP="00D54515">
            <w:pPr>
              <w:rPr>
                <w:rFonts w:ascii="Arial Narrow" w:hAnsi="Arial Narrow" w:cstheme="minorHAnsi"/>
                <w:sz w:val="20"/>
                <w:szCs w:val="20"/>
              </w:rPr>
            </w:pPr>
          </w:p>
        </w:tc>
        <w:tc>
          <w:tcPr>
            <w:tcW w:w="1436" w:type="dxa"/>
            <w:vMerge/>
            <w:shd w:val="clear" w:color="auto" w:fill="auto"/>
          </w:tcPr>
          <w:p w14:paraId="489DC630" w14:textId="57F53157" w:rsidR="009F73B0" w:rsidRPr="00A15CF2" w:rsidRDefault="009F73B0" w:rsidP="005D0C10">
            <w:pPr>
              <w:rPr>
                <w:rFonts w:ascii="Arial Narrow" w:hAnsi="Arial Narrow" w:cstheme="minorHAnsi"/>
                <w:sz w:val="20"/>
                <w:szCs w:val="20"/>
              </w:rPr>
            </w:pPr>
          </w:p>
        </w:tc>
      </w:tr>
      <w:tr w:rsidR="009F73B0" w:rsidRPr="00A15CF2" w14:paraId="5E4449C1" w14:textId="77777777" w:rsidTr="009F73B0">
        <w:tc>
          <w:tcPr>
            <w:tcW w:w="4979" w:type="dxa"/>
            <w:shd w:val="clear" w:color="auto" w:fill="auto"/>
            <w:vAlign w:val="center"/>
          </w:tcPr>
          <w:p w14:paraId="77EF32F0" w14:textId="0100D083" w:rsidR="009F73B0" w:rsidRPr="00A15CF2" w:rsidRDefault="009F73B0" w:rsidP="0001554A">
            <w:pPr>
              <w:jc w:val="both"/>
              <w:rPr>
                <w:rFonts w:ascii="Arial Narrow" w:hAnsi="Arial Narrow" w:cstheme="minorHAnsi"/>
                <w:sz w:val="20"/>
                <w:szCs w:val="20"/>
              </w:rPr>
            </w:pPr>
            <w:r w:rsidRPr="00A15CF2">
              <w:rPr>
                <w:rFonts w:ascii="Arial Narrow" w:hAnsi="Arial Narrow" w:cstheme="minorHAnsi"/>
                <w:sz w:val="20"/>
                <w:szCs w:val="20"/>
              </w:rPr>
              <w:t>3. Tehnologia ADN recombinant – Vectori de transport. Clasificarea și compoziția chimică a plasmidelor (aprox. 2h)</w:t>
            </w:r>
          </w:p>
        </w:tc>
        <w:tc>
          <w:tcPr>
            <w:tcW w:w="2970" w:type="dxa"/>
            <w:vMerge/>
            <w:shd w:val="clear" w:color="auto" w:fill="auto"/>
          </w:tcPr>
          <w:p w14:paraId="2E821567" w14:textId="77777777" w:rsidR="009F73B0" w:rsidRPr="00A15CF2" w:rsidRDefault="009F73B0" w:rsidP="00D54515">
            <w:pPr>
              <w:rPr>
                <w:rFonts w:ascii="Arial Narrow" w:hAnsi="Arial Narrow" w:cstheme="minorHAnsi"/>
                <w:sz w:val="20"/>
                <w:szCs w:val="20"/>
              </w:rPr>
            </w:pPr>
          </w:p>
        </w:tc>
        <w:tc>
          <w:tcPr>
            <w:tcW w:w="1436" w:type="dxa"/>
            <w:vMerge/>
            <w:shd w:val="clear" w:color="auto" w:fill="auto"/>
          </w:tcPr>
          <w:p w14:paraId="4F7BDFC4" w14:textId="77777777" w:rsidR="009F73B0" w:rsidRPr="00A15CF2" w:rsidRDefault="009F73B0" w:rsidP="005D0C10">
            <w:pPr>
              <w:rPr>
                <w:rFonts w:ascii="Arial Narrow" w:hAnsi="Arial Narrow" w:cstheme="minorHAnsi"/>
                <w:sz w:val="20"/>
                <w:szCs w:val="20"/>
              </w:rPr>
            </w:pPr>
          </w:p>
        </w:tc>
      </w:tr>
      <w:tr w:rsidR="009F73B0" w:rsidRPr="00A15CF2" w14:paraId="02D42F96" w14:textId="77777777" w:rsidTr="009F73B0">
        <w:tc>
          <w:tcPr>
            <w:tcW w:w="4979" w:type="dxa"/>
            <w:shd w:val="clear" w:color="auto" w:fill="auto"/>
            <w:vAlign w:val="center"/>
          </w:tcPr>
          <w:p w14:paraId="2631CBAC" w14:textId="168060B5" w:rsidR="009F73B0" w:rsidRPr="00A15CF2" w:rsidRDefault="009F73B0" w:rsidP="003835EF">
            <w:pPr>
              <w:jc w:val="both"/>
              <w:rPr>
                <w:rFonts w:ascii="Arial Narrow" w:hAnsi="Arial Narrow" w:cstheme="minorHAnsi"/>
                <w:sz w:val="20"/>
                <w:szCs w:val="20"/>
              </w:rPr>
            </w:pPr>
            <w:r w:rsidRPr="00A15CF2">
              <w:rPr>
                <w:rFonts w:ascii="Arial Narrow" w:hAnsi="Arial Narrow" w:cstheme="minorHAnsi"/>
                <w:sz w:val="20"/>
                <w:szCs w:val="20"/>
              </w:rPr>
              <w:t>4. Tehnologia ADN recombinant – Descrierea unor vectori de transport (aprox. 2h)</w:t>
            </w:r>
          </w:p>
        </w:tc>
        <w:tc>
          <w:tcPr>
            <w:tcW w:w="2970" w:type="dxa"/>
            <w:vMerge/>
            <w:shd w:val="clear" w:color="auto" w:fill="auto"/>
          </w:tcPr>
          <w:p w14:paraId="5F5F5090" w14:textId="77777777" w:rsidR="009F73B0" w:rsidRPr="00A15CF2" w:rsidRDefault="009F73B0" w:rsidP="005D0C10">
            <w:pPr>
              <w:rPr>
                <w:rFonts w:ascii="Arial Narrow" w:hAnsi="Arial Narrow" w:cstheme="minorHAnsi"/>
                <w:sz w:val="20"/>
                <w:szCs w:val="20"/>
              </w:rPr>
            </w:pPr>
          </w:p>
        </w:tc>
        <w:tc>
          <w:tcPr>
            <w:tcW w:w="1436" w:type="dxa"/>
            <w:vMerge/>
            <w:shd w:val="clear" w:color="auto" w:fill="auto"/>
          </w:tcPr>
          <w:p w14:paraId="66A27E4D" w14:textId="77777777" w:rsidR="009F73B0" w:rsidRPr="00A15CF2" w:rsidRDefault="009F73B0" w:rsidP="005D0C10">
            <w:pPr>
              <w:rPr>
                <w:rFonts w:ascii="Arial Narrow" w:hAnsi="Arial Narrow" w:cstheme="minorHAnsi"/>
                <w:sz w:val="20"/>
                <w:szCs w:val="20"/>
              </w:rPr>
            </w:pPr>
          </w:p>
        </w:tc>
      </w:tr>
      <w:tr w:rsidR="009F73B0" w:rsidRPr="00A15CF2" w14:paraId="2425E370" w14:textId="77777777" w:rsidTr="009F73B0">
        <w:tc>
          <w:tcPr>
            <w:tcW w:w="4979" w:type="dxa"/>
            <w:shd w:val="clear" w:color="auto" w:fill="auto"/>
            <w:vAlign w:val="center"/>
          </w:tcPr>
          <w:p w14:paraId="03D17415" w14:textId="587F630B" w:rsidR="009F73B0" w:rsidRPr="00A15CF2" w:rsidRDefault="009F73B0" w:rsidP="002650C6">
            <w:pPr>
              <w:jc w:val="both"/>
              <w:rPr>
                <w:rFonts w:ascii="Arial Narrow" w:hAnsi="Arial Narrow" w:cstheme="minorHAnsi"/>
                <w:sz w:val="20"/>
                <w:szCs w:val="20"/>
              </w:rPr>
            </w:pPr>
            <w:r w:rsidRPr="00A15CF2">
              <w:rPr>
                <w:rFonts w:ascii="Arial Narrow" w:hAnsi="Arial Narrow" w:cstheme="minorHAnsi"/>
                <w:sz w:val="20"/>
                <w:szCs w:val="20"/>
              </w:rPr>
              <w:t>5. Tehnologia ADN recombinant – Gene-pasager (aprox. 2h)</w:t>
            </w:r>
          </w:p>
        </w:tc>
        <w:tc>
          <w:tcPr>
            <w:tcW w:w="2970" w:type="dxa"/>
            <w:vMerge/>
            <w:shd w:val="clear" w:color="auto" w:fill="auto"/>
          </w:tcPr>
          <w:p w14:paraId="155F0307"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7903DC43" w14:textId="77777777" w:rsidR="009F73B0" w:rsidRPr="00A15CF2" w:rsidRDefault="009F73B0" w:rsidP="007C1806">
            <w:pPr>
              <w:rPr>
                <w:rFonts w:ascii="Arial Narrow" w:hAnsi="Arial Narrow" w:cstheme="minorHAnsi"/>
                <w:sz w:val="20"/>
                <w:szCs w:val="20"/>
              </w:rPr>
            </w:pPr>
          </w:p>
        </w:tc>
      </w:tr>
      <w:tr w:rsidR="009F73B0" w:rsidRPr="00A15CF2" w14:paraId="77EFD6AF" w14:textId="77777777" w:rsidTr="009F73B0">
        <w:tc>
          <w:tcPr>
            <w:tcW w:w="4979" w:type="dxa"/>
            <w:shd w:val="clear" w:color="auto" w:fill="auto"/>
            <w:vAlign w:val="center"/>
          </w:tcPr>
          <w:p w14:paraId="261B87F8" w14:textId="3D9420D0" w:rsidR="009F73B0" w:rsidRPr="00A15CF2" w:rsidRDefault="009F73B0" w:rsidP="005E334C">
            <w:pPr>
              <w:jc w:val="both"/>
              <w:rPr>
                <w:rFonts w:ascii="Arial Narrow" w:hAnsi="Arial Narrow" w:cstheme="minorHAnsi"/>
                <w:sz w:val="20"/>
                <w:szCs w:val="20"/>
              </w:rPr>
            </w:pPr>
            <w:r w:rsidRPr="00A15CF2">
              <w:rPr>
                <w:rFonts w:ascii="Arial Narrow" w:hAnsi="Arial Narrow" w:cstheme="minorHAnsi"/>
                <w:sz w:val="20"/>
                <w:szCs w:val="20"/>
              </w:rPr>
              <w:t>6. ADN-polimerazele (aprox. 2h)</w:t>
            </w:r>
          </w:p>
        </w:tc>
        <w:tc>
          <w:tcPr>
            <w:tcW w:w="2970" w:type="dxa"/>
            <w:vMerge/>
            <w:shd w:val="clear" w:color="auto" w:fill="auto"/>
          </w:tcPr>
          <w:p w14:paraId="093BF995"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5CE27D5A" w14:textId="77777777" w:rsidR="009F73B0" w:rsidRPr="00A15CF2" w:rsidRDefault="009F73B0" w:rsidP="007C1806">
            <w:pPr>
              <w:rPr>
                <w:rFonts w:ascii="Arial Narrow" w:hAnsi="Arial Narrow" w:cstheme="minorHAnsi"/>
                <w:sz w:val="20"/>
                <w:szCs w:val="20"/>
              </w:rPr>
            </w:pPr>
          </w:p>
        </w:tc>
      </w:tr>
      <w:tr w:rsidR="009F73B0" w:rsidRPr="00A15CF2" w14:paraId="330BDB73" w14:textId="77777777" w:rsidTr="009F73B0">
        <w:tc>
          <w:tcPr>
            <w:tcW w:w="4979" w:type="dxa"/>
            <w:shd w:val="clear" w:color="auto" w:fill="auto"/>
            <w:vAlign w:val="center"/>
          </w:tcPr>
          <w:p w14:paraId="5717A484" w14:textId="42F725BB" w:rsidR="009F73B0" w:rsidRPr="00A15CF2" w:rsidRDefault="009F73B0" w:rsidP="008760AF">
            <w:pPr>
              <w:jc w:val="both"/>
              <w:rPr>
                <w:rFonts w:ascii="Arial Narrow" w:hAnsi="Arial Narrow" w:cstheme="minorHAnsi"/>
                <w:sz w:val="20"/>
                <w:szCs w:val="20"/>
              </w:rPr>
            </w:pPr>
            <w:r w:rsidRPr="00A15CF2">
              <w:rPr>
                <w:rFonts w:ascii="Arial Narrow" w:hAnsi="Arial Narrow" w:cstheme="minorHAnsi"/>
                <w:sz w:val="20"/>
                <w:szCs w:val="20"/>
              </w:rPr>
              <w:t>7. ADN – ligazele (aprox. 2 h)</w:t>
            </w:r>
          </w:p>
        </w:tc>
        <w:tc>
          <w:tcPr>
            <w:tcW w:w="2970" w:type="dxa"/>
            <w:vMerge/>
            <w:shd w:val="clear" w:color="auto" w:fill="auto"/>
          </w:tcPr>
          <w:p w14:paraId="410F3917"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000DF8BB" w14:textId="77777777" w:rsidR="009F73B0" w:rsidRPr="00A15CF2" w:rsidRDefault="009F73B0" w:rsidP="007C1806">
            <w:pPr>
              <w:rPr>
                <w:rFonts w:ascii="Arial Narrow" w:hAnsi="Arial Narrow" w:cstheme="minorHAnsi"/>
                <w:sz w:val="20"/>
                <w:szCs w:val="20"/>
              </w:rPr>
            </w:pPr>
          </w:p>
        </w:tc>
      </w:tr>
      <w:tr w:rsidR="009F73B0" w:rsidRPr="00A15CF2" w14:paraId="128DFC5C" w14:textId="77777777" w:rsidTr="009F73B0">
        <w:tc>
          <w:tcPr>
            <w:tcW w:w="4979" w:type="dxa"/>
            <w:shd w:val="clear" w:color="auto" w:fill="auto"/>
            <w:vAlign w:val="center"/>
          </w:tcPr>
          <w:p w14:paraId="2757FADB" w14:textId="51657B1E" w:rsidR="009F73B0" w:rsidRPr="00A15CF2" w:rsidRDefault="009F73B0" w:rsidP="003D0A72">
            <w:pPr>
              <w:jc w:val="both"/>
              <w:rPr>
                <w:rFonts w:ascii="Arial Narrow" w:hAnsi="Arial Narrow" w:cstheme="minorHAnsi"/>
                <w:sz w:val="20"/>
                <w:szCs w:val="20"/>
              </w:rPr>
            </w:pPr>
            <w:r w:rsidRPr="00A15CF2">
              <w:rPr>
                <w:rFonts w:ascii="Arial Narrow" w:hAnsi="Arial Narrow" w:cstheme="minorHAnsi"/>
                <w:sz w:val="20"/>
                <w:szCs w:val="20"/>
              </w:rPr>
              <w:t>8. Clonarea ADN recombinant (aprox. 2h)</w:t>
            </w:r>
          </w:p>
        </w:tc>
        <w:tc>
          <w:tcPr>
            <w:tcW w:w="2970" w:type="dxa"/>
            <w:vMerge/>
            <w:shd w:val="clear" w:color="auto" w:fill="auto"/>
          </w:tcPr>
          <w:p w14:paraId="753F7501"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1E789237" w14:textId="77777777" w:rsidR="009F73B0" w:rsidRPr="00A15CF2" w:rsidRDefault="009F73B0" w:rsidP="007C1806">
            <w:pPr>
              <w:rPr>
                <w:rFonts w:ascii="Arial Narrow" w:hAnsi="Arial Narrow" w:cstheme="minorHAnsi"/>
                <w:sz w:val="20"/>
                <w:szCs w:val="20"/>
              </w:rPr>
            </w:pPr>
          </w:p>
        </w:tc>
      </w:tr>
      <w:tr w:rsidR="009F73B0" w:rsidRPr="00A15CF2" w14:paraId="1E4994BC" w14:textId="77777777" w:rsidTr="009F73B0">
        <w:tc>
          <w:tcPr>
            <w:tcW w:w="4979" w:type="dxa"/>
            <w:shd w:val="clear" w:color="auto" w:fill="auto"/>
            <w:vAlign w:val="center"/>
          </w:tcPr>
          <w:p w14:paraId="496BC580" w14:textId="0567D978" w:rsidR="009F73B0" w:rsidRPr="00A15CF2" w:rsidRDefault="009F73B0" w:rsidP="003D0A72">
            <w:pPr>
              <w:jc w:val="both"/>
              <w:rPr>
                <w:rFonts w:ascii="Arial Narrow" w:hAnsi="Arial Narrow" w:cstheme="minorHAnsi"/>
                <w:sz w:val="20"/>
                <w:szCs w:val="20"/>
              </w:rPr>
            </w:pPr>
            <w:r w:rsidRPr="00A15CF2">
              <w:rPr>
                <w:rFonts w:ascii="Arial Narrow" w:hAnsi="Arial Narrow" w:cstheme="minorHAnsi"/>
                <w:sz w:val="20"/>
                <w:szCs w:val="20"/>
              </w:rPr>
              <w:t>9. Exprimarea ADN recombinant în celule (aprox. 2h)</w:t>
            </w:r>
          </w:p>
        </w:tc>
        <w:tc>
          <w:tcPr>
            <w:tcW w:w="2970" w:type="dxa"/>
            <w:vMerge/>
            <w:shd w:val="clear" w:color="auto" w:fill="auto"/>
          </w:tcPr>
          <w:p w14:paraId="46849DC2"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68A508A5" w14:textId="77777777" w:rsidR="009F73B0" w:rsidRPr="00A15CF2" w:rsidRDefault="009F73B0" w:rsidP="007C1806">
            <w:pPr>
              <w:rPr>
                <w:rFonts w:ascii="Arial Narrow" w:hAnsi="Arial Narrow" w:cstheme="minorHAnsi"/>
                <w:sz w:val="20"/>
                <w:szCs w:val="20"/>
              </w:rPr>
            </w:pPr>
          </w:p>
        </w:tc>
      </w:tr>
      <w:tr w:rsidR="009F73B0" w:rsidRPr="00A15CF2" w14:paraId="68090E0B" w14:textId="77777777" w:rsidTr="009F73B0">
        <w:tc>
          <w:tcPr>
            <w:tcW w:w="4979" w:type="dxa"/>
            <w:shd w:val="clear" w:color="auto" w:fill="auto"/>
            <w:vAlign w:val="center"/>
          </w:tcPr>
          <w:p w14:paraId="1153BD0C" w14:textId="01D4207A" w:rsidR="009F73B0" w:rsidRPr="00A15CF2" w:rsidRDefault="00BE5F82" w:rsidP="00371AE9">
            <w:pPr>
              <w:jc w:val="both"/>
              <w:rPr>
                <w:rFonts w:ascii="Arial Narrow" w:hAnsi="Arial Narrow" w:cstheme="minorHAnsi"/>
                <w:sz w:val="20"/>
                <w:szCs w:val="20"/>
              </w:rPr>
            </w:pPr>
            <w:r w:rsidRPr="00A15CF2">
              <w:rPr>
                <w:rFonts w:ascii="Arial Narrow" w:hAnsi="Arial Narrow" w:cstheme="minorHAnsi"/>
                <w:sz w:val="20"/>
                <w:szCs w:val="20"/>
              </w:rPr>
              <w:t>10.</w:t>
            </w:r>
            <w:r w:rsidR="00371AE9" w:rsidRPr="00A15CF2">
              <w:rPr>
                <w:rFonts w:ascii="Arial Narrow" w:hAnsi="Arial Narrow" w:cstheme="minorHAnsi"/>
                <w:sz w:val="20"/>
                <w:szCs w:val="20"/>
              </w:rPr>
              <w:t xml:space="preserve"> Enzime de restricție. Fenomenul de restricție și modificare </w:t>
            </w:r>
            <w:r w:rsidR="009F73B0" w:rsidRPr="00A15CF2">
              <w:rPr>
                <w:rFonts w:ascii="Arial Narrow" w:hAnsi="Arial Narrow" w:cstheme="minorHAnsi"/>
                <w:sz w:val="20"/>
                <w:szCs w:val="20"/>
              </w:rPr>
              <w:t xml:space="preserve">(aprox. 2h) </w:t>
            </w:r>
          </w:p>
        </w:tc>
        <w:tc>
          <w:tcPr>
            <w:tcW w:w="2970" w:type="dxa"/>
            <w:vMerge/>
            <w:shd w:val="clear" w:color="auto" w:fill="auto"/>
          </w:tcPr>
          <w:p w14:paraId="5488387F"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08EC3063" w14:textId="77777777" w:rsidR="009F73B0" w:rsidRPr="00A15CF2" w:rsidRDefault="009F73B0" w:rsidP="007C1806">
            <w:pPr>
              <w:rPr>
                <w:rFonts w:ascii="Arial Narrow" w:hAnsi="Arial Narrow" w:cstheme="minorHAnsi"/>
                <w:sz w:val="20"/>
                <w:szCs w:val="20"/>
              </w:rPr>
            </w:pPr>
          </w:p>
        </w:tc>
      </w:tr>
      <w:tr w:rsidR="009F73B0" w:rsidRPr="00A15CF2" w14:paraId="01A22D47" w14:textId="77777777" w:rsidTr="009F73B0">
        <w:tc>
          <w:tcPr>
            <w:tcW w:w="4979" w:type="dxa"/>
            <w:shd w:val="clear" w:color="auto" w:fill="auto"/>
            <w:vAlign w:val="center"/>
          </w:tcPr>
          <w:p w14:paraId="4CDC96E5" w14:textId="60DC53CF" w:rsidR="009F73B0" w:rsidRPr="00A15CF2" w:rsidRDefault="009F73B0" w:rsidP="003D0A72">
            <w:pPr>
              <w:jc w:val="both"/>
              <w:rPr>
                <w:rFonts w:ascii="Arial Narrow" w:hAnsi="Arial Narrow" w:cstheme="minorHAnsi"/>
                <w:sz w:val="20"/>
                <w:szCs w:val="20"/>
              </w:rPr>
            </w:pPr>
            <w:r w:rsidRPr="00A15CF2">
              <w:rPr>
                <w:rFonts w:ascii="Arial Narrow" w:hAnsi="Arial Narrow" w:cstheme="minorHAnsi"/>
                <w:sz w:val="20"/>
                <w:szCs w:val="20"/>
              </w:rPr>
              <w:t>11.Tulpini gazdă de microorganisme și proprietățile celulelor-gazdă în care se replică ADN recombinant (aprox. 2 h)</w:t>
            </w:r>
          </w:p>
        </w:tc>
        <w:tc>
          <w:tcPr>
            <w:tcW w:w="2970" w:type="dxa"/>
            <w:vMerge/>
            <w:shd w:val="clear" w:color="auto" w:fill="auto"/>
          </w:tcPr>
          <w:p w14:paraId="4595B757"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1BA770E1" w14:textId="77777777" w:rsidR="009F73B0" w:rsidRPr="00A15CF2" w:rsidRDefault="009F73B0" w:rsidP="007C1806">
            <w:pPr>
              <w:rPr>
                <w:rFonts w:ascii="Arial Narrow" w:hAnsi="Arial Narrow" w:cstheme="minorHAnsi"/>
                <w:sz w:val="20"/>
                <w:szCs w:val="20"/>
              </w:rPr>
            </w:pPr>
          </w:p>
        </w:tc>
      </w:tr>
      <w:tr w:rsidR="009F73B0" w:rsidRPr="00A15CF2" w14:paraId="0C421333" w14:textId="77777777" w:rsidTr="009F73B0">
        <w:tc>
          <w:tcPr>
            <w:tcW w:w="4979" w:type="dxa"/>
            <w:shd w:val="clear" w:color="auto" w:fill="auto"/>
            <w:vAlign w:val="center"/>
          </w:tcPr>
          <w:p w14:paraId="5D9D0895" w14:textId="55437A6E" w:rsidR="009F73B0" w:rsidRPr="00A15CF2" w:rsidRDefault="009F73B0" w:rsidP="003D0A72">
            <w:pPr>
              <w:jc w:val="both"/>
              <w:rPr>
                <w:rFonts w:ascii="Arial Narrow" w:hAnsi="Arial Narrow" w:cstheme="minorHAnsi"/>
                <w:sz w:val="20"/>
                <w:szCs w:val="20"/>
              </w:rPr>
            </w:pPr>
            <w:r w:rsidRPr="00A15CF2">
              <w:rPr>
                <w:rFonts w:ascii="Arial Narrow" w:hAnsi="Arial Narrow" w:cstheme="minorHAnsi"/>
                <w:sz w:val="20"/>
                <w:szCs w:val="20"/>
              </w:rPr>
              <w:t>12. Identificarea ADN recombinant  (aprox. 2h)</w:t>
            </w:r>
          </w:p>
        </w:tc>
        <w:tc>
          <w:tcPr>
            <w:tcW w:w="2970" w:type="dxa"/>
            <w:vMerge/>
            <w:shd w:val="clear" w:color="auto" w:fill="auto"/>
          </w:tcPr>
          <w:p w14:paraId="6C5F3270"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1B1EEBA0" w14:textId="77777777" w:rsidR="009F73B0" w:rsidRPr="00A15CF2" w:rsidRDefault="009F73B0" w:rsidP="007C1806">
            <w:pPr>
              <w:rPr>
                <w:rFonts w:ascii="Arial Narrow" w:hAnsi="Arial Narrow" w:cstheme="minorHAnsi"/>
                <w:sz w:val="20"/>
                <w:szCs w:val="20"/>
              </w:rPr>
            </w:pPr>
          </w:p>
        </w:tc>
      </w:tr>
      <w:tr w:rsidR="009F73B0" w:rsidRPr="00A15CF2" w14:paraId="74DDBEB6" w14:textId="77777777" w:rsidTr="009F73B0">
        <w:tc>
          <w:tcPr>
            <w:tcW w:w="4979" w:type="dxa"/>
            <w:shd w:val="clear" w:color="auto" w:fill="auto"/>
            <w:vAlign w:val="center"/>
          </w:tcPr>
          <w:p w14:paraId="782364A9" w14:textId="12DF061C" w:rsidR="009F73B0" w:rsidRPr="00A15CF2" w:rsidRDefault="009F73B0" w:rsidP="007C1806">
            <w:pPr>
              <w:jc w:val="both"/>
              <w:rPr>
                <w:rFonts w:ascii="Arial Narrow" w:hAnsi="Arial Narrow" w:cstheme="minorHAnsi"/>
                <w:sz w:val="20"/>
                <w:szCs w:val="20"/>
              </w:rPr>
            </w:pPr>
            <w:r w:rsidRPr="00A15CF2">
              <w:rPr>
                <w:rFonts w:ascii="Arial Narrow" w:hAnsi="Arial Narrow" w:cstheme="minorHAnsi"/>
                <w:sz w:val="20"/>
                <w:szCs w:val="20"/>
              </w:rPr>
              <w:t>13. Perspectivele tehnologiei ADN recombinant în medicină, industria farmaceutică, industria biotehnologică și domeniul agro-alimentar (aprox. 2h)</w:t>
            </w:r>
          </w:p>
        </w:tc>
        <w:tc>
          <w:tcPr>
            <w:tcW w:w="2970" w:type="dxa"/>
            <w:vMerge/>
            <w:shd w:val="clear" w:color="auto" w:fill="auto"/>
          </w:tcPr>
          <w:p w14:paraId="00D9A0DC"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37FCB5F8" w14:textId="77777777" w:rsidR="009F73B0" w:rsidRPr="00A15CF2" w:rsidRDefault="009F73B0" w:rsidP="007C1806">
            <w:pPr>
              <w:rPr>
                <w:rFonts w:ascii="Arial Narrow" w:hAnsi="Arial Narrow" w:cstheme="minorHAnsi"/>
                <w:sz w:val="20"/>
                <w:szCs w:val="20"/>
              </w:rPr>
            </w:pPr>
          </w:p>
        </w:tc>
      </w:tr>
      <w:tr w:rsidR="009F73B0" w:rsidRPr="00A15CF2" w14:paraId="5E59B465" w14:textId="77777777" w:rsidTr="009F73B0">
        <w:tc>
          <w:tcPr>
            <w:tcW w:w="4979" w:type="dxa"/>
            <w:shd w:val="clear" w:color="auto" w:fill="auto"/>
            <w:vAlign w:val="center"/>
          </w:tcPr>
          <w:p w14:paraId="13773A17" w14:textId="4787E2C4" w:rsidR="009F73B0" w:rsidRPr="00A15CF2" w:rsidRDefault="009F73B0" w:rsidP="007C1806">
            <w:pPr>
              <w:jc w:val="both"/>
              <w:rPr>
                <w:rFonts w:ascii="Arial Narrow" w:hAnsi="Arial Narrow" w:cstheme="minorHAnsi"/>
                <w:sz w:val="20"/>
                <w:szCs w:val="20"/>
              </w:rPr>
            </w:pPr>
            <w:r w:rsidRPr="00A15CF2">
              <w:rPr>
                <w:rFonts w:ascii="Arial Narrow" w:hAnsi="Arial Narrow" w:cstheme="minorHAnsi"/>
                <w:sz w:val="20"/>
                <w:szCs w:val="20"/>
              </w:rPr>
              <w:t>14. Biohazardul și măsurile de protecție în tehnologia ADN recombinant</w:t>
            </w:r>
          </w:p>
        </w:tc>
        <w:tc>
          <w:tcPr>
            <w:tcW w:w="2970" w:type="dxa"/>
            <w:vMerge/>
            <w:shd w:val="clear" w:color="auto" w:fill="auto"/>
          </w:tcPr>
          <w:p w14:paraId="5FFC3A61" w14:textId="77777777" w:rsidR="009F73B0" w:rsidRPr="00A15CF2" w:rsidRDefault="009F73B0" w:rsidP="007C1806">
            <w:pPr>
              <w:rPr>
                <w:rFonts w:ascii="Arial Narrow" w:hAnsi="Arial Narrow" w:cstheme="minorHAnsi"/>
                <w:sz w:val="20"/>
                <w:szCs w:val="20"/>
              </w:rPr>
            </w:pPr>
          </w:p>
        </w:tc>
        <w:tc>
          <w:tcPr>
            <w:tcW w:w="1436" w:type="dxa"/>
            <w:vMerge/>
            <w:shd w:val="clear" w:color="auto" w:fill="auto"/>
          </w:tcPr>
          <w:p w14:paraId="6A5873A7" w14:textId="77777777" w:rsidR="009F73B0" w:rsidRPr="00A15CF2" w:rsidRDefault="009F73B0" w:rsidP="007C1806">
            <w:pPr>
              <w:rPr>
                <w:rFonts w:ascii="Arial Narrow" w:hAnsi="Arial Narrow" w:cstheme="minorHAnsi"/>
                <w:sz w:val="20"/>
                <w:szCs w:val="20"/>
              </w:rPr>
            </w:pPr>
          </w:p>
        </w:tc>
      </w:tr>
      <w:tr w:rsidR="007C1806" w:rsidRPr="00A15CF2" w14:paraId="4CDDD492" w14:textId="77777777" w:rsidTr="0099788D">
        <w:tc>
          <w:tcPr>
            <w:tcW w:w="9385" w:type="dxa"/>
            <w:gridSpan w:val="3"/>
            <w:shd w:val="clear" w:color="auto" w:fill="auto"/>
          </w:tcPr>
          <w:p w14:paraId="1B8D6583" w14:textId="0CB610F4"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Studenţii sunt rugaţi să se conformeze orarului prestabilit, să sosească în sala de curs</w:t>
            </w:r>
            <w:r w:rsidR="00A265BB" w:rsidRPr="00A15CF2">
              <w:rPr>
                <w:rFonts w:ascii="Arial Narrow" w:hAnsi="Arial Narrow" w:cstheme="minorHAnsi"/>
                <w:sz w:val="20"/>
                <w:szCs w:val="20"/>
                <w:lang w:val="ro-RO"/>
              </w:rPr>
              <w:t>/online</w:t>
            </w:r>
            <w:r w:rsidRPr="00A15CF2">
              <w:rPr>
                <w:rFonts w:ascii="Arial Narrow" w:hAnsi="Arial Narrow" w:cstheme="minorHAnsi"/>
                <w:sz w:val="20"/>
                <w:szCs w:val="20"/>
                <w:lang w:val="ro-RO"/>
              </w:rPr>
              <w:t xml:space="preserve"> la timp şi să nu o părăsească înaintea cadrului didactic.</w:t>
            </w:r>
          </w:p>
          <w:p w14:paraId="1A7C0C10" w14:textId="7033E4A1"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Prezenţa la cursuri este necesară pentru buna desfăşurare a întregii activităţi educaţionale şi se vor face verificări, prin sondaje, ale prezenţei studenţilor la cursuri. Multe anunţuri se vor face la cursuri şi informarea greşită sau lipsa ei nu pot fi invocate prin absenţa de la cursuri. În timpul cursurilor se vor distribui unele sarcini suplimentare și va fi notată suplimentar activitatea studenților. În plus, cea mai mare parte a materialului cerut la examen va fi prezentat doar la cursuri.</w:t>
            </w:r>
          </w:p>
          <w:p w14:paraId="23E78181"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Prin participarea la acest curs studentul consimte să accepte codul de conduită academică prezentat în Carta Universitară. Codul interzice studenţilor copierea şi alte forme de înşelare în evaluare, plagiatul lucrărilor, prezentarea de documente false, frauduloase şi falsificarea semnăturilor.</w:t>
            </w:r>
          </w:p>
          <w:p w14:paraId="035FF47B"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Studenţii sunt rugaţi să nu vorbească între ei în timpul prezentării cursului. Nu sunt admise nici conversaţiile purtate chiar în şoaptă cu colegii de grupă deoarece pot deveni deranjante când sunt multiplicate de numărul mare al studenţilor din sală. Studenţilor care deranjează cursurile li se va solicita să părăsească sala, cu toate consecinţele atrase de o atare măsură. </w:t>
            </w:r>
          </w:p>
          <w:p w14:paraId="1332B228"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Studenţii nu vor fi sunaţi şi nu vor purta discuţii utilizând telefoanele mobile în timpul cursurilor.</w:t>
            </w:r>
          </w:p>
          <w:p w14:paraId="1AE96719"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În timpul cursului se interzice consumul băuturilor alcoolice, fumatul, citirea ziarelor şi a altor materiale ce nu au legătură cu cursul.</w:t>
            </w:r>
          </w:p>
          <w:p w14:paraId="775CE94E" w14:textId="77777777" w:rsidR="007C1806" w:rsidRPr="00A15CF2" w:rsidRDefault="007C1806" w:rsidP="007C1806">
            <w:pPr>
              <w:jc w:val="both"/>
              <w:rPr>
                <w:rFonts w:ascii="Arial Narrow" w:hAnsi="Arial Narrow" w:cstheme="minorHAnsi"/>
                <w:sz w:val="20"/>
                <w:szCs w:val="20"/>
              </w:rPr>
            </w:pPr>
            <w:r w:rsidRPr="00A15CF2">
              <w:rPr>
                <w:rFonts w:ascii="Arial Narrow" w:hAnsi="Arial Narrow" w:cstheme="minorHAnsi"/>
                <w:sz w:val="20"/>
                <w:szCs w:val="20"/>
              </w:rPr>
              <w:t xml:space="preserve">Asistenţă în pregătirea examenelor:  Studenţii pot pune întrebări (şi chiar sunt încurajaţi să o facă) legate de informaţii prezentate la curs personal sau prin e-mail la </w:t>
            </w:r>
            <w:hyperlink r:id="rId8" w:history="1">
              <w:r w:rsidRPr="00A15CF2">
                <w:rPr>
                  <w:rStyle w:val="Hyperlink"/>
                  <w:rFonts w:ascii="Arial Narrow" w:hAnsi="Arial Narrow" w:cstheme="minorHAnsi"/>
                  <w:sz w:val="20"/>
                  <w:szCs w:val="20"/>
                </w:rPr>
                <w:t>gheorghita.menghiu@e-uvt.ro</w:t>
              </w:r>
            </w:hyperlink>
            <w:r w:rsidRPr="00A15CF2">
              <w:rPr>
                <w:rFonts w:ascii="Arial Narrow" w:hAnsi="Arial Narrow" w:cstheme="minorHAnsi"/>
                <w:sz w:val="20"/>
                <w:szCs w:val="20"/>
              </w:rPr>
              <w:t>.</w:t>
            </w:r>
          </w:p>
          <w:p w14:paraId="475617DA" w14:textId="4544B191" w:rsidR="007C1806" w:rsidRPr="00A15CF2" w:rsidRDefault="007C1806" w:rsidP="007C1806">
            <w:pPr>
              <w:jc w:val="both"/>
              <w:rPr>
                <w:rFonts w:ascii="Arial Narrow" w:hAnsi="Arial Narrow" w:cstheme="minorHAnsi"/>
                <w:sz w:val="20"/>
                <w:szCs w:val="20"/>
              </w:rPr>
            </w:pPr>
          </w:p>
        </w:tc>
      </w:tr>
      <w:tr w:rsidR="007C1806" w:rsidRPr="00A15CF2" w14:paraId="40DC4846" w14:textId="77777777" w:rsidTr="0099788D">
        <w:tc>
          <w:tcPr>
            <w:tcW w:w="9385" w:type="dxa"/>
            <w:gridSpan w:val="3"/>
            <w:shd w:val="clear" w:color="auto" w:fill="auto"/>
          </w:tcPr>
          <w:p w14:paraId="6E1EA7E4" w14:textId="65ED75AE" w:rsidR="007C1806" w:rsidRPr="00A15CF2" w:rsidRDefault="007C1806" w:rsidP="007C1806">
            <w:pPr>
              <w:pStyle w:val="NoSpacing"/>
              <w:jc w:val="both"/>
              <w:rPr>
                <w:rFonts w:ascii="Arial Narrow" w:hAnsi="Arial Narrow" w:cstheme="minorHAnsi"/>
                <w:b/>
                <w:sz w:val="20"/>
                <w:szCs w:val="20"/>
                <w:lang w:val="ro-RO"/>
              </w:rPr>
            </w:pPr>
            <w:r w:rsidRPr="00A15CF2">
              <w:rPr>
                <w:rFonts w:ascii="Arial Narrow" w:hAnsi="Arial Narrow" w:cstheme="minorHAnsi"/>
                <w:b/>
                <w:sz w:val="20"/>
                <w:szCs w:val="20"/>
                <w:lang w:val="ro-RO"/>
              </w:rPr>
              <w:t>Bibliografie:</w:t>
            </w:r>
          </w:p>
          <w:p w14:paraId="7510FE72" w14:textId="04389D63"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Prezentarile se află pe platforma de E-learning UVT, sau Google Classroom la care studenții au primit acces.</w:t>
            </w:r>
          </w:p>
          <w:p w14:paraId="27FE528D" w14:textId="3FB50D86"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Materialele bibliografice (inclusiv animații, filme, link-uri utile) sunt, de asemenea, încărcate pe platforma de E-learning UVT - https://elearning.e-uvt.ro, sau Google Classroom. Următoarele cărți sunt disponibile studenților la Laboratoarele de Cercetări Avansate de Mediu, sau Biblioteca universitară.</w:t>
            </w:r>
          </w:p>
          <w:p w14:paraId="758FE6D3" w14:textId="77777777" w:rsidR="007C1806" w:rsidRPr="00A15CF2" w:rsidRDefault="007C1806" w:rsidP="007C1806">
            <w:pPr>
              <w:pStyle w:val="NoSpacing"/>
              <w:jc w:val="both"/>
              <w:rPr>
                <w:rFonts w:ascii="Arial Narrow" w:hAnsi="Arial Narrow" w:cstheme="minorHAnsi"/>
                <w:sz w:val="20"/>
                <w:szCs w:val="20"/>
                <w:lang w:val="ro-RO"/>
              </w:rPr>
            </w:pPr>
          </w:p>
          <w:p w14:paraId="14F36B11" w14:textId="586663FA"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L. Gavrilă, Genomica.</w:t>
            </w:r>
            <w:r w:rsidRPr="00A15CF2">
              <w:rPr>
                <w:sz w:val="20"/>
                <w:szCs w:val="20"/>
              </w:rPr>
              <w:t xml:space="preserve"> </w:t>
            </w:r>
            <w:r w:rsidRPr="00A15CF2">
              <w:rPr>
                <w:rFonts w:ascii="Arial Narrow" w:hAnsi="Arial Narrow" w:cstheme="minorHAnsi"/>
                <w:sz w:val="20"/>
                <w:szCs w:val="20"/>
                <w:lang w:val="ro-RO"/>
              </w:rPr>
              <w:t>Principii de ereditate; fundamentele moleculare si celulare ale ereditatii, Vol. I, Editura Enciclopedică București, 2003</w:t>
            </w:r>
          </w:p>
          <w:p w14:paraId="6B1644A9" w14:textId="077BD2E2"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L. Gavrilă, Genomica.</w:t>
            </w:r>
            <w:r w:rsidRPr="00A15CF2">
              <w:rPr>
                <w:sz w:val="20"/>
                <w:szCs w:val="20"/>
              </w:rPr>
              <w:t xml:space="preserve"> </w:t>
            </w:r>
            <w:r w:rsidRPr="00A15CF2">
              <w:rPr>
                <w:rFonts w:ascii="Arial Narrow" w:hAnsi="Arial Narrow" w:cstheme="minorHAnsi"/>
                <w:sz w:val="20"/>
                <w:szCs w:val="20"/>
                <w:lang w:val="ro-RO"/>
              </w:rPr>
              <w:t>Organizare și evoluție genomică, Vol. II, Editura Enciclopedică București, 2003</w:t>
            </w:r>
          </w:p>
          <w:p w14:paraId="3455D1C3" w14:textId="47646024"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 Antohi, L. Gavrilă, Progrese în Genetica moleculară, Editura Științifică și Enciclopedică București, 1981</w:t>
            </w:r>
          </w:p>
          <w:p w14:paraId="70C9285B" w14:textId="36AC3E8E"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L. Popa, R. Popovici, Tehnologia DNA recombinant (Inginerie genetică), Editura Științifică și Enciclopedică București, 1982</w:t>
            </w:r>
          </w:p>
          <w:p w14:paraId="595F320F" w14:textId="6DD05981"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M. R. Green, J. Sambrook. Molecular Cloning. A laboratory manual, Fourth Edition, Vol. I, Cold Spring Harbor Laboratory Press, New York, 2012.</w:t>
            </w:r>
          </w:p>
          <w:p w14:paraId="34103CD8"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M. R. Green, J. Sambrook. Molecular Cloning. A laboratory manual, Fourth Edition, Vol. II, Cold Spring Harbor Laboratory Press, New York, 2012.</w:t>
            </w:r>
          </w:p>
          <w:p w14:paraId="6DFB0AAD"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lastRenderedPageBreak/>
              <w:t>M. R. Green, J. Sambrook. Molecular Cloning. A laboratory manual, Fourth Edition, Vol. III, Cold Spring Harbor Laboratory Press, New York, 2012.</w:t>
            </w:r>
          </w:p>
          <w:p w14:paraId="04AF679E"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 Carson, H. B. Miller, D. S. Witherow, Miolecular Biology Techniques. A classroom laboratory manual, Third Edition, Academic Press, London, 2012</w:t>
            </w:r>
          </w:p>
          <w:p w14:paraId="107DB02C" w14:textId="6F21F48B" w:rsidR="007C1806" w:rsidRPr="00A15CF2" w:rsidRDefault="007C1806" w:rsidP="007C1806">
            <w:pPr>
              <w:pStyle w:val="NoSpacing"/>
              <w:jc w:val="both"/>
              <w:rPr>
                <w:rFonts w:ascii="Arial Narrow" w:hAnsi="Arial Narrow" w:cstheme="minorHAnsi"/>
                <w:sz w:val="20"/>
                <w:szCs w:val="20"/>
                <w:lang w:val="ro-RO"/>
              </w:rPr>
            </w:pPr>
          </w:p>
        </w:tc>
      </w:tr>
      <w:tr w:rsidR="007C1806" w:rsidRPr="00A15CF2" w14:paraId="7C5F1B96" w14:textId="77777777" w:rsidTr="009F73B0">
        <w:tc>
          <w:tcPr>
            <w:tcW w:w="4979" w:type="dxa"/>
            <w:shd w:val="clear" w:color="auto" w:fill="auto"/>
            <w:vAlign w:val="center"/>
          </w:tcPr>
          <w:p w14:paraId="0CA282A9" w14:textId="06343F25" w:rsidR="007C1806" w:rsidRPr="00A15CF2" w:rsidRDefault="007C1806" w:rsidP="007C1806">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lastRenderedPageBreak/>
              <w:t>7.2 Seminar / laborator</w:t>
            </w:r>
          </w:p>
        </w:tc>
        <w:tc>
          <w:tcPr>
            <w:tcW w:w="2970" w:type="dxa"/>
            <w:shd w:val="clear" w:color="auto" w:fill="auto"/>
            <w:vAlign w:val="center"/>
          </w:tcPr>
          <w:p w14:paraId="517B4358" w14:textId="0C9FBF1E" w:rsidR="007C1806" w:rsidRPr="00A15CF2" w:rsidRDefault="007C1806" w:rsidP="007C1806">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Metode de predare</w:t>
            </w:r>
          </w:p>
        </w:tc>
        <w:tc>
          <w:tcPr>
            <w:tcW w:w="1436" w:type="dxa"/>
            <w:shd w:val="clear" w:color="auto" w:fill="auto"/>
            <w:vAlign w:val="center"/>
          </w:tcPr>
          <w:p w14:paraId="1DE1D96E" w14:textId="14B2FBD2" w:rsidR="007C1806" w:rsidRPr="00A15CF2" w:rsidRDefault="007C1806" w:rsidP="007C1806">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Observații</w:t>
            </w:r>
          </w:p>
        </w:tc>
      </w:tr>
      <w:tr w:rsidR="004B5443" w:rsidRPr="00A15CF2" w14:paraId="30743AC9" w14:textId="77777777" w:rsidTr="009F73B0">
        <w:tc>
          <w:tcPr>
            <w:tcW w:w="4979" w:type="dxa"/>
            <w:shd w:val="clear" w:color="auto" w:fill="auto"/>
          </w:tcPr>
          <w:p w14:paraId="258E48FA" w14:textId="09A85623" w:rsidR="004B5443" w:rsidRPr="00A15CF2" w:rsidRDefault="004B5443" w:rsidP="0056738F">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1. Prezentarea subiectelor și cerințelor pentru seminar</w:t>
            </w:r>
            <w:r w:rsidR="00D47D12" w:rsidRPr="00A15CF2">
              <w:rPr>
                <w:rFonts w:ascii="Arial Narrow" w:hAnsi="Arial Narrow" w:cstheme="minorHAnsi"/>
                <w:sz w:val="20"/>
                <w:szCs w:val="20"/>
                <w:lang w:val="ro-RO"/>
              </w:rPr>
              <w:t>. Protecția muncii</w:t>
            </w:r>
            <w:r w:rsidRPr="00A15CF2">
              <w:rPr>
                <w:rFonts w:ascii="Arial Narrow" w:hAnsi="Arial Narrow" w:cstheme="minorHAnsi"/>
                <w:sz w:val="20"/>
                <w:szCs w:val="20"/>
                <w:lang w:val="ro-RO"/>
              </w:rPr>
              <w:t xml:space="preserve"> </w:t>
            </w:r>
            <w:r w:rsidR="0083608F" w:rsidRPr="00A15CF2">
              <w:rPr>
                <w:rFonts w:ascii="Arial Narrow" w:hAnsi="Arial Narrow" w:cstheme="minorHAnsi"/>
                <w:sz w:val="20"/>
                <w:szCs w:val="20"/>
              </w:rPr>
              <w:t>(aprox. 1h)</w:t>
            </w:r>
          </w:p>
        </w:tc>
        <w:tc>
          <w:tcPr>
            <w:tcW w:w="2970" w:type="dxa"/>
            <w:vMerge w:val="restart"/>
            <w:shd w:val="clear" w:color="auto" w:fill="auto"/>
          </w:tcPr>
          <w:p w14:paraId="46481B10" w14:textId="77777777" w:rsidR="00690EC4" w:rsidRPr="00A15CF2" w:rsidRDefault="00690EC4" w:rsidP="00690EC4">
            <w:pPr>
              <w:jc w:val="both"/>
              <w:rPr>
                <w:rFonts w:ascii="Arial Narrow" w:hAnsi="Arial Narrow" w:cstheme="minorHAnsi"/>
                <w:sz w:val="20"/>
                <w:szCs w:val="20"/>
              </w:rPr>
            </w:pPr>
            <w:r w:rsidRPr="00A15CF2">
              <w:rPr>
                <w:rFonts w:ascii="Arial Narrow" w:hAnsi="Arial Narrow" w:cstheme="minorHAnsi"/>
                <w:sz w:val="20"/>
                <w:szCs w:val="20"/>
              </w:rPr>
              <w:t>Seminarul se va desfășura sub forma unor prezentări și dezbateri.</w:t>
            </w:r>
          </w:p>
          <w:p w14:paraId="5E927882" w14:textId="10D23E3C" w:rsidR="004B5443" w:rsidRPr="00A15CF2" w:rsidRDefault="004B5443" w:rsidP="0057605C">
            <w:pPr>
              <w:jc w:val="both"/>
              <w:rPr>
                <w:rFonts w:ascii="Arial Narrow" w:hAnsi="Arial Narrow" w:cstheme="minorHAnsi"/>
                <w:sz w:val="20"/>
                <w:szCs w:val="20"/>
              </w:rPr>
            </w:pPr>
            <w:r w:rsidRPr="00A15CF2">
              <w:rPr>
                <w:rFonts w:ascii="Arial Narrow" w:hAnsi="Arial Narrow" w:cstheme="minorHAnsi"/>
                <w:sz w:val="20"/>
                <w:szCs w:val="20"/>
              </w:rPr>
              <w:t xml:space="preserve">În mod normal activitățile de seminar sunt organizate în mod direct, studenții fiind prezenți în </w:t>
            </w:r>
            <w:r w:rsidR="0057605C" w:rsidRPr="00A15CF2">
              <w:rPr>
                <w:rFonts w:ascii="Arial Narrow" w:hAnsi="Arial Narrow" w:cstheme="minorHAnsi"/>
                <w:sz w:val="20"/>
                <w:szCs w:val="20"/>
              </w:rPr>
              <w:t>sala de seminar</w:t>
            </w:r>
            <w:r w:rsidRPr="00A15CF2">
              <w:rPr>
                <w:rFonts w:ascii="Arial Narrow" w:hAnsi="Arial Narrow" w:cstheme="minorHAnsi"/>
                <w:sz w:val="20"/>
                <w:szCs w:val="20"/>
              </w:rPr>
              <w:t>. Pe platforma de E-learnig UVT - https://elearning.e-uvt.ro, sau Google Classroom studenții vor găsi material bibliografic și materiale suplimentare (animatii video, articole, etc.). Accesul studenților la platforma de E-learning, sau Google Classroom se poate face atât de pe computer (laptop), cât și de pe telefonul mobil. Studenții trebuie să fie înmatriculați la acest curs (să primească adresă de e-mail instituțională și parolă de acces).</w:t>
            </w:r>
          </w:p>
        </w:tc>
        <w:tc>
          <w:tcPr>
            <w:tcW w:w="1436" w:type="dxa"/>
            <w:vMerge w:val="restart"/>
            <w:shd w:val="clear" w:color="auto" w:fill="auto"/>
          </w:tcPr>
          <w:p w14:paraId="3425FD53" w14:textId="0FFFFB7B" w:rsidR="004B5443" w:rsidRPr="00A15CF2" w:rsidRDefault="004B5443" w:rsidP="00922239">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În mod normal, un seminar se desășoară pe durata a o oră. Fie din motive impuse de conducerea UVT sau preferința studentilor, seminariile se pot organiza pe durată mai mare de 2 ore (sistem modular).</w:t>
            </w:r>
          </w:p>
        </w:tc>
      </w:tr>
      <w:tr w:rsidR="004B5443" w:rsidRPr="00A15CF2" w14:paraId="21D45B1F" w14:textId="77777777" w:rsidTr="009F73B0">
        <w:tc>
          <w:tcPr>
            <w:tcW w:w="4979" w:type="dxa"/>
            <w:shd w:val="clear" w:color="auto" w:fill="auto"/>
          </w:tcPr>
          <w:p w14:paraId="71C4E9AD" w14:textId="19FD3823" w:rsidR="004B5443" w:rsidRPr="00A15CF2" w:rsidRDefault="004B5443" w:rsidP="00D47D12">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2. Electroforeză de ADN </w:t>
            </w:r>
            <w:r w:rsidR="0083608F" w:rsidRPr="00A15CF2">
              <w:rPr>
                <w:rFonts w:ascii="Arial Narrow" w:hAnsi="Arial Narrow" w:cstheme="minorHAnsi"/>
                <w:sz w:val="20"/>
                <w:szCs w:val="20"/>
              </w:rPr>
              <w:t>(aprox. 1h)</w:t>
            </w:r>
          </w:p>
        </w:tc>
        <w:tc>
          <w:tcPr>
            <w:tcW w:w="2970" w:type="dxa"/>
            <w:vMerge/>
            <w:shd w:val="clear" w:color="auto" w:fill="auto"/>
          </w:tcPr>
          <w:p w14:paraId="2A459546" w14:textId="1483E4BC"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4A7C68FC" w14:textId="1FB5EF4B"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2A1F4D6E" w14:textId="77777777" w:rsidTr="009F73B0">
        <w:tc>
          <w:tcPr>
            <w:tcW w:w="4979" w:type="dxa"/>
            <w:shd w:val="clear" w:color="auto" w:fill="auto"/>
          </w:tcPr>
          <w:p w14:paraId="0D1C057A" w14:textId="41A263A6" w:rsidR="004B5443" w:rsidRPr="00A15CF2" w:rsidRDefault="001821B0" w:rsidP="004B4BEA">
            <w:pPr>
              <w:pStyle w:val="NoSpacing"/>
              <w:jc w:val="both"/>
              <w:rPr>
                <w:rFonts w:ascii="Arial Narrow" w:hAnsi="Arial Narrow" w:cstheme="minorHAnsi"/>
                <w:sz w:val="20"/>
                <w:szCs w:val="20"/>
                <w:lang w:val="ro-RO"/>
              </w:rPr>
            </w:pPr>
            <w:r>
              <w:rPr>
                <w:rFonts w:ascii="Arial Narrow" w:hAnsi="Arial Narrow" w:cstheme="minorHAnsi"/>
                <w:sz w:val="20"/>
                <w:szCs w:val="20"/>
                <w:lang w:val="ro-RO"/>
              </w:rPr>
              <w:t xml:space="preserve">3. Southern </w:t>
            </w:r>
            <w:r w:rsidR="004B4BEA">
              <w:rPr>
                <w:rFonts w:ascii="Arial Narrow" w:hAnsi="Arial Narrow" w:cstheme="minorHAnsi"/>
                <w:sz w:val="20"/>
                <w:szCs w:val="20"/>
                <w:lang w:val="ro-RO"/>
              </w:rPr>
              <w:t>blot</w:t>
            </w:r>
            <w:r w:rsidR="004B5443" w:rsidRPr="00A15CF2">
              <w:rPr>
                <w:rFonts w:ascii="Arial Narrow" w:hAnsi="Arial Narrow" w:cstheme="minorHAnsi"/>
                <w:sz w:val="20"/>
                <w:szCs w:val="20"/>
                <w:lang w:val="ro-RO"/>
              </w:rPr>
              <w:t xml:space="preserve"> </w:t>
            </w:r>
            <w:r w:rsidR="0083608F" w:rsidRPr="00A15CF2">
              <w:rPr>
                <w:rFonts w:ascii="Arial Narrow" w:hAnsi="Arial Narrow" w:cstheme="minorHAnsi"/>
                <w:sz w:val="20"/>
                <w:szCs w:val="20"/>
              </w:rPr>
              <w:t>(aprox. 1h)</w:t>
            </w:r>
          </w:p>
        </w:tc>
        <w:tc>
          <w:tcPr>
            <w:tcW w:w="2970" w:type="dxa"/>
            <w:vMerge/>
            <w:shd w:val="clear" w:color="auto" w:fill="auto"/>
          </w:tcPr>
          <w:p w14:paraId="070ADCFC"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46CC63D9"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09AAB7AC" w14:textId="77777777" w:rsidTr="009F73B0">
        <w:tc>
          <w:tcPr>
            <w:tcW w:w="4979" w:type="dxa"/>
            <w:shd w:val="clear" w:color="auto" w:fill="auto"/>
          </w:tcPr>
          <w:p w14:paraId="70C599E4" w14:textId="3CEA68C2" w:rsidR="004B5443" w:rsidRPr="00A15CF2" w:rsidRDefault="004B5443" w:rsidP="00D47D12">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4. Northern blot </w:t>
            </w:r>
            <w:r w:rsidR="0083608F" w:rsidRPr="00A15CF2">
              <w:rPr>
                <w:rFonts w:ascii="Arial Narrow" w:hAnsi="Arial Narrow" w:cstheme="minorHAnsi"/>
                <w:sz w:val="20"/>
                <w:szCs w:val="20"/>
              </w:rPr>
              <w:t>(aprox. 1h)</w:t>
            </w:r>
          </w:p>
        </w:tc>
        <w:tc>
          <w:tcPr>
            <w:tcW w:w="2970" w:type="dxa"/>
            <w:vMerge/>
            <w:shd w:val="clear" w:color="auto" w:fill="auto"/>
          </w:tcPr>
          <w:p w14:paraId="67ADBE4E"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0F6AA78E"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53E1F69B" w14:textId="77777777" w:rsidTr="009F73B0">
        <w:tc>
          <w:tcPr>
            <w:tcW w:w="4979" w:type="dxa"/>
            <w:shd w:val="clear" w:color="auto" w:fill="auto"/>
          </w:tcPr>
          <w:p w14:paraId="76696FE6" w14:textId="07C1AA0E" w:rsidR="004B5443" w:rsidRPr="00A15CF2" w:rsidRDefault="004B5443" w:rsidP="00D47D12">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5. Western blot </w:t>
            </w:r>
            <w:r w:rsidR="0083608F" w:rsidRPr="00A15CF2">
              <w:rPr>
                <w:rFonts w:ascii="Arial Narrow" w:hAnsi="Arial Narrow" w:cstheme="minorHAnsi"/>
                <w:sz w:val="20"/>
                <w:szCs w:val="20"/>
              </w:rPr>
              <w:t>(aprox. 1h)</w:t>
            </w:r>
          </w:p>
        </w:tc>
        <w:tc>
          <w:tcPr>
            <w:tcW w:w="2970" w:type="dxa"/>
            <w:vMerge/>
            <w:shd w:val="clear" w:color="auto" w:fill="auto"/>
          </w:tcPr>
          <w:p w14:paraId="45F6CAFB"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27D5E5E9"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4BC1AE95" w14:textId="77777777" w:rsidTr="009F73B0">
        <w:tc>
          <w:tcPr>
            <w:tcW w:w="4979" w:type="dxa"/>
            <w:shd w:val="clear" w:color="auto" w:fill="auto"/>
          </w:tcPr>
          <w:p w14:paraId="1A80896E" w14:textId="2BA58AD1" w:rsidR="004B5443" w:rsidRPr="00A15CF2" w:rsidRDefault="004B5443" w:rsidP="00D47D12">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6. </w:t>
            </w:r>
            <w:r w:rsidR="0034082F" w:rsidRPr="00A15CF2">
              <w:rPr>
                <w:rFonts w:ascii="Arial Narrow" w:hAnsi="Arial Narrow" w:cstheme="minorHAnsi"/>
                <w:sz w:val="20"/>
                <w:szCs w:val="20"/>
                <w:lang w:val="ro-RO"/>
              </w:rPr>
              <w:t xml:space="preserve">Testul imunoenzimatic ELISA </w:t>
            </w:r>
            <w:r w:rsidR="0083608F" w:rsidRPr="00A15CF2">
              <w:rPr>
                <w:rFonts w:ascii="Arial Narrow" w:hAnsi="Arial Narrow" w:cstheme="minorHAnsi"/>
                <w:sz w:val="20"/>
                <w:szCs w:val="20"/>
              </w:rPr>
              <w:t>(aprox. 1h)</w:t>
            </w:r>
          </w:p>
        </w:tc>
        <w:tc>
          <w:tcPr>
            <w:tcW w:w="2970" w:type="dxa"/>
            <w:vMerge/>
            <w:shd w:val="clear" w:color="auto" w:fill="auto"/>
          </w:tcPr>
          <w:p w14:paraId="5025024C"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36D6066F"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1CF57D47" w14:textId="77777777" w:rsidTr="009F73B0">
        <w:tc>
          <w:tcPr>
            <w:tcW w:w="4979" w:type="dxa"/>
            <w:shd w:val="clear" w:color="auto" w:fill="auto"/>
          </w:tcPr>
          <w:p w14:paraId="0EBFD8DC" w14:textId="08CB4274" w:rsidR="004B5443" w:rsidRPr="00A15CF2" w:rsidRDefault="004B5443" w:rsidP="00D47D12">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7. </w:t>
            </w:r>
            <w:r w:rsidR="0060093A" w:rsidRPr="00A15CF2">
              <w:rPr>
                <w:rFonts w:ascii="Arial Narrow" w:hAnsi="Arial Narrow" w:cstheme="minorHAnsi"/>
                <w:sz w:val="20"/>
                <w:szCs w:val="20"/>
                <w:lang w:val="ro-RO"/>
              </w:rPr>
              <w:t xml:space="preserve">Reacția în lanț a polimerazei (PCR) </w:t>
            </w:r>
            <w:r w:rsidR="0083608F" w:rsidRPr="00A15CF2">
              <w:rPr>
                <w:rFonts w:ascii="Arial Narrow" w:hAnsi="Arial Narrow" w:cstheme="minorHAnsi"/>
                <w:sz w:val="20"/>
                <w:szCs w:val="20"/>
              </w:rPr>
              <w:t>(aprox. 1h)</w:t>
            </w:r>
          </w:p>
        </w:tc>
        <w:tc>
          <w:tcPr>
            <w:tcW w:w="2970" w:type="dxa"/>
            <w:vMerge/>
            <w:shd w:val="clear" w:color="auto" w:fill="auto"/>
          </w:tcPr>
          <w:p w14:paraId="70EF2D83"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22B1E045"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3C43FE93" w14:textId="77777777" w:rsidTr="009F73B0">
        <w:trPr>
          <w:trHeight w:val="452"/>
        </w:trPr>
        <w:tc>
          <w:tcPr>
            <w:tcW w:w="4979" w:type="dxa"/>
            <w:shd w:val="clear" w:color="auto" w:fill="auto"/>
          </w:tcPr>
          <w:p w14:paraId="387524C3" w14:textId="78C11D66" w:rsidR="004B5443" w:rsidRPr="00A15CF2" w:rsidRDefault="004B5443" w:rsidP="00D47D12">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8. </w:t>
            </w:r>
            <w:r w:rsidR="0060093A" w:rsidRPr="00A15CF2">
              <w:rPr>
                <w:rFonts w:ascii="Arial Narrow" w:hAnsi="Arial Narrow" w:cstheme="minorHAnsi"/>
                <w:sz w:val="20"/>
                <w:szCs w:val="20"/>
                <w:lang w:val="ro-RO"/>
              </w:rPr>
              <w:t>Testul cometă (Comet assay)</w:t>
            </w:r>
            <w:r w:rsidR="006313BE" w:rsidRPr="00A15CF2">
              <w:rPr>
                <w:rFonts w:ascii="Arial Narrow" w:hAnsi="Arial Narrow" w:cstheme="minorHAnsi"/>
                <w:sz w:val="20"/>
                <w:szCs w:val="20"/>
                <w:lang w:val="ro-RO"/>
              </w:rPr>
              <w:t xml:space="preserve"> </w:t>
            </w:r>
            <w:r w:rsidR="0083608F" w:rsidRPr="00A15CF2">
              <w:rPr>
                <w:rFonts w:ascii="Arial Narrow" w:hAnsi="Arial Narrow" w:cstheme="minorHAnsi"/>
                <w:sz w:val="20"/>
                <w:szCs w:val="20"/>
              </w:rPr>
              <w:t>(aprox. 1h)</w:t>
            </w:r>
          </w:p>
        </w:tc>
        <w:tc>
          <w:tcPr>
            <w:tcW w:w="2970" w:type="dxa"/>
            <w:vMerge/>
            <w:shd w:val="clear" w:color="auto" w:fill="auto"/>
          </w:tcPr>
          <w:p w14:paraId="01102A0E"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642A0D10"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558CBE3E" w14:textId="77777777" w:rsidTr="009F73B0">
        <w:trPr>
          <w:trHeight w:val="451"/>
        </w:trPr>
        <w:tc>
          <w:tcPr>
            <w:tcW w:w="4979" w:type="dxa"/>
            <w:shd w:val="clear" w:color="auto" w:fill="auto"/>
          </w:tcPr>
          <w:p w14:paraId="6E6683B3" w14:textId="2391DA47" w:rsidR="004B5443" w:rsidRPr="00A15CF2" w:rsidRDefault="004B5443" w:rsidP="00D47D12">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9. </w:t>
            </w:r>
            <w:r w:rsidR="006313BE" w:rsidRPr="00A15CF2">
              <w:rPr>
                <w:rFonts w:ascii="Arial Narrow" w:hAnsi="Arial Narrow" w:cstheme="minorHAnsi"/>
                <w:sz w:val="20"/>
                <w:szCs w:val="20"/>
                <w:lang w:val="ro-RO"/>
              </w:rPr>
              <w:t xml:space="preserve">Clonarea ADN </w:t>
            </w:r>
            <w:r w:rsidR="0083608F" w:rsidRPr="00A15CF2">
              <w:rPr>
                <w:rFonts w:ascii="Arial Narrow" w:hAnsi="Arial Narrow" w:cstheme="minorHAnsi"/>
                <w:sz w:val="20"/>
                <w:szCs w:val="20"/>
              </w:rPr>
              <w:t>(aprox. 1h)</w:t>
            </w:r>
          </w:p>
        </w:tc>
        <w:tc>
          <w:tcPr>
            <w:tcW w:w="2970" w:type="dxa"/>
            <w:vMerge/>
            <w:shd w:val="clear" w:color="auto" w:fill="auto"/>
          </w:tcPr>
          <w:p w14:paraId="6DD75C5E"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79FF632D"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498E28D1" w14:textId="77777777" w:rsidTr="009F73B0">
        <w:trPr>
          <w:trHeight w:val="337"/>
        </w:trPr>
        <w:tc>
          <w:tcPr>
            <w:tcW w:w="4979" w:type="dxa"/>
            <w:shd w:val="clear" w:color="auto" w:fill="auto"/>
          </w:tcPr>
          <w:p w14:paraId="136B24F8" w14:textId="2D6F91F6" w:rsidR="004B5443" w:rsidRPr="00A15CF2" w:rsidRDefault="004B5443" w:rsidP="00D47D12">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10</w:t>
            </w:r>
            <w:r w:rsidR="0034082F" w:rsidRPr="00A15CF2">
              <w:rPr>
                <w:rFonts w:ascii="Arial Narrow" w:hAnsi="Arial Narrow" w:cstheme="minorHAnsi"/>
                <w:sz w:val="20"/>
                <w:szCs w:val="20"/>
                <w:lang w:val="ro-RO"/>
              </w:rPr>
              <w:t>.</w:t>
            </w:r>
            <w:r w:rsidR="006313BE" w:rsidRPr="00A15CF2">
              <w:rPr>
                <w:rFonts w:ascii="Arial Narrow" w:hAnsi="Arial Narrow" w:cstheme="minorHAnsi"/>
                <w:sz w:val="20"/>
                <w:szCs w:val="20"/>
                <w:lang w:val="ro-RO"/>
              </w:rPr>
              <w:t xml:space="preserve"> Secvențierea ADN </w:t>
            </w:r>
            <w:r w:rsidR="0083608F" w:rsidRPr="00A15CF2">
              <w:rPr>
                <w:rFonts w:ascii="Arial Narrow" w:hAnsi="Arial Narrow" w:cstheme="minorHAnsi"/>
                <w:sz w:val="20"/>
                <w:szCs w:val="20"/>
              </w:rPr>
              <w:t>(aprox. 1h)</w:t>
            </w:r>
          </w:p>
        </w:tc>
        <w:tc>
          <w:tcPr>
            <w:tcW w:w="2970" w:type="dxa"/>
            <w:vMerge/>
            <w:shd w:val="clear" w:color="auto" w:fill="auto"/>
          </w:tcPr>
          <w:p w14:paraId="10760CC6"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1BD4B0C5"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2C2089D7" w14:textId="77777777" w:rsidTr="009F73B0">
        <w:trPr>
          <w:trHeight w:val="241"/>
        </w:trPr>
        <w:tc>
          <w:tcPr>
            <w:tcW w:w="4979" w:type="dxa"/>
            <w:shd w:val="clear" w:color="auto" w:fill="auto"/>
          </w:tcPr>
          <w:p w14:paraId="260B71C5" w14:textId="3B0C2978" w:rsidR="004B5443" w:rsidRPr="00A15CF2" w:rsidRDefault="004B5443" w:rsidP="00D47D12">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11</w:t>
            </w:r>
            <w:r w:rsidR="0034082F" w:rsidRPr="00A15CF2">
              <w:rPr>
                <w:rFonts w:ascii="Arial Narrow" w:hAnsi="Arial Narrow" w:cstheme="minorHAnsi"/>
                <w:sz w:val="20"/>
                <w:szCs w:val="20"/>
                <w:lang w:val="ro-RO"/>
              </w:rPr>
              <w:t>.</w:t>
            </w:r>
            <w:r w:rsidR="006313BE" w:rsidRPr="00A15CF2">
              <w:rPr>
                <w:rFonts w:ascii="Times New Roman" w:hAnsi="Times New Roman"/>
                <w:sz w:val="20"/>
                <w:szCs w:val="20"/>
                <w:lang w:val="ro-RO" w:eastAsia="ro-RO"/>
              </w:rPr>
              <w:t xml:space="preserve"> </w:t>
            </w:r>
            <w:r w:rsidR="006313BE" w:rsidRPr="00A15CF2">
              <w:rPr>
                <w:rFonts w:ascii="Arial Narrow" w:hAnsi="Arial Narrow" w:cstheme="minorHAnsi"/>
                <w:sz w:val="20"/>
                <w:szCs w:val="20"/>
                <w:lang w:val="ro-RO"/>
              </w:rPr>
              <w:t>Electrotrasformarea bacteriană (Electroporarea)</w:t>
            </w:r>
            <w:r w:rsidR="00D47D12" w:rsidRPr="00A15CF2">
              <w:rPr>
                <w:rFonts w:ascii="Arial Narrow" w:hAnsi="Arial Narrow" w:cstheme="minorHAnsi"/>
                <w:sz w:val="20"/>
                <w:szCs w:val="20"/>
                <w:lang w:val="ro-RO"/>
              </w:rPr>
              <w:t xml:space="preserve"> </w:t>
            </w:r>
            <w:r w:rsidR="0083608F" w:rsidRPr="00A15CF2">
              <w:rPr>
                <w:rFonts w:ascii="Arial Narrow" w:hAnsi="Arial Narrow" w:cstheme="minorHAnsi"/>
                <w:sz w:val="20"/>
                <w:szCs w:val="20"/>
              </w:rPr>
              <w:t>(aprox. 1h)</w:t>
            </w:r>
          </w:p>
        </w:tc>
        <w:tc>
          <w:tcPr>
            <w:tcW w:w="2970" w:type="dxa"/>
            <w:vMerge/>
            <w:shd w:val="clear" w:color="auto" w:fill="auto"/>
          </w:tcPr>
          <w:p w14:paraId="201861EB"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6271358F"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7B1FB763" w14:textId="77777777" w:rsidTr="009F73B0">
        <w:trPr>
          <w:trHeight w:val="169"/>
        </w:trPr>
        <w:tc>
          <w:tcPr>
            <w:tcW w:w="4979" w:type="dxa"/>
            <w:shd w:val="clear" w:color="auto" w:fill="auto"/>
          </w:tcPr>
          <w:p w14:paraId="3A4E39F5" w14:textId="593B1FC6" w:rsidR="004B5443" w:rsidRPr="00A15CF2" w:rsidRDefault="004B5443" w:rsidP="00FE56A5">
            <w:pPr>
              <w:pStyle w:val="NoSpacing"/>
              <w:jc w:val="both"/>
              <w:rPr>
                <w:sz w:val="20"/>
                <w:szCs w:val="20"/>
              </w:rPr>
            </w:pPr>
            <w:r w:rsidRPr="00A15CF2">
              <w:rPr>
                <w:rFonts w:ascii="Arial Narrow" w:hAnsi="Arial Narrow" w:cstheme="minorHAnsi"/>
                <w:sz w:val="20"/>
                <w:szCs w:val="20"/>
                <w:lang w:val="ro-RO"/>
              </w:rPr>
              <w:t>12</w:t>
            </w:r>
            <w:r w:rsidR="0034082F" w:rsidRPr="00A15CF2">
              <w:rPr>
                <w:rFonts w:ascii="Arial Narrow" w:hAnsi="Arial Narrow" w:cstheme="minorHAnsi"/>
                <w:sz w:val="20"/>
                <w:szCs w:val="20"/>
                <w:lang w:val="ro-RO"/>
              </w:rPr>
              <w:t>.</w:t>
            </w:r>
            <w:r w:rsidR="00BF6C52" w:rsidRPr="00A15CF2">
              <w:rPr>
                <w:rFonts w:ascii="Arial Narrow" w:eastAsiaTheme="minorEastAsia" w:hAnsi="Arial Narrow" w:cstheme="minorBidi"/>
                <w:color w:val="000000" w:themeColor="text1"/>
                <w:kern w:val="24"/>
                <w:sz w:val="20"/>
                <w:szCs w:val="20"/>
                <w:lang w:val="ro-RO" w:eastAsia="ro-RO"/>
              </w:rPr>
              <w:t xml:space="preserve"> </w:t>
            </w:r>
            <w:r w:rsidR="00BF6C52" w:rsidRPr="00A15CF2">
              <w:rPr>
                <w:rFonts w:ascii="Arial Narrow" w:hAnsi="Arial Narrow" w:cstheme="minorHAnsi"/>
                <w:sz w:val="20"/>
                <w:szCs w:val="20"/>
                <w:lang w:val="ro-RO"/>
              </w:rPr>
              <w:t xml:space="preserve">Sortarea celulară activată prin fluorescență (FACS) </w:t>
            </w:r>
            <w:r w:rsidR="0083608F" w:rsidRPr="00A15CF2">
              <w:rPr>
                <w:rFonts w:ascii="Arial Narrow" w:hAnsi="Arial Narrow" w:cstheme="minorHAnsi"/>
                <w:sz w:val="20"/>
                <w:szCs w:val="20"/>
              </w:rPr>
              <w:t>(aprox. 1h)</w:t>
            </w:r>
          </w:p>
        </w:tc>
        <w:tc>
          <w:tcPr>
            <w:tcW w:w="2970" w:type="dxa"/>
            <w:vMerge/>
            <w:shd w:val="clear" w:color="auto" w:fill="auto"/>
          </w:tcPr>
          <w:p w14:paraId="66124744"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6644DEAE"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05553BED" w14:textId="77777777" w:rsidTr="009F73B0">
        <w:trPr>
          <w:trHeight w:val="99"/>
        </w:trPr>
        <w:tc>
          <w:tcPr>
            <w:tcW w:w="4979" w:type="dxa"/>
            <w:shd w:val="clear" w:color="auto" w:fill="auto"/>
          </w:tcPr>
          <w:p w14:paraId="3A6208C3" w14:textId="4C3ED582" w:rsidR="004B5443" w:rsidRPr="00A15CF2" w:rsidRDefault="004B5443" w:rsidP="00FE56A5">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13</w:t>
            </w:r>
            <w:r w:rsidR="0034082F" w:rsidRPr="00A15CF2">
              <w:rPr>
                <w:rFonts w:ascii="Arial Narrow" w:hAnsi="Arial Narrow" w:cstheme="minorHAnsi"/>
                <w:sz w:val="20"/>
                <w:szCs w:val="20"/>
                <w:lang w:val="ro-RO"/>
              </w:rPr>
              <w:t>.</w:t>
            </w:r>
            <w:r w:rsidR="00BF6C52" w:rsidRPr="00A15CF2">
              <w:rPr>
                <w:rFonts w:ascii="Times New Roman" w:hAnsi="Times New Roman"/>
                <w:sz w:val="20"/>
                <w:szCs w:val="20"/>
                <w:lang w:val="ro-RO" w:eastAsia="ro-RO"/>
              </w:rPr>
              <w:t xml:space="preserve"> </w:t>
            </w:r>
            <w:r w:rsidR="00BF6C52" w:rsidRPr="00A15CF2">
              <w:rPr>
                <w:rFonts w:ascii="Arial Narrow" w:hAnsi="Arial Narrow" w:cstheme="minorHAnsi"/>
                <w:sz w:val="20"/>
                <w:szCs w:val="20"/>
                <w:lang w:val="ro-RO"/>
              </w:rPr>
              <w:t>Izolarea ADN din celule de mamifere</w:t>
            </w:r>
            <w:r w:rsidR="008D033B" w:rsidRPr="00A15CF2">
              <w:rPr>
                <w:rFonts w:ascii="Arial Narrow" w:hAnsi="Arial Narrow" w:cstheme="minorHAnsi"/>
                <w:sz w:val="20"/>
                <w:szCs w:val="20"/>
                <w:lang w:val="ro-RO"/>
              </w:rPr>
              <w:t xml:space="preserve"> </w:t>
            </w:r>
            <w:r w:rsidR="0083608F" w:rsidRPr="00A15CF2">
              <w:rPr>
                <w:rFonts w:ascii="Arial Narrow" w:hAnsi="Arial Narrow" w:cstheme="minorHAnsi"/>
                <w:sz w:val="20"/>
                <w:szCs w:val="20"/>
              </w:rPr>
              <w:t>(aprox. 1h)</w:t>
            </w:r>
          </w:p>
        </w:tc>
        <w:tc>
          <w:tcPr>
            <w:tcW w:w="2970" w:type="dxa"/>
            <w:vMerge/>
            <w:shd w:val="clear" w:color="auto" w:fill="auto"/>
          </w:tcPr>
          <w:p w14:paraId="5DF6F0C9"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658047F4" w14:textId="77777777" w:rsidR="004B5443" w:rsidRPr="00A15CF2" w:rsidRDefault="004B5443" w:rsidP="007C1806">
            <w:pPr>
              <w:pStyle w:val="NoSpacing"/>
              <w:jc w:val="both"/>
              <w:rPr>
                <w:rFonts w:ascii="Arial Narrow" w:hAnsi="Arial Narrow" w:cstheme="minorHAnsi"/>
                <w:b/>
                <w:sz w:val="20"/>
                <w:szCs w:val="20"/>
                <w:lang w:val="ro-RO"/>
              </w:rPr>
            </w:pPr>
          </w:p>
        </w:tc>
      </w:tr>
      <w:tr w:rsidR="004B5443" w:rsidRPr="00A15CF2" w14:paraId="2C08ECBB" w14:textId="77777777" w:rsidTr="009F73B0">
        <w:trPr>
          <w:trHeight w:val="99"/>
        </w:trPr>
        <w:tc>
          <w:tcPr>
            <w:tcW w:w="4979" w:type="dxa"/>
            <w:shd w:val="clear" w:color="auto" w:fill="auto"/>
          </w:tcPr>
          <w:p w14:paraId="6BD0A7BF" w14:textId="2191A941" w:rsidR="004B5443" w:rsidRPr="00A15CF2" w:rsidRDefault="0034082F" w:rsidP="00FE56A5">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14.</w:t>
            </w:r>
            <w:r w:rsidR="008D033B" w:rsidRPr="00A15CF2">
              <w:rPr>
                <w:rFonts w:ascii="Arial Narrow" w:hAnsi="Arial Narrow" w:cstheme="minorHAnsi"/>
                <w:sz w:val="20"/>
                <w:szCs w:val="20"/>
                <w:lang w:val="ro-RO"/>
              </w:rPr>
              <w:t xml:space="preserve"> Izolarea ADN din celule de plante </w:t>
            </w:r>
            <w:r w:rsidR="0083608F" w:rsidRPr="00A15CF2">
              <w:rPr>
                <w:rFonts w:ascii="Arial Narrow" w:hAnsi="Arial Narrow" w:cstheme="minorHAnsi"/>
                <w:sz w:val="20"/>
                <w:szCs w:val="20"/>
              </w:rPr>
              <w:t>(aprox. 1h)</w:t>
            </w:r>
          </w:p>
        </w:tc>
        <w:tc>
          <w:tcPr>
            <w:tcW w:w="2970" w:type="dxa"/>
            <w:vMerge/>
            <w:shd w:val="clear" w:color="auto" w:fill="auto"/>
          </w:tcPr>
          <w:p w14:paraId="3EC0371C" w14:textId="77777777" w:rsidR="004B5443" w:rsidRPr="00A15CF2" w:rsidRDefault="004B5443" w:rsidP="007C1806">
            <w:pPr>
              <w:pStyle w:val="NoSpacing"/>
              <w:jc w:val="both"/>
              <w:rPr>
                <w:rFonts w:ascii="Arial Narrow" w:hAnsi="Arial Narrow" w:cstheme="minorHAnsi"/>
                <w:b/>
                <w:sz w:val="20"/>
                <w:szCs w:val="20"/>
                <w:lang w:val="ro-RO"/>
              </w:rPr>
            </w:pPr>
          </w:p>
        </w:tc>
        <w:tc>
          <w:tcPr>
            <w:tcW w:w="1436" w:type="dxa"/>
            <w:vMerge/>
            <w:shd w:val="clear" w:color="auto" w:fill="auto"/>
          </w:tcPr>
          <w:p w14:paraId="6F0EF639" w14:textId="77777777" w:rsidR="004B5443" w:rsidRPr="00A15CF2" w:rsidRDefault="004B5443" w:rsidP="007C1806">
            <w:pPr>
              <w:pStyle w:val="NoSpacing"/>
              <w:jc w:val="both"/>
              <w:rPr>
                <w:rFonts w:ascii="Arial Narrow" w:hAnsi="Arial Narrow" w:cstheme="minorHAnsi"/>
                <w:b/>
                <w:sz w:val="20"/>
                <w:szCs w:val="20"/>
                <w:lang w:val="ro-RO"/>
              </w:rPr>
            </w:pPr>
          </w:p>
        </w:tc>
      </w:tr>
      <w:tr w:rsidR="007C1806" w:rsidRPr="00A15CF2" w14:paraId="18DD56B5" w14:textId="77777777" w:rsidTr="0099788D">
        <w:tc>
          <w:tcPr>
            <w:tcW w:w="9385" w:type="dxa"/>
            <w:gridSpan w:val="3"/>
            <w:shd w:val="clear" w:color="auto" w:fill="auto"/>
          </w:tcPr>
          <w:p w14:paraId="78E6FF51" w14:textId="36075E75"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Studenţii sunt rugaţi să se conformeze orarului prestabilit, să sosească în</w:t>
            </w:r>
            <w:r w:rsidR="00E17DBF" w:rsidRPr="00A15CF2">
              <w:rPr>
                <w:rFonts w:ascii="Arial Narrow" w:hAnsi="Arial Narrow" w:cstheme="minorHAnsi"/>
                <w:sz w:val="20"/>
                <w:szCs w:val="20"/>
                <w:lang w:val="ro-RO"/>
              </w:rPr>
              <w:t xml:space="preserve"> sala de seminar</w:t>
            </w:r>
            <w:r w:rsidRPr="00A15CF2">
              <w:rPr>
                <w:rFonts w:ascii="Arial Narrow" w:hAnsi="Arial Narrow" w:cstheme="minorHAnsi"/>
                <w:sz w:val="20"/>
                <w:szCs w:val="20"/>
                <w:lang w:val="ro-RO"/>
              </w:rPr>
              <w:t xml:space="preserve"> la timp şi să nu părărsească sala înaintea cadrului didactic.</w:t>
            </w:r>
          </w:p>
          <w:p w14:paraId="50DDBDDC" w14:textId="7B6DCA85"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Prezenţa la </w:t>
            </w:r>
            <w:r w:rsidR="00E17DBF" w:rsidRPr="00A15CF2">
              <w:rPr>
                <w:rFonts w:ascii="Arial Narrow" w:hAnsi="Arial Narrow" w:cstheme="minorHAnsi"/>
                <w:sz w:val="20"/>
                <w:szCs w:val="20"/>
                <w:lang w:val="ro-RO"/>
              </w:rPr>
              <w:t>seminar</w:t>
            </w:r>
            <w:r w:rsidRPr="00A15CF2">
              <w:rPr>
                <w:rFonts w:ascii="Arial Narrow" w:hAnsi="Arial Narrow" w:cstheme="minorHAnsi"/>
                <w:sz w:val="20"/>
                <w:szCs w:val="20"/>
                <w:lang w:val="ro-RO"/>
              </w:rPr>
              <w:t xml:space="preserve"> este necesară pentru buna desfăşurare a întregii activităţi educaţionale şi se va face prezenţa studenţilor la </w:t>
            </w:r>
            <w:r w:rsidR="00E17DBF" w:rsidRPr="00A15CF2">
              <w:rPr>
                <w:rFonts w:ascii="Arial Narrow" w:hAnsi="Arial Narrow" w:cstheme="minorHAnsi"/>
                <w:sz w:val="20"/>
                <w:szCs w:val="20"/>
                <w:lang w:val="ro-RO"/>
              </w:rPr>
              <w:t>orele de seminar</w:t>
            </w:r>
            <w:r w:rsidRPr="00A15CF2">
              <w:rPr>
                <w:rFonts w:ascii="Arial Narrow" w:hAnsi="Arial Narrow" w:cstheme="minorHAnsi"/>
                <w:sz w:val="20"/>
                <w:szCs w:val="20"/>
                <w:lang w:val="ro-RO"/>
              </w:rPr>
              <w:t xml:space="preserve">. </w:t>
            </w:r>
          </w:p>
          <w:p w14:paraId="65C98F70" w14:textId="55AA0572" w:rsidR="007C1806" w:rsidRPr="00A15CF2" w:rsidRDefault="00E17DBF"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Prin</w:t>
            </w:r>
            <w:r w:rsidR="00DF037A" w:rsidRPr="00A15CF2">
              <w:rPr>
                <w:rFonts w:ascii="Arial Narrow" w:hAnsi="Arial Narrow" w:cstheme="minorHAnsi"/>
                <w:sz w:val="20"/>
                <w:szCs w:val="20"/>
                <w:lang w:val="ro-RO"/>
              </w:rPr>
              <w:t xml:space="preserve"> participarea la aceste ore de s</w:t>
            </w:r>
            <w:r w:rsidRPr="00A15CF2">
              <w:rPr>
                <w:rFonts w:ascii="Arial Narrow" w:hAnsi="Arial Narrow" w:cstheme="minorHAnsi"/>
                <w:sz w:val="20"/>
                <w:szCs w:val="20"/>
                <w:lang w:val="ro-RO"/>
              </w:rPr>
              <w:t xml:space="preserve">eminar </w:t>
            </w:r>
            <w:r w:rsidR="007C1806" w:rsidRPr="00A15CF2">
              <w:rPr>
                <w:rFonts w:ascii="Arial Narrow" w:hAnsi="Arial Narrow" w:cstheme="minorHAnsi"/>
                <w:sz w:val="20"/>
                <w:szCs w:val="20"/>
                <w:lang w:val="ro-RO"/>
              </w:rPr>
              <w:t>studentul consimte să accepte codul de conduită academică prezentat în Carta Universitară. Codul interzice studenţilor copierea şi alte forme de înşelare în evaluare, plagiatul lucrărilor, prezentarea de documente false, frauduloase şi falsificarea semnăturilor.</w:t>
            </w:r>
          </w:p>
          <w:p w14:paraId="0090B8D2" w14:textId="62EC8CEE"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Studenţii sunt rugaţi să nu vorbească între ei în timpul prezentării </w:t>
            </w:r>
            <w:r w:rsidR="00DF037A" w:rsidRPr="00A15CF2">
              <w:rPr>
                <w:rFonts w:ascii="Arial Narrow" w:hAnsi="Arial Narrow" w:cstheme="minorHAnsi"/>
                <w:sz w:val="20"/>
                <w:szCs w:val="20"/>
                <w:lang w:val="ro-RO"/>
              </w:rPr>
              <w:t>și dezbaterilor care au loc la orele de seminar</w:t>
            </w:r>
            <w:r w:rsidRPr="00A15CF2">
              <w:rPr>
                <w:rFonts w:ascii="Arial Narrow" w:hAnsi="Arial Narrow" w:cstheme="minorHAnsi"/>
                <w:sz w:val="20"/>
                <w:szCs w:val="20"/>
                <w:lang w:val="ro-RO"/>
              </w:rPr>
              <w:t xml:space="preserve">. Nu sunt admise nici conversaţiile purtate chiar în şoaptă cu colegii de grupă deoarece pot deveni deranjante. Studenţilor care deranjează </w:t>
            </w:r>
            <w:r w:rsidR="00D15326" w:rsidRPr="00A15CF2">
              <w:rPr>
                <w:rFonts w:ascii="Arial Narrow" w:hAnsi="Arial Narrow" w:cstheme="minorHAnsi"/>
                <w:sz w:val="20"/>
                <w:szCs w:val="20"/>
                <w:lang w:val="ro-RO"/>
              </w:rPr>
              <w:t>orele de seminar</w:t>
            </w:r>
            <w:r w:rsidRPr="00A15CF2">
              <w:rPr>
                <w:rFonts w:ascii="Arial Narrow" w:hAnsi="Arial Narrow" w:cstheme="minorHAnsi"/>
                <w:sz w:val="20"/>
                <w:szCs w:val="20"/>
                <w:lang w:val="ro-RO"/>
              </w:rPr>
              <w:t xml:space="preserve"> li se va solicita să părăsească sala, cu toate consecinţele atrase de o atare măsură. </w:t>
            </w:r>
          </w:p>
          <w:p w14:paraId="4B0F10CD" w14:textId="2A27C27D"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Studenţii nu vor fi sunaţi şi nu vor purta discuţii utilizând telefoanele mobile în timpul </w:t>
            </w:r>
            <w:r w:rsidR="00D15326" w:rsidRPr="00A15CF2">
              <w:rPr>
                <w:rFonts w:ascii="Arial Narrow" w:hAnsi="Arial Narrow" w:cstheme="minorHAnsi"/>
                <w:sz w:val="20"/>
                <w:szCs w:val="20"/>
                <w:lang w:val="ro-RO"/>
              </w:rPr>
              <w:t>orelor de seminar.</w:t>
            </w:r>
          </w:p>
          <w:p w14:paraId="1C047160" w14:textId="0FF48C46"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În timpul</w:t>
            </w:r>
            <w:r w:rsidR="003E0C32" w:rsidRPr="00A15CF2">
              <w:rPr>
                <w:rFonts w:ascii="Arial Narrow" w:hAnsi="Arial Narrow" w:cstheme="minorHAnsi"/>
                <w:sz w:val="20"/>
                <w:szCs w:val="20"/>
                <w:lang w:val="ro-RO"/>
              </w:rPr>
              <w:t xml:space="preserve"> seminarului</w:t>
            </w:r>
            <w:r w:rsidRPr="00A15CF2">
              <w:rPr>
                <w:rFonts w:ascii="Arial Narrow" w:hAnsi="Arial Narrow" w:cstheme="minorHAnsi"/>
                <w:sz w:val="20"/>
                <w:szCs w:val="20"/>
                <w:lang w:val="ro-RO"/>
              </w:rPr>
              <w:t xml:space="preserve"> se interzice consumul băuturilor alcoolice, fumatul, citirea ziarelor şi a altor materiale ce nu au legătură cu laboratorul.</w:t>
            </w:r>
          </w:p>
          <w:p w14:paraId="64AF629B" w14:textId="509F8BCE"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Asistenţă în pregătirea examenelor:  Studenţii pot pune întrebări (şi chiar sunt încurajaţi să o facă) legate de informaţii prezentate la curs sau </w:t>
            </w:r>
            <w:r w:rsidR="00D15326" w:rsidRPr="00A15CF2">
              <w:rPr>
                <w:rFonts w:ascii="Arial Narrow" w:hAnsi="Arial Narrow" w:cstheme="minorHAnsi"/>
                <w:sz w:val="20"/>
                <w:szCs w:val="20"/>
                <w:lang w:val="ro-RO"/>
              </w:rPr>
              <w:t>seminar</w:t>
            </w:r>
            <w:r w:rsidRPr="00A15CF2">
              <w:rPr>
                <w:rFonts w:ascii="Arial Narrow" w:hAnsi="Arial Narrow" w:cstheme="minorHAnsi"/>
                <w:sz w:val="20"/>
                <w:szCs w:val="20"/>
                <w:lang w:val="ro-RO"/>
              </w:rPr>
              <w:t xml:space="preserve"> personal sau prin e-mail la </w:t>
            </w:r>
            <w:hyperlink r:id="rId9" w:history="1">
              <w:r w:rsidRPr="00A15CF2">
                <w:rPr>
                  <w:rStyle w:val="Hyperlink"/>
                  <w:rFonts w:ascii="Arial Narrow" w:hAnsi="Arial Narrow" w:cstheme="minorHAnsi"/>
                  <w:sz w:val="20"/>
                  <w:szCs w:val="20"/>
                  <w:lang w:val="ro-RO"/>
                </w:rPr>
                <w:t>gheorghita.menghiu@e-uvt.ro</w:t>
              </w:r>
            </w:hyperlink>
            <w:r w:rsidRPr="00A15CF2">
              <w:rPr>
                <w:rFonts w:ascii="Arial Narrow" w:hAnsi="Arial Narrow" w:cstheme="minorHAnsi"/>
                <w:sz w:val="20"/>
                <w:szCs w:val="20"/>
                <w:lang w:val="ro-RO"/>
              </w:rPr>
              <w:t>.</w:t>
            </w:r>
          </w:p>
          <w:p w14:paraId="3A02CF74" w14:textId="625EAA12" w:rsidR="007C1806" w:rsidRPr="00A15CF2" w:rsidRDefault="007C1806" w:rsidP="007C1806">
            <w:pPr>
              <w:pStyle w:val="NoSpacing"/>
              <w:jc w:val="both"/>
              <w:rPr>
                <w:rFonts w:ascii="Arial Narrow" w:hAnsi="Arial Narrow" w:cstheme="minorHAnsi"/>
                <w:sz w:val="20"/>
                <w:szCs w:val="20"/>
                <w:lang w:val="ro-RO"/>
              </w:rPr>
            </w:pPr>
          </w:p>
        </w:tc>
      </w:tr>
      <w:tr w:rsidR="007C1806" w:rsidRPr="00A15CF2" w14:paraId="53EC0F9B" w14:textId="77777777" w:rsidTr="0099788D">
        <w:tc>
          <w:tcPr>
            <w:tcW w:w="9385" w:type="dxa"/>
            <w:gridSpan w:val="3"/>
            <w:shd w:val="clear" w:color="auto" w:fill="auto"/>
          </w:tcPr>
          <w:p w14:paraId="57B21B7F" w14:textId="30C7F3EF" w:rsidR="007C1806" w:rsidRPr="00A15CF2" w:rsidRDefault="007C1806" w:rsidP="007C1806">
            <w:pPr>
              <w:pStyle w:val="NoSpacing"/>
              <w:jc w:val="both"/>
              <w:rPr>
                <w:rFonts w:ascii="Arial Narrow" w:hAnsi="Arial Narrow" w:cstheme="minorHAnsi"/>
                <w:b/>
                <w:sz w:val="20"/>
                <w:szCs w:val="20"/>
                <w:lang w:val="ro-RO"/>
              </w:rPr>
            </w:pPr>
            <w:r w:rsidRPr="00A15CF2">
              <w:rPr>
                <w:rFonts w:ascii="Arial Narrow" w:hAnsi="Arial Narrow" w:cstheme="minorHAnsi"/>
                <w:b/>
                <w:sz w:val="20"/>
                <w:szCs w:val="20"/>
                <w:lang w:val="ro-RO"/>
              </w:rPr>
              <w:t>Bibliografie:</w:t>
            </w:r>
          </w:p>
          <w:p w14:paraId="60812CCC" w14:textId="5BADB725" w:rsidR="00B63D67"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Materialele bibliografice (inclusiv animați</w:t>
            </w:r>
            <w:r w:rsidR="00B63D67" w:rsidRPr="00A15CF2">
              <w:rPr>
                <w:rFonts w:ascii="Arial Narrow" w:hAnsi="Arial Narrow" w:cstheme="minorHAnsi"/>
                <w:sz w:val="20"/>
                <w:szCs w:val="20"/>
                <w:lang w:val="ro-RO"/>
              </w:rPr>
              <w:t xml:space="preserve">i, filme, link-uri utile) sunt </w:t>
            </w:r>
            <w:r w:rsidRPr="00A15CF2">
              <w:rPr>
                <w:rFonts w:ascii="Arial Narrow" w:hAnsi="Arial Narrow" w:cstheme="minorHAnsi"/>
                <w:sz w:val="20"/>
                <w:szCs w:val="20"/>
                <w:lang w:val="ro-RO"/>
              </w:rPr>
              <w:t xml:space="preserve">încărcate pe platforma de E-learning UVT - https://elearning.e-uvt.ro, sau Google Classroom. Următoarele cărți sunt disponibile studenților la Laboratoarele </w:t>
            </w:r>
            <w:r w:rsidR="00B63D67" w:rsidRPr="00A15CF2">
              <w:rPr>
                <w:rFonts w:ascii="Arial Narrow" w:hAnsi="Arial Narrow" w:cstheme="minorHAnsi"/>
                <w:sz w:val="20"/>
                <w:szCs w:val="20"/>
                <w:lang w:val="ro-RO"/>
              </w:rPr>
              <w:t xml:space="preserve">de Cercetări Avansate de Mediu, </w:t>
            </w:r>
            <w:r w:rsidRPr="00A15CF2">
              <w:rPr>
                <w:rFonts w:ascii="Arial Narrow" w:hAnsi="Arial Narrow" w:cstheme="minorHAnsi"/>
                <w:sz w:val="20"/>
                <w:szCs w:val="20"/>
                <w:lang w:val="ro-RO"/>
              </w:rPr>
              <w:t>sau Biblioteca universitară.</w:t>
            </w:r>
          </w:p>
          <w:p w14:paraId="4E334AB2"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L. Gavrilă, Genomica.</w:t>
            </w:r>
            <w:r w:rsidRPr="00A15CF2">
              <w:rPr>
                <w:sz w:val="20"/>
                <w:szCs w:val="20"/>
              </w:rPr>
              <w:t xml:space="preserve"> </w:t>
            </w:r>
            <w:r w:rsidRPr="00A15CF2">
              <w:rPr>
                <w:rFonts w:ascii="Arial Narrow" w:hAnsi="Arial Narrow" w:cstheme="minorHAnsi"/>
                <w:sz w:val="20"/>
                <w:szCs w:val="20"/>
                <w:lang w:val="ro-RO"/>
              </w:rPr>
              <w:t>Principii de ereditate; fundamentele moleculare si celulare ale ereditatii, Vol. I, Editura Enciclopedică București, 2003</w:t>
            </w:r>
          </w:p>
          <w:p w14:paraId="20C57911"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L. Gavrilă, Genomica.</w:t>
            </w:r>
            <w:r w:rsidRPr="00A15CF2">
              <w:rPr>
                <w:sz w:val="20"/>
                <w:szCs w:val="20"/>
              </w:rPr>
              <w:t xml:space="preserve"> </w:t>
            </w:r>
            <w:r w:rsidRPr="00A15CF2">
              <w:rPr>
                <w:rFonts w:ascii="Arial Narrow" w:hAnsi="Arial Narrow" w:cstheme="minorHAnsi"/>
                <w:sz w:val="20"/>
                <w:szCs w:val="20"/>
                <w:lang w:val="ro-RO"/>
              </w:rPr>
              <w:t>Organizare și evoluție genomică, Vol. II, Editura Enciclopedică București, 2003</w:t>
            </w:r>
          </w:p>
          <w:p w14:paraId="52C231F4"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 Antohi, L. Gavrilă, Progrese în Genetica moleculară, Editura Științifică și Enciclopedică București, 1981</w:t>
            </w:r>
          </w:p>
          <w:p w14:paraId="7F0340FE"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L. Popa, R. Popovici, Tehnologia DNA recombinant (Inginerie genetică), Editura Științifică și Enciclopedică București, 1982</w:t>
            </w:r>
          </w:p>
          <w:p w14:paraId="3AE14AEF"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M. R. Green, J. Sambrook. Molecular Cloning. A laboratory manual, Fourth Edition, Vol. I, Cold Spring Harbor Laboratory Press, New York, 2012.</w:t>
            </w:r>
          </w:p>
          <w:p w14:paraId="700473A2"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M. R. Green, J. Sambrook. Molecular Cloning. A laboratory manual, Fourth Edition, Vol. II, Cold Spring Harbor Laboratory Press, New York, 2012.</w:t>
            </w:r>
          </w:p>
          <w:p w14:paraId="75D5129F" w14:textId="77777777"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M. R. Green, J. Sambrook. Molecular Cloning. A laboratory manual, Fourth Edition, Vol. III, Cold Spring Harbor Laboratory Press, New York, 2012.</w:t>
            </w:r>
          </w:p>
          <w:p w14:paraId="5E328A2F" w14:textId="294BD40E" w:rsidR="007C1806" w:rsidRPr="00A15CF2" w:rsidRDefault="007C1806" w:rsidP="007C1806">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 Carson, H. B. Miller, D. S. Witherow, Miolecular Biology Techniques. A classroom laboratory manual, Third Edition, Academic Press, London, 2012</w:t>
            </w:r>
          </w:p>
        </w:tc>
      </w:tr>
    </w:tbl>
    <w:p w14:paraId="3520DB10" w14:textId="77777777" w:rsidR="00434AA5" w:rsidRPr="00A15CF2" w:rsidRDefault="00434AA5" w:rsidP="00434AA5">
      <w:pPr>
        <w:spacing w:line="276" w:lineRule="auto"/>
        <w:ind w:left="360"/>
        <w:jc w:val="both"/>
        <w:rPr>
          <w:rFonts w:ascii="Arial Narrow" w:hAnsi="Arial Narrow" w:cstheme="minorHAnsi"/>
          <w:b/>
          <w:sz w:val="20"/>
          <w:szCs w:val="20"/>
        </w:rPr>
      </w:pPr>
    </w:p>
    <w:p w14:paraId="0F42BCD4" w14:textId="77777777" w:rsidR="00434AA5" w:rsidRPr="00A15CF2" w:rsidRDefault="00434AA5" w:rsidP="00434AA5">
      <w:pPr>
        <w:spacing w:line="276" w:lineRule="auto"/>
        <w:ind w:left="540"/>
        <w:jc w:val="both"/>
        <w:rPr>
          <w:rFonts w:ascii="Arial Narrow" w:hAnsi="Arial Narrow" w:cstheme="minorHAnsi"/>
          <w:b/>
          <w:sz w:val="20"/>
          <w:szCs w:val="20"/>
        </w:rPr>
      </w:pPr>
    </w:p>
    <w:p w14:paraId="5DCD796C" w14:textId="4880C642" w:rsidR="00E0255D" w:rsidRPr="00A15CF2" w:rsidRDefault="00E0255D" w:rsidP="00752E1C">
      <w:pPr>
        <w:pStyle w:val="ListParagraph"/>
        <w:numPr>
          <w:ilvl w:val="0"/>
          <w:numId w:val="26"/>
        </w:numPr>
        <w:spacing w:line="276" w:lineRule="auto"/>
        <w:ind w:left="714" w:hanging="357"/>
        <w:jc w:val="both"/>
        <w:rPr>
          <w:rFonts w:ascii="Arial Narrow" w:hAnsi="Arial Narrow" w:cstheme="minorHAnsi"/>
          <w:b/>
          <w:sz w:val="20"/>
          <w:szCs w:val="20"/>
        </w:rPr>
      </w:pPr>
      <w:r w:rsidRPr="00A15CF2">
        <w:rPr>
          <w:rFonts w:ascii="Arial Narrow" w:hAnsi="Arial Narrow" w:cstheme="minorHAnsi"/>
          <w:b/>
          <w:sz w:val="20"/>
          <w:szCs w:val="20"/>
        </w:rPr>
        <w:t>Coroborarea con</w:t>
      </w:r>
      <w:r w:rsidR="00C4385C" w:rsidRPr="00A15CF2">
        <w:rPr>
          <w:rFonts w:ascii="Arial Narrow" w:hAnsi="Arial Narrow" w:cstheme="minorHAnsi"/>
          <w:b/>
          <w:sz w:val="20"/>
          <w:szCs w:val="20"/>
        </w:rPr>
        <w:t>ț</w:t>
      </w:r>
      <w:r w:rsidRPr="00A15CF2">
        <w:rPr>
          <w:rFonts w:ascii="Arial Narrow" w:hAnsi="Arial Narrow" w:cstheme="minorHAnsi"/>
          <w:b/>
          <w:sz w:val="20"/>
          <w:szCs w:val="20"/>
        </w:rPr>
        <w:t>inuturilor disciplinei cu a</w:t>
      </w:r>
      <w:r w:rsidR="00C4385C" w:rsidRPr="00A15CF2">
        <w:rPr>
          <w:rFonts w:ascii="Arial Narrow" w:hAnsi="Arial Narrow" w:cstheme="minorHAnsi"/>
          <w:b/>
          <w:sz w:val="20"/>
          <w:szCs w:val="20"/>
        </w:rPr>
        <w:t>ș</w:t>
      </w:r>
      <w:r w:rsidRPr="00A15CF2">
        <w:rPr>
          <w:rFonts w:ascii="Arial Narrow" w:hAnsi="Arial Narrow" w:cstheme="minorHAnsi"/>
          <w:b/>
          <w:sz w:val="20"/>
          <w:szCs w:val="20"/>
        </w:rPr>
        <w:t>teptările reprezentan</w:t>
      </w:r>
      <w:r w:rsidR="00C4385C" w:rsidRPr="00A15CF2">
        <w:rPr>
          <w:rFonts w:ascii="Arial Narrow" w:hAnsi="Arial Narrow" w:cstheme="minorHAnsi"/>
          <w:b/>
          <w:sz w:val="20"/>
          <w:szCs w:val="20"/>
        </w:rPr>
        <w:t>ț</w:t>
      </w:r>
      <w:r w:rsidRPr="00A15CF2">
        <w:rPr>
          <w:rFonts w:ascii="Arial Narrow" w:hAnsi="Arial Narrow" w:cstheme="minorHAnsi"/>
          <w:b/>
          <w:sz w:val="20"/>
          <w:szCs w:val="20"/>
        </w:rPr>
        <w:t>ilor comunită</w:t>
      </w:r>
      <w:r w:rsidR="00C4385C" w:rsidRPr="00A15CF2">
        <w:rPr>
          <w:rFonts w:ascii="Arial Narrow" w:hAnsi="Arial Narrow" w:cstheme="minorHAnsi"/>
          <w:b/>
          <w:sz w:val="20"/>
          <w:szCs w:val="20"/>
        </w:rPr>
        <w:t>ț</w:t>
      </w:r>
      <w:r w:rsidRPr="00A15CF2">
        <w:rPr>
          <w:rFonts w:ascii="Arial Narrow" w:hAnsi="Arial Narrow" w:cstheme="minorHAnsi"/>
          <w:b/>
          <w:sz w:val="20"/>
          <w:szCs w:val="20"/>
        </w:rPr>
        <w:t>ii epistemice, asocia</w:t>
      </w:r>
      <w:r w:rsidR="00C4385C" w:rsidRPr="00A15CF2">
        <w:rPr>
          <w:rFonts w:ascii="Arial Narrow" w:hAnsi="Arial Narrow" w:cstheme="minorHAnsi"/>
          <w:b/>
          <w:sz w:val="20"/>
          <w:szCs w:val="20"/>
        </w:rPr>
        <w:t>ț</w:t>
      </w:r>
      <w:r w:rsidRPr="00A15CF2">
        <w:rPr>
          <w:rFonts w:ascii="Arial Narrow" w:hAnsi="Arial Narrow" w:cstheme="minorHAnsi"/>
          <w:b/>
          <w:sz w:val="20"/>
          <w:szCs w:val="20"/>
        </w:rPr>
        <w:t xml:space="preserve">iilor profesionale </w:t>
      </w:r>
      <w:r w:rsidR="00C4385C" w:rsidRPr="00A15CF2">
        <w:rPr>
          <w:rFonts w:ascii="Arial Narrow" w:hAnsi="Arial Narrow" w:cstheme="minorHAnsi"/>
          <w:b/>
          <w:sz w:val="20"/>
          <w:szCs w:val="20"/>
        </w:rPr>
        <w:t>ș</w:t>
      </w:r>
      <w:r w:rsidRPr="00A15CF2">
        <w:rPr>
          <w:rFonts w:ascii="Arial Narrow" w:hAnsi="Arial Narrow" w:cstheme="minorHAnsi"/>
          <w:b/>
          <w:sz w:val="20"/>
          <w:szCs w:val="20"/>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A15CF2" w14:paraId="616C5A3F" w14:textId="77777777" w:rsidTr="00E0255D">
        <w:tc>
          <w:tcPr>
            <w:tcW w:w="9389" w:type="dxa"/>
          </w:tcPr>
          <w:p w14:paraId="573D3022" w14:textId="2872AAD0" w:rsidR="00E0255D" w:rsidRPr="00A15CF2" w:rsidRDefault="008D2C8B" w:rsidP="005E1CAD">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În cadrul cursului se obtin informatii teoretice, iar in cadrul </w:t>
            </w:r>
            <w:r w:rsidR="005E1CAD" w:rsidRPr="00A15CF2">
              <w:rPr>
                <w:rFonts w:ascii="Arial Narrow" w:hAnsi="Arial Narrow" w:cstheme="minorHAnsi"/>
                <w:sz w:val="20"/>
                <w:szCs w:val="20"/>
                <w:lang w:val="ro-RO"/>
              </w:rPr>
              <w:t>orelor de seminar sau laboratoarelor</w:t>
            </w:r>
            <w:r w:rsidRPr="00A15CF2">
              <w:rPr>
                <w:rFonts w:ascii="Arial Narrow" w:hAnsi="Arial Narrow" w:cstheme="minorHAnsi"/>
                <w:sz w:val="20"/>
                <w:szCs w:val="20"/>
                <w:lang w:val="ro-RO"/>
              </w:rPr>
              <w:t xml:space="preserve"> se formeaza deprinderi de utilizare a aparaturii de laborator, a folosirii diferitelor tehnici, metode, protocoale</w:t>
            </w:r>
            <w:r w:rsidR="005E1CAD" w:rsidRPr="00A15CF2">
              <w:rPr>
                <w:rFonts w:ascii="Arial Narrow" w:hAnsi="Arial Narrow" w:cstheme="minorHAnsi"/>
                <w:sz w:val="20"/>
                <w:szCs w:val="20"/>
                <w:lang w:val="ro-RO"/>
              </w:rPr>
              <w:t>.</w:t>
            </w:r>
            <w:r w:rsidRPr="00A15CF2">
              <w:rPr>
                <w:rFonts w:ascii="Arial Narrow" w:hAnsi="Arial Narrow" w:cstheme="minorHAnsi"/>
                <w:sz w:val="20"/>
                <w:szCs w:val="20"/>
                <w:lang w:val="ro-RO"/>
              </w:rPr>
              <w:t xml:space="preserve"> Cursurile teoretice sunt corelate cu activităţile de</w:t>
            </w:r>
            <w:r w:rsidR="00B571F2" w:rsidRPr="00A15CF2">
              <w:rPr>
                <w:rFonts w:ascii="Arial Narrow" w:hAnsi="Arial Narrow" w:cstheme="minorHAnsi"/>
                <w:sz w:val="20"/>
                <w:szCs w:val="20"/>
                <w:lang w:val="ro-RO"/>
              </w:rPr>
              <w:t xml:space="preserve"> seminar/</w:t>
            </w:r>
            <w:r w:rsidRPr="00A15CF2">
              <w:rPr>
                <w:rFonts w:ascii="Arial Narrow" w:hAnsi="Arial Narrow" w:cstheme="minorHAnsi"/>
                <w:sz w:val="20"/>
                <w:szCs w:val="20"/>
                <w:lang w:val="ro-RO"/>
              </w:rPr>
              <w:t>laborator, subliniindu-se aplicabilitatea practică a noţiunilor învăţate. Se fac, de asemenea, conexiuni cu conceptele însuşite în cadrul altor discipline.</w:t>
            </w:r>
          </w:p>
        </w:tc>
      </w:tr>
    </w:tbl>
    <w:p w14:paraId="6A9D5444" w14:textId="5102BEB6" w:rsidR="00A15CF2" w:rsidRPr="00A15CF2" w:rsidRDefault="00A15CF2" w:rsidP="00CE22F7">
      <w:pPr>
        <w:spacing w:line="276" w:lineRule="auto"/>
        <w:rPr>
          <w:rFonts w:ascii="Arial Narrow" w:hAnsi="Arial Narrow" w:cstheme="minorHAnsi"/>
          <w:b/>
          <w:sz w:val="20"/>
          <w:szCs w:val="20"/>
        </w:rPr>
      </w:pPr>
    </w:p>
    <w:p w14:paraId="14CF112F" w14:textId="246FB52A" w:rsidR="00E0255D" w:rsidRPr="00A15CF2" w:rsidRDefault="00E0255D" w:rsidP="00752E1C">
      <w:pPr>
        <w:pStyle w:val="ListParagraph"/>
        <w:numPr>
          <w:ilvl w:val="0"/>
          <w:numId w:val="26"/>
        </w:numPr>
        <w:spacing w:line="276" w:lineRule="auto"/>
        <w:ind w:left="714" w:hanging="357"/>
        <w:rPr>
          <w:rFonts w:ascii="Arial Narrow" w:hAnsi="Arial Narrow" w:cstheme="minorHAnsi"/>
          <w:b/>
          <w:sz w:val="20"/>
          <w:szCs w:val="20"/>
        </w:rPr>
      </w:pPr>
      <w:r w:rsidRPr="00A15CF2">
        <w:rPr>
          <w:rFonts w:ascii="Arial Narrow" w:hAnsi="Arial Narrow" w:cstheme="minorHAnsi"/>
          <w:b/>
          <w:sz w:val="20"/>
          <w:szCs w:val="20"/>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
        <w:gridCol w:w="2070"/>
        <w:gridCol w:w="1600"/>
        <w:gridCol w:w="3137"/>
        <w:gridCol w:w="1553"/>
      </w:tblGrid>
      <w:tr w:rsidR="00E0255D" w:rsidRPr="00A15CF2" w14:paraId="580DDEA8" w14:textId="77777777" w:rsidTr="00CE22F7">
        <w:tc>
          <w:tcPr>
            <w:tcW w:w="1019" w:type="dxa"/>
            <w:shd w:val="clear" w:color="auto" w:fill="auto"/>
            <w:vAlign w:val="center"/>
          </w:tcPr>
          <w:p w14:paraId="66D2F9EF" w14:textId="77777777" w:rsidR="00E0255D" w:rsidRPr="00A15CF2" w:rsidRDefault="00E0255D" w:rsidP="006B3F1A">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Tip activitate</w:t>
            </w:r>
          </w:p>
        </w:tc>
        <w:tc>
          <w:tcPr>
            <w:tcW w:w="2070" w:type="dxa"/>
            <w:shd w:val="clear" w:color="auto" w:fill="auto"/>
            <w:vAlign w:val="center"/>
          </w:tcPr>
          <w:p w14:paraId="46CB3910" w14:textId="4ABE10DA" w:rsidR="00E0255D" w:rsidRPr="00A15CF2" w:rsidRDefault="006F5476" w:rsidP="006B3F1A">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9</w:t>
            </w:r>
            <w:r w:rsidR="00E0255D" w:rsidRPr="00A15CF2">
              <w:rPr>
                <w:rFonts w:ascii="Arial Narrow" w:hAnsi="Arial Narrow" w:cstheme="minorHAnsi"/>
                <w:sz w:val="20"/>
                <w:szCs w:val="20"/>
                <w:lang w:val="ro-RO"/>
              </w:rPr>
              <w:t>.1 Criterii de evaluare</w:t>
            </w:r>
          </w:p>
        </w:tc>
        <w:tc>
          <w:tcPr>
            <w:tcW w:w="4737" w:type="dxa"/>
            <w:gridSpan w:val="2"/>
            <w:shd w:val="clear" w:color="auto" w:fill="auto"/>
            <w:vAlign w:val="center"/>
          </w:tcPr>
          <w:p w14:paraId="7D590296" w14:textId="7B8D023E" w:rsidR="00E0255D" w:rsidRPr="00A15CF2" w:rsidRDefault="006F5476" w:rsidP="006B3F1A">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9</w:t>
            </w:r>
            <w:r w:rsidR="00E0255D" w:rsidRPr="00A15CF2">
              <w:rPr>
                <w:rFonts w:ascii="Arial Narrow" w:hAnsi="Arial Narrow" w:cstheme="minorHAnsi"/>
                <w:sz w:val="20"/>
                <w:szCs w:val="20"/>
                <w:lang w:val="ro-RO"/>
              </w:rPr>
              <w:t>.2 Metode de evaluare</w:t>
            </w:r>
          </w:p>
        </w:tc>
        <w:tc>
          <w:tcPr>
            <w:tcW w:w="1553" w:type="dxa"/>
            <w:shd w:val="clear" w:color="auto" w:fill="auto"/>
            <w:vAlign w:val="center"/>
          </w:tcPr>
          <w:p w14:paraId="5AC52449" w14:textId="6F5F4619" w:rsidR="00E0255D" w:rsidRPr="00A15CF2" w:rsidRDefault="006F5476" w:rsidP="006B3F1A">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9</w:t>
            </w:r>
            <w:r w:rsidR="00E0255D" w:rsidRPr="00A15CF2">
              <w:rPr>
                <w:rFonts w:ascii="Arial Narrow" w:hAnsi="Arial Narrow" w:cstheme="minorHAnsi"/>
                <w:sz w:val="20"/>
                <w:szCs w:val="20"/>
                <w:lang w:val="ro-RO"/>
              </w:rPr>
              <w:t>.3 Pondere din nota finală</w:t>
            </w:r>
          </w:p>
        </w:tc>
      </w:tr>
      <w:tr w:rsidR="004650A2" w:rsidRPr="00A15CF2" w14:paraId="70F082A4" w14:textId="77777777" w:rsidTr="00CE22F7">
        <w:trPr>
          <w:trHeight w:val="363"/>
        </w:trPr>
        <w:tc>
          <w:tcPr>
            <w:tcW w:w="1019" w:type="dxa"/>
            <w:vMerge w:val="restart"/>
            <w:shd w:val="clear" w:color="auto" w:fill="auto"/>
            <w:vAlign w:val="center"/>
          </w:tcPr>
          <w:p w14:paraId="2723C094" w14:textId="33DE6C61" w:rsidR="004650A2" w:rsidRPr="00A15CF2" w:rsidRDefault="004650A2" w:rsidP="004650A2">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9.4 Curs</w:t>
            </w:r>
          </w:p>
        </w:tc>
        <w:tc>
          <w:tcPr>
            <w:tcW w:w="2070" w:type="dxa"/>
            <w:shd w:val="clear" w:color="auto" w:fill="auto"/>
            <w:vAlign w:val="center"/>
          </w:tcPr>
          <w:p w14:paraId="2A09B0EA" w14:textId="2E2E207A" w:rsidR="004650A2" w:rsidRPr="00A15CF2" w:rsidRDefault="00AD18B3" w:rsidP="004650A2">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Prezenţa la curs</w:t>
            </w:r>
          </w:p>
          <w:p w14:paraId="4C213948" w14:textId="359A9F85" w:rsidR="004650A2" w:rsidRPr="00A15CF2" w:rsidRDefault="004650A2" w:rsidP="004650A2">
            <w:pPr>
              <w:pStyle w:val="NoSpacing"/>
              <w:jc w:val="center"/>
              <w:rPr>
                <w:rFonts w:ascii="Arial Narrow" w:hAnsi="Arial Narrow" w:cstheme="minorHAnsi"/>
                <w:sz w:val="20"/>
                <w:szCs w:val="20"/>
                <w:lang w:val="ro-RO"/>
              </w:rPr>
            </w:pPr>
          </w:p>
        </w:tc>
        <w:tc>
          <w:tcPr>
            <w:tcW w:w="4737" w:type="dxa"/>
            <w:gridSpan w:val="2"/>
            <w:shd w:val="clear" w:color="auto" w:fill="auto"/>
          </w:tcPr>
          <w:p w14:paraId="319F6BCE" w14:textId="382F10B4" w:rsidR="004650A2" w:rsidRPr="00A15CF2" w:rsidRDefault="008D2C8B" w:rsidP="008D2C8B">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Teoria va fi verificată pe parcurs: Studenţii vor primi întrebări legate de curs, cu scopul de a evalua gradul de înţelegere al cursului şi pentru ajustarea nivelului cursului la nivelul grupelor.</w:t>
            </w:r>
            <w:r w:rsidR="00D06AD0" w:rsidRPr="00A15CF2">
              <w:rPr>
                <w:rFonts w:ascii="Arial Narrow" w:hAnsi="Arial Narrow" w:cstheme="minorHAnsi"/>
                <w:sz w:val="20"/>
                <w:szCs w:val="20"/>
                <w:lang w:val="ro-RO"/>
              </w:rPr>
              <w:t xml:space="preserve"> Va fi notată suplimentar activitatea studenților la orele de curs.</w:t>
            </w:r>
            <w:r w:rsidRPr="00A15CF2">
              <w:rPr>
                <w:rFonts w:ascii="Arial Narrow" w:hAnsi="Arial Narrow" w:cstheme="minorHAnsi"/>
                <w:sz w:val="20"/>
                <w:szCs w:val="20"/>
                <w:lang w:val="ro-RO"/>
              </w:rPr>
              <w:t xml:space="preserve"> Întrebările la examen vor fi similare, dar nu neapărat identice.</w:t>
            </w:r>
          </w:p>
        </w:tc>
        <w:tc>
          <w:tcPr>
            <w:tcW w:w="1553" w:type="dxa"/>
            <w:shd w:val="clear" w:color="auto" w:fill="auto"/>
            <w:vAlign w:val="center"/>
          </w:tcPr>
          <w:p w14:paraId="62862672" w14:textId="77777777" w:rsidR="004650A2" w:rsidRPr="00A15CF2" w:rsidRDefault="004650A2" w:rsidP="004650A2">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Obligatorie -</w:t>
            </w:r>
          </w:p>
          <w:p w14:paraId="4BF77FD9" w14:textId="49C279E9" w:rsidR="004650A2" w:rsidRPr="00A15CF2" w:rsidRDefault="004650A2" w:rsidP="008D2C8B">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neel</w:t>
            </w:r>
            <w:r w:rsidR="008D2C8B" w:rsidRPr="00A15CF2">
              <w:rPr>
                <w:rFonts w:ascii="Arial Narrow" w:hAnsi="Arial Narrow" w:cstheme="minorHAnsi"/>
                <w:sz w:val="20"/>
                <w:szCs w:val="20"/>
                <w:lang w:val="ro-RO"/>
              </w:rPr>
              <w:t>iminatorie</w:t>
            </w:r>
          </w:p>
        </w:tc>
      </w:tr>
      <w:tr w:rsidR="004650A2" w:rsidRPr="00A15CF2" w14:paraId="250845D6" w14:textId="77777777" w:rsidTr="00CE22F7">
        <w:trPr>
          <w:trHeight w:val="363"/>
        </w:trPr>
        <w:tc>
          <w:tcPr>
            <w:tcW w:w="1019" w:type="dxa"/>
            <w:vMerge/>
            <w:shd w:val="clear" w:color="auto" w:fill="auto"/>
          </w:tcPr>
          <w:p w14:paraId="0E1E7579" w14:textId="77777777" w:rsidR="004650A2" w:rsidRPr="00A15CF2" w:rsidRDefault="004650A2" w:rsidP="00752E1C">
            <w:pPr>
              <w:pStyle w:val="NoSpacing"/>
              <w:rPr>
                <w:rFonts w:ascii="Arial Narrow" w:hAnsi="Arial Narrow" w:cstheme="minorHAnsi"/>
                <w:sz w:val="20"/>
                <w:szCs w:val="20"/>
                <w:lang w:val="ro-RO"/>
              </w:rPr>
            </w:pPr>
          </w:p>
        </w:tc>
        <w:tc>
          <w:tcPr>
            <w:tcW w:w="2070" w:type="dxa"/>
            <w:shd w:val="clear" w:color="auto" w:fill="auto"/>
            <w:vAlign w:val="center"/>
          </w:tcPr>
          <w:p w14:paraId="418D6305" w14:textId="4CFDB5CD" w:rsidR="004650A2" w:rsidRPr="00A15CF2" w:rsidRDefault="004650A2" w:rsidP="00E74EDB">
            <w:pPr>
              <w:jc w:val="center"/>
              <w:rPr>
                <w:rFonts w:ascii="Arial Narrow" w:hAnsi="Arial Narrow" w:cstheme="minorHAnsi"/>
                <w:sz w:val="20"/>
                <w:szCs w:val="20"/>
              </w:rPr>
            </w:pPr>
            <w:r w:rsidRPr="00A15CF2">
              <w:rPr>
                <w:rFonts w:ascii="Arial Narrow" w:hAnsi="Arial Narrow" w:cstheme="minorHAnsi"/>
                <w:sz w:val="20"/>
                <w:szCs w:val="20"/>
              </w:rPr>
              <w:t>Examen final</w:t>
            </w:r>
          </w:p>
        </w:tc>
        <w:tc>
          <w:tcPr>
            <w:tcW w:w="4737" w:type="dxa"/>
            <w:gridSpan w:val="2"/>
            <w:shd w:val="clear" w:color="auto" w:fill="auto"/>
          </w:tcPr>
          <w:p w14:paraId="681C9C44" w14:textId="62B78CC0" w:rsidR="004650A2" w:rsidRPr="00A15CF2" w:rsidRDefault="008D2C8B" w:rsidP="000A073C">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Examen scris. Evaluare scrisă sau orală a cunoştinţelor teoretice şi a celor dobândite în cadrul şedinţelor de </w:t>
            </w:r>
            <w:r w:rsidR="000A073C" w:rsidRPr="00A15CF2">
              <w:rPr>
                <w:rFonts w:ascii="Arial Narrow" w:hAnsi="Arial Narrow" w:cstheme="minorHAnsi"/>
                <w:sz w:val="20"/>
                <w:szCs w:val="20"/>
                <w:lang w:val="ro-RO"/>
              </w:rPr>
              <w:t>seminar</w:t>
            </w:r>
            <w:r w:rsidRPr="00A15CF2">
              <w:rPr>
                <w:rFonts w:ascii="Arial Narrow" w:hAnsi="Arial Narrow" w:cstheme="minorHAnsi"/>
                <w:sz w:val="20"/>
                <w:szCs w:val="20"/>
                <w:lang w:val="ro-RO"/>
              </w:rPr>
              <w:t>.</w:t>
            </w:r>
            <w:r w:rsidR="000A073C" w:rsidRPr="00A15CF2">
              <w:rPr>
                <w:rFonts w:ascii="Arial Narrow" w:hAnsi="Arial Narrow" w:cstheme="minorHAnsi"/>
                <w:sz w:val="20"/>
                <w:szCs w:val="20"/>
                <w:lang w:val="ro-RO"/>
              </w:rPr>
              <w:t xml:space="preserve"> Examinarea se poate realiza on</w:t>
            </w:r>
            <w:r w:rsidRPr="00A15CF2">
              <w:rPr>
                <w:rFonts w:ascii="Arial Narrow" w:hAnsi="Arial Narrow" w:cstheme="minorHAnsi"/>
                <w:sz w:val="20"/>
                <w:szCs w:val="20"/>
                <w:lang w:val="ro-RO"/>
              </w:rPr>
              <w:t>line (utilizând platforma E-learning UVT) sau în scris și oral (în fața cadrului didactic).</w:t>
            </w:r>
          </w:p>
        </w:tc>
        <w:tc>
          <w:tcPr>
            <w:tcW w:w="1553" w:type="dxa"/>
            <w:shd w:val="clear" w:color="auto" w:fill="auto"/>
            <w:vAlign w:val="center"/>
          </w:tcPr>
          <w:p w14:paraId="2CA3DAA9" w14:textId="147BE702" w:rsidR="004650A2" w:rsidRPr="00A15CF2" w:rsidRDefault="00FB5AE5" w:rsidP="004650A2">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7</w:t>
            </w:r>
            <w:r w:rsidR="004650A2" w:rsidRPr="00A15CF2">
              <w:rPr>
                <w:rFonts w:ascii="Arial Narrow" w:hAnsi="Arial Narrow" w:cstheme="minorHAnsi"/>
                <w:sz w:val="20"/>
                <w:szCs w:val="20"/>
                <w:lang w:val="ro-RO"/>
              </w:rPr>
              <w:t>0% - eliminatorie</w:t>
            </w:r>
          </w:p>
        </w:tc>
      </w:tr>
      <w:tr w:rsidR="006710A2" w:rsidRPr="00A15CF2" w14:paraId="1D1A55B2" w14:textId="77777777" w:rsidTr="00CE22F7">
        <w:trPr>
          <w:trHeight w:val="567"/>
        </w:trPr>
        <w:tc>
          <w:tcPr>
            <w:tcW w:w="1019" w:type="dxa"/>
            <w:vMerge/>
            <w:shd w:val="clear" w:color="auto" w:fill="auto"/>
            <w:vAlign w:val="center"/>
          </w:tcPr>
          <w:p w14:paraId="2F477425" w14:textId="77777777" w:rsidR="006710A2" w:rsidRPr="00A15CF2" w:rsidRDefault="006710A2" w:rsidP="004650A2">
            <w:pPr>
              <w:pStyle w:val="NoSpacing"/>
              <w:jc w:val="center"/>
              <w:rPr>
                <w:rFonts w:ascii="Arial Narrow" w:hAnsi="Arial Narrow" w:cstheme="minorHAnsi"/>
                <w:sz w:val="20"/>
                <w:szCs w:val="20"/>
                <w:lang w:val="ro-RO"/>
              </w:rPr>
            </w:pPr>
          </w:p>
        </w:tc>
        <w:tc>
          <w:tcPr>
            <w:tcW w:w="2070" w:type="dxa"/>
            <w:shd w:val="clear" w:color="auto" w:fill="auto"/>
            <w:vAlign w:val="center"/>
          </w:tcPr>
          <w:p w14:paraId="361D4F1D" w14:textId="01F75732" w:rsidR="00F11BD5" w:rsidRPr="00A15CF2" w:rsidRDefault="008926D6" w:rsidP="008926D6">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Seminar</w:t>
            </w:r>
          </w:p>
          <w:p w14:paraId="633F75F2" w14:textId="5C77121D" w:rsidR="006710A2" w:rsidRPr="00A15CF2" w:rsidRDefault="006710A2" w:rsidP="00BC1426">
            <w:pPr>
              <w:pStyle w:val="NoSpacing"/>
              <w:jc w:val="both"/>
              <w:rPr>
                <w:rFonts w:ascii="Arial Narrow" w:hAnsi="Arial Narrow" w:cstheme="minorHAnsi"/>
                <w:sz w:val="20"/>
                <w:szCs w:val="20"/>
                <w:lang w:val="ro-RO"/>
              </w:rPr>
            </w:pPr>
          </w:p>
        </w:tc>
        <w:tc>
          <w:tcPr>
            <w:tcW w:w="4737" w:type="dxa"/>
            <w:gridSpan w:val="2"/>
            <w:shd w:val="clear" w:color="auto" w:fill="auto"/>
          </w:tcPr>
          <w:p w14:paraId="149CC232" w14:textId="06C9B894" w:rsidR="006710A2" w:rsidRPr="00A15CF2" w:rsidRDefault="008C2996" w:rsidP="00277319">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Prezentarea unei tehnici de genetică moleculară</w:t>
            </w:r>
            <w:r w:rsidR="00A94391" w:rsidRPr="00A15CF2">
              <w:rPr>
                <w:rFonts w:ascii="Arial Narrow" w:hAnsi="Arial Narrow" w:cstheme="minorHAnsi"/>
                <w:sz w:val="20"/>
                <w:szCs w:val="20"/>
                <w:lang w:val="ro-RO"/>
              </w:rPr>
              <w:t xml:space="preserve"> </w:t>
            </w:r>
            <w:r w:rsidRPr="00A15CF2">
              <w:rPr>
                <w:rFonts w:ascii="Arial Narrow" w:hAnsi="Arial Narrow" w:cstheme="minorHAnsi"/>
                <w:sz w:val="20"/>
                <w:szCs w:val="20"/>
                <w:lang w:val="ro-RO"/>
              </w:rPr>
              <w:t>/</w:t>
            </w:r>
            <w:r w:rsidR="00A94391" w:rsidRPr="00A15CF2">
              <w:rPr>
                <w:rFonts w:ascii="Arial Narrow" w:hAnsi="Arial Narrow" w:cstheme="minorHAnsi"/>
                <w:sz w:val="20"/>
                <w:szCs w:val="20"/>
                <w:lang w:val="ro-RO"/>
              </w:rPr>
              <w:t xml:space="preserve"> </w:t>
            </w:r>
            <w:r w:rsidRPr="00A15CF2">
              <w:rPr>
                <w:rFonts w:ascii="Arial Narrow" w:hAnsi="Arial Narrow" w:cstheme="minorHAnsi"/>
                <w:sz w:val="20"/>
                <w:szCs w:val="20"/>
                <w:lang w:val="ro-RO"/>
              </w:rPr>
              <w:t xml:space="preserve">inginerie </w:t>
            </w:r>
            <w:r w:rsidR="00A94391" w:rsidRPr="00A15CF2">
              <w:rPr>
                <w:rFonts w:ascii="Arial Narrow" w:hAnsi="Arial Narrow" w:cstheme="minorHAnsi"/>
                <w:sz w:val="20"/>
                <w:szCs w:val="20"/>
                <w:lang w:val="ro-RO"/>
              </w:rPr>
              <w:t>genetică</w:t>
            </w:r>
            <w:r w:rsidRPr="00A15CF2">
              <w:rPr>
                <w:rFonts w:ascii="Arial Narrow" w:hAnsi="Arial Narrow" w:cstheme="minorHAnsi"/>
                <w:sz w:val="20"/>
                <w:szCs w:val="20"/>
                <w:lang w:val="ro-RO"/>
              </w:rPr>
              <w:t xml:space="preserve"> utilizată în domeniul medical, farmaceutic, biotehnologic, agricol, sau alimentar.</w:t>
            </w:r>
            <w:r w:rsidR="00290184" w:rsidRPr="00A15CF2">
              <w:rPr>
                <w:rFonts w:ascii="Arial Narrow" w:hAnsi="Arial Narrow" w:cstheme="minorHAnsi"/>
                <w:sz w:val="20"/>
                <w:szCs w:val="20"/>
                <w:lang w:val="ro-RO"/>
              </w:rPr>
              <w:t xml:space="preserve"> </w:t>
            </w:r>
            <w:r w:rsidR="00277319" w:rsidRPr="00A15CF2">
              <w:rPr>
                <w:rFonts w:ascii="Arial Narrow" w:hAnsi="Arial Narrow" w:cstheme="minorHAnsi"/>
                <w:sz w:val="20"/>
                <w:szCs w:val="20"/>
                <w:lang w:val="ro-RO"/>
              </w:rPr>
              <w:t>Si e</w:t>
            </w:r>
            <w:r w:rsidR="00290184" w:rsidRPr="00A15CF2">
              <w:rPr>
                <w:rFonts w:ascii="Arial Narrow" w:hAnsi="Arial Narrow" w:cstheme="minorHAnsi"/>
                <w:sz w:val="20"/>
                <w:szCs w:val="20"/>
                <w:lang w:val="ro-RO"/>
              </w:rPr>
              <w:t>xamen oral cu întrebări din lucrările de laborator.</w:t>
            </w:r>
          </w:p>
        </w:tc>
        <w:tc>
          <w:tcPr>
            <w:tcW w:w="1553" w:type="dxa"/>
            <w:shd w:val="clear" w:color="auto" w:fill="auto"/>
            <w:vAlign w:val="center"/>
          </w:tcPr>
          <w:p w14:paraId="5CD2C69D" w14:textId="7E3CD07F" w:rsidR="006710A2" w:rsidRPr="00A15CF2" w:rsidRDefault="008926D6" w:rsidP="002C6E5B">
            <w:pPr>
              <w:pStyle w:val="NoSpacing"/>
              <w:jc w:val="center"/>
              <w:rPr>
                <w:rFonts w:ascii="Arial Narrow" w:hAnsi="Arial Narrow" w:cstheme="minorHAnsi"/>
                <w:sz w:val="20"/>
                <w:szCs w:val="20"/>
                <w:lang w:val="ro-RO"/>
              </w:rPr>
            </w:pPr>
            <w:r w:rsidRPr="00A15CF2">
              <w:rPr>
                <w:rFonts w:ascii="Arial Narrow" w:hAnsi="Arial Narrow" w:cstheme="minorHAnsi"/>
                <w:sz w:val="20"/>
                <w:szCs w:val="20"/>
                <w:lang w:val="ro-RO"/>
              </w:rPr>
              <w:t>3</w:t>
            </w:r>
            <w:r w:rsidR="002C6E5B" w:rsidRPr="00A15CF2">
              <w:rPr>
                <w:rFonts w:ascii="Arial Narrow" w:hAnsi="Arial Narrow" w:cstheme="minorHAnsi"/>
                <w:sz w:val="20"/>
                <w:szCs w:val="20"/>
                <w:lang w:val="ro-RO"/>
              </w:rPr>
              <w:t>0% – eliminatorie</w:t>
            </w:r>
          </w:p>
        </w:tc>
      </w:tr>
      <w:tr w:rsidR="00046BDD" w:rsidRPr="00A15CF2" w14:paraId="7E571C31" w14:textId="77777777" w:rsidTr="00C5565F">
        <w:trPr>
          <w:trHeight w:val="2923"/>
        </w:trPr>
        <w:tc>
          <w:tcPr>
            <w:tcW w:w="9379" w:type="dxa"/>
            <w:gridSpan w:val="5"/>
            <w:shd w:val="clear" w:color="auto" w:fill="auto"/>
            <w:vAlign w:val="center"/>
          </w:tcPr>
          <w:p w14:paraId="017CE612" w14:textId="671EB732" w:rsidR="008D2C8B" w:rsidRPr="00A15CF2" w:rsidRDefault="008D2C8B" w:rsidP="008D2C8B">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Evaluarea teoretică finală se poate face prin examen scri</w:t>
            </w:r>
            <w:r w:rsidR="00434AA5" w:rsidRPr="00A15CF2">
              <w:rPr>
                <w:rFonts w:ascii="Arial Narrow" w:hAnsi="Arial Narrow" w:cstheme="minorHAnsi"/>
                <w:sz w:val="20"/>
                <w:szCs w:val="20"/>
                <w:lang w:val="ro-RO"/>
              </w:rPr>
              <w:t>s (care poate fi realizat și on</w:t>
            </w:r>
            <w:r w:rsidRPr="00A15CF2">
              <w:rPr>
                <w:rFonts w:ascii="Arial Narrow" w:hAnsi="Arial Narrow" w:cstheme="minorHAnsi"/>
                <w:sz w:val="20"/>
                <w:szCs w:val="20"/>
                <w:lang w:val="ro-RO"/>
              </w:rPr>
              <w:t xml:space="preserve">line, prin plaftorma E-learning UVT) şi poate curpinde și evaluare orală.  </w:t>
            </w:r>
          </w:p>
          <w:p w14:paraId="2F92E302" w14:textId="33CE60BC" w:rsidR="008D2C8B" w:rsidRPr="00A15CF2" w:rsidRDefault="008D2C8B" w:rsidP="008D2C8B">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Nota finală este obţinută astfel: nota finală = 0,7 * </w:t>
            </w:r>
            <w:r w:rsidR="00B136F0" w:rsidRPr="00A15CF2">
              <w:rPr>
                <w:rFonts w:ascii="Arial Narrow" w:hAnsi="Arial Narrow" w:cstheme="minorHAnsi"/>
                <w:sz w:val="20"/>
                <w:szCs w:val="20"/>
                <w:lang w:val="ro-RO"/>
              </w:rPr>
              <w:t>nota examen scris/teoretic + 0,3</w:t>
            </w:r>
            <w:r w:rsidRPr="00A15CF2">
              <w:rPr>
                <w:rFonts w:ascii="Arial Narrow" w:hAnsi="Arial Narrow" w:cstheme="minorHAnsi"/>
                <w:sz w:val="20"/>
                <w:szCs w:val="20"/>
                <w:lang w:val="ro-RO"/>
              </w:rPr>
              <w:t xml:space="preserve"> * nota activitate </w:t>
            </w:r>
            <w:r w:rsidR="00B136F0" w:rsidRPr="00A15CF2">
              <w:rPr>
                <w:rFonts w:ascii="Arial Narrow" w:hAnsi="Arial Narrow" w:cstheme="minorHAnsi"/>
                <w:sz w:val="20"/>
                <w:szCs w:val="20"/>
                <w:lang w:val="ro-RO"/>
              </w:rPr>
              <w:t>seminar.</w:t>
            </w:r>
          </w:p>
          <w:p w14:paraId="311B8C7C" w14:textId="77777777" w:rsidR="008D2C8B" w:rsidRPr="00A15CF2" w:rsidRDefault="008D2C8B" w:rsidP="008D2C8B">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Sistemul de notare</w:t>
            </w:r>
          </w:p>
          <w:p w14:paraId="08E93E57" w14:textId="77777777" w:rsidR="008D2C8B" w:rsidRPr="00A15CF2" w:rsidRDefault="008D2C8B" w:rsidP="008D2C8B">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 xml:space="preserve">Pe o scară de la 1 la 10, examenele se consideră trecute prin obţinerea unei note mai mari sau egale cu 5. </w:t>
            </w:r>
          </w:p>
          <w:p w14:paraId="77093DCC" w14:textId="5C78D199" w:rsidR="008D2C8B" w:rsidRPr="00A15CF2" w:rsidRDefault="008D2C8B" w:rsidP="008D2C8B">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Deși notele la examene şi teste sunt cumulative, fiecare în parte trebuie trecut cu nota minimă 5.</w:t>
            </w:r>
          </w:p>
          <w:p w14:paraId="3894A76B" w14:textId="77777777" w:rsidR="008D2C8B" w:rsidRPr="00A15CF2" w:rsidRDefault="008D2C8B" w:rsidP="008D2C8B">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Se vor evalua cunoştinţe legate de materialul prezentat la curs, dar şi materiale pe care studenţii trebuie să le pregătească singuri, conform indicaţiilor primite.</w:t>
            </w:r>
          </w:p>
          <w:p w14:paraId="338487B6" w14:textId="39E7901C" w:rsidR="00046BDD" w:rsidRPr="00A15CF2" w:rsidRDefault="008D2C8B" w:rsidP="008D2C8B">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Examenele încep la ora fixată (de comun acord cu studenții) și au o durată limitată (de regulă 2 h).</w:t>
            </w:r>
          </w:p>
        </w:tc>
      </w:tr>
      <w:tr w:rsidR="00802D13" w:rsidRPr="00A15CF2" w14:paraId="7753BD29" w14:textId="77777777" w:rsidTr="007E30A8">
        <w:trPr>
          <w:trHeight w:val="340"/>
        </w:trPr>
        <w:tc>
          <w:tcPr>
            <w:tcW w:w="9379" w:type="dxa"/>
            <w:gridSpan w:val="5"/>
            <w:shd w:val="clear" w:color="auto" w:fill="auto"/>
          </w:tcPr>
          <w:p w14:paraId="1AEC53B3" w14:textId="61FF2A63" w:rsidR="00802D13" w:rsidRPr="00A15CF2" w:rsidRDefault="006F5476" w:rsidP="00752E1C">
            <w:pPr>
              <w:pStyle w:val="NoSpacing"/>
              <w:rPr>
                <w:rFonts w:ascii="Arial Narrow" w:hAnsi="Arial Narrow" w:cstheme="minorHAnsi"/>
                <w:sz w:val="20"/>
                <w:szCs w:val="20"/>
                <w:lang w:val="ro-RO"/>
              </w:rPr>
            </w:pPr>
            <w:r w:rsidRPr="00A15CF2">
              <w:rPr>
                <w:rFonts w:ascii="Arial Narrow" w:hAnsi="Arial Narrow" w:cstheme="minorHAnsi"/>
                <w:sz w:val="20"/>
                <w:szCs w:val="20"/>
                <w:lang w:val="ro-RO"/>
              </w:rPr>
              <w:t>9</w:t>
            </w:r>
            <w:r w:rsidR="00802D13" w:rsidRPr="00A15CF2">
              <w:rPr>
                <w:rFonts w:ascii="Arial Narrow" w:hAnsi="Arial Narrow" w:cstheme="minorHAnsi"/>
                <w:sz w:val="20"/>
                <w:szCs w:val="20"/>
                <w:lang w:val="ro-RO"/>
              </w:rPr>
              <w:t>.6 Standard minim de performanță</w:t>
            </w:r>
          </w:p>
        </w:tc>
      </w:tr>
      <w:tr w:rsidR="00A41397" w:rsidRPr="00A15CF2" w14:paraId="00CB4107" w14:textId="77777777" w:rsidTr="00563CF1">
        <w:trPr>
          <w:trHeight w:val="413"/>
        </w:trPr>
        <w:tc>
          <w:tcPr>
            <w:tcW w:w="4689" w:type="dxa"/>
            <w:gridSpan w:val="3"/>
            <w:shd w:val="clear" w:color="auto" w:fill="auto"/>
          </w:tcPr>
          <w:p w14:paraId="71A7815A" w14:textId="77777777" w:rsidR="00A41397" w:rsidRPr="00A15CF2" w:rsidRDefault="00A41397" w:rsidP="00A41397">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Cerințe minime pentru nota 5</w:t>
            </w:r>
          </w:p>
          <w:p w14:paraId="57535330" w14:textId="421A5973" w:rsidR="00A41397" w:rsidRPr="00A15CF2" w:rsidRDefault="00A41397" w:rsidP="00A41397">
            <w:pPr>
              <w:pStyle w:val="NoSpacing"/>
              <w:jc w:val="both"/>
              <w:rPr>
                <w:rFonts w:ascii="Arial Narrow" w:hAnsi="Arial Narrow" w:cstheme="minorHAnsi"/>
                <w:sz w:val="20"/>
                <w:szCs w:val="20"/>
                <w:lang w:val="ro-RO"/>
              </w:rPr>
            </w:pPr>
            <w:r w:rsidRPr="00A15CF2">
              <w:rPr>
                <w:rFonts w:ascii="Arial Narrow" w:hAnsi="Arial Narrow" w:cstheme="minorHAnsi"/>
                <w:sz w:val="20"/>
                <w:szCs w:val="20"/>
                <w:lang w:val="ro-RO"/>
              </w:rPr>
              <w:t>(sau cum se acordă nota 5)</w:t>
            </w:r>
          </w:p>
        </w:tc>
        <w:tc>
          <w:tcPr>
            <w:tcW w:w="4690" w:type="dxa"/>
            <w:gridSpan w:val="2"/>
            <w:shd w:val="clear" w:color="auto" w:fill="auto"/>
          </w:tcPr>
          <w:p w14:paraId="5FCB5A47" w14:textId="1380ECD0" w:rsidR="00A41397" w:rsidRPr="00A15CF2" w:rsidRDefault="00A41397" w:rsidP="00A41397">
            <w:pPr>
              <w:pStyle w:val="NoSpacing"/>
              <w:rPr>
                <w:rFonts w:ascii="Arial Narrow" w:hAnsi="Arial Narrow" w:cstheme="minorHAnsi"/>
                <w:sz w:val="20"/>
                <w:szCs w:val="20"/>
                <w:lang w:val="ro-RO"/>
              </w:rPr>
            </w:pPr>
            <w:r w:rsidRPr="00A15CF2">
              <w:rPr>
                <w:rFonts w:ascii="Arial Narrow" w:hAnsi="Arial Narrow" w:cstheme="minorHAnsi"/>
                <w:sz w:val="20"/>
                <w:szCs w:val="20"/>
                <w:lang w:val="ro-RO"/>
              </w:rPr>
              <w:t>Cerințe pentru nota 10</w:t>
            </w:r>
          </w:p>
          <w:p w14:paraId="63D51674" w14:textId="175347E9" w:rsidR="00A41397" w:rsidRPr="00A15CF2" w:rsidRDefault="00A41397" w:rsidP="00A41397">
            <w:pPr>
              <w:pStyle w:val="NoSpacing"/>
              <w:rPr>
                <w:rFonts w:ascii="Arial Narrow" w:hAnsi="Arial Narrow" w:cstheme="minorHAnsi"/>
                <w:sz w:val="20"/>
                <w:szCs w:val="20"/>
                <w:lang w:val="ro-RO"/>
              </w:rPr>
            </w:pPr>
            <w:r w:rsidRPr="00A15CF2">
              <w:rPr>
                <w:rFonts w:ascii="Arial Narrow" w:hAnsi="Arial Narrow" w:cstheme="minorHAnsi"/>
                <w:sz w:val="20"/>
                <w:szCs w:val="20"/>
                <w:lang w:val="ro-RO"/>
              </w:rPr>
              <w:t>(sau cum se acordă nota 10)</w:t>
            </w:r>
          </w:p>
        </w:tc>
      </w:tr>
      <w:tr w:rsidR="00A41397" w:rsidRPr="00A15CF2" w14:paraId="3F94C11E" w14:textId="77777777" w:rsidTr="00563CF1">
        <w:trPr>
          <w:trHeight w:val="413"/>
        </w:trPr>
        <w:tc>
          <w:tcPr>
            <w:tcW w:w="4689" w:type="dxa"/>
            <w:gridSpan w:val="3"/>
            <w:shd w:val="clear" w:color="auto" w:fill="auto"/>
          </w:tcPr>
          <w:p w14:paraId="20D8D306" w14:textId="77777777" w:rsidR="002A0381" w:rsidRPr="00A15CF2" w:rsidRDefault="00A41397" w:rsidP="00A41397">
            <w:pPr>
              <w:pStyle w:val="NoSpacing"/>
              <w:rPr>
                <w:rFonts w:ascii="Arial Narrow" w:hAnsi="Arial Narrow" w:cstheme="minorHAnsi"/>
                <w:sz w:val="20"/>
                <w:szCs w:val="20"/>
                <w:lang w:val="ro-RO"/>
              </w:rPr>
            </w:pPr>
            <w:r w:rsidRPr="00A15CF2">
              <w:rPr>
                <w:rFonts w:ascii="Arial Narrow" w:hAnsi="Arial Narrow" w:cstheme="minorHAnsi"/>
                <w:sz w:val="20"/>
                <w:szCs w:val="20"/>
                <w:lang w:val="ro-RO"/>
              </w:rPr>
              <w:t>Obţinerea notei 5 la evaluarea teoretică finală</w:t>
            </w:r>
            <w:r w:rsidR="002A0381" w:rsidRPr="00A15CF2">
              <w:rPr>
                <w:rFonts w:ascii="Arial Narrow" w:hAnsi="Arial Narrow" w:cstheme="minorHAnsi"/>
                <w:sz w:val="20"/>
                <w:szCs w:val="20"/>
                <w:lang w:val="ro-RO"/>
              </w:rPr>
              <w:t xml:space="preserve"> (examenul scris)</w:t>
            </w:r>
            <w:r w:rsidRPr="00A15CF2">
              <w:rPr>
                <w:rFonts w:ascii="Arial Narrow" w:hAnsi="Arial Narrow" w:cstheme="minorHAnsi"/>
                <w:sz w:val="20"/>
                <w:szCs w:val="20"/>
                <w:lang w:val="ro-RO"/>
              </w:rPr>
              <w:t>;</w:t>
            </w:r>
          </w:p>
          <w:p w14:paraId="0DB107EB" w14:textId="1A8B1F14" w:rsidR="00A41397" w:rsidRPr="00A15CF2" w:rsidRDefault="00A41397" w:rsidP="0000272C">
            <w:pPr>
              <w:pStyle w:val="NoSpacing"/>
              <w:rPr>
                <w:rFonts w:ascii="Arial Narrow" w:hAnsi="Arial Narrow" w:cstheme="minorHAnsi"/>
                <w:sz w:val="20"/>
                <w:szCs w:val="20"/>
                <w:lang w:val="ro-RO"/>
              </w:rPr>
            </w:pPr>
            <w:r w:rsidRPr="00A15CF2">
              <w:rPr>
                <w:rFonts w:ascii="Arial Narrow" w:hAnsi="Arial Narrow" w:cstheme="minorHAnsi"/>
                <w:sz w:val="20"/>
                <w:szCs w:val="20"/>
                <w:lang w:val="ro-RO"/>
              </w:rPr>
              <w:t xml:space="preserve">Obţinerea notei 5 la activităţile de </w:t>
            </w:r>
            <w:r w:rsidR="0068519A" w:rsidRPr="00A15CF2">
              <w:rPr>
                <w:rFonts w:ascii="Arial Narrow" w:hAnsi="Arial Narrow" w:cstheme="minorHAnsi"/>
                <w:sz w:val="20"/>
                <w:szCs w:val="20"/>
                <w:lang w:val="ro-RO"/>
              </w:rPr>
              <w:t>seminar</w:t>
            </w:r>
            <w:r w:rsidRPr="00A15CF2">
              <w:rPr>
                <w:rFonts w:ascii="Arial Narrow" w:hAnsi="Arial Narrow" w:cstheme="minorHAnsi"/>
                <w:sz w:val="20"/>
                <w:szCs w:val="20"/>
                <w:lang w:val="ro-RO"/>
              </w:rPr>
              <w:t xml:space="preserve">; </w:t>
            </w:r>
          </w:p>
        </w:tc>
        <w:tc>
          <w:tcPr>
            <w:tcW w:w="4690" w:type="dxa"/>
            <w:gridSpan w:val="2"/>
            <w:shd w:val="clear" w:color="auto" w:fill="auto"/>
          </w:tcPr>
          <w:p w14:paraId="06CFDD3C" w14:textId="77777777" w:rsidR="002A0381" w:rsidRPr="00A15CF2" w:rsidRDefault="00A41397" w:rsidP="00A41397">
            <w:pPr>
              <w:pStyle w:val="NoSpacing"/>
              <w:rPr>
                <w:rFonts w:ascii="Arial Narrow" w:hAnsi="Arial Narrow" w:cstheme="minorHAnsi"/>
                <w:sz w:val="20"/>
                <w:szCs w:val="20"/>
                <w:lang w:val="ro-RO"/>
              </w:rPr>
            </w:pPr>
            <w:r w:rsidRPr="00A15CF2">
              <w:rPr>
                <w:rFonts w:ascii="Arial Narrow" w:hAnsi="Arial Narrow" w:cstheme="minorHAnsi"/>
                <w:sz w:val="20"/>
                <w:szCs w:val="20"/>
                <w:lang w:val="ro-RO"/>
              </w:rPr>
              <w:t>Obţinerea notei 10 la evaluarea teoretică finală</w:t>
            </w:r>
            <w:r w:rsidR="002A0381" w:rsidRPr="00A15CF2">
              <w:rPr>
                <w:rFonts w:ascii="Arial Narrow" w:hAnsi="Arial Narrow" w:cstheme="minorHAnsi"/>
                <w:sz w:val="20"/>
                <w:szCs w:val="20"/>
                <w:lang w:val="ro-RO"/>
              </w:rPr>
              <w:t xml:space="preserve"> (examenul scris);</w:t>
            </w:r>
          </w:p>
          <w:p w14:paraId="788C75EB" w14:textId="1F107AA5" w:rsidR="00A41397" w:rsidRPr="00A15CF2" w:rsidRDefault="00A41397" w:rsidP="0068519A">
            <w:pPr>
              <w:pStyle w:val="NoSpacing"/>
              <w:rPr>
                <w:rFonts w:ascii="Arial Narrow" w:hAnsi="Arial Narrow" w:cstheme="minorHAnsi"/>
                <w:sz w:val="20"/>
                <w:szCs w:val="20"/>
                <w:lang w:val="ro-RO"/>
              </w:rPr>
            </w:pPr>
            <w:r w:rsidRPr="00A15CF2">
              <w:rPr>
                <w:rFonts w:ascii="Arial Narrow" w:hAnsi="Arial Narrow" w:cstheme="minorHAnsi"/>
                <w:sz w:val="20"/>
                <w:szCs w:val="20"/>
                <w:lang w:val="ro-RO"/>
              </w:rPr>
              <w:t xml:space="preserve">Obţinerea notei 10 la activităţile de </w:t>
            </w:r>
            <w:r w:rsidR="0068519A" w:rsidRPr="00A15CF2">
              <w:rPr>
                <w:rFonts w:ascii="Arial Narrow" w:hAnsi="Arial Narrow" w:cstheme="minorHAnsi"/>
                <w:sz w:val="20"/>
                <w:szCs w:val="20"/>
                <w:lang w:val="ro-RO"/>
              </w:rPr>
              <w:t>seminar</w:t>
            </w:r>
            <w:r w:rsidRPr="00A15CF2">
              <w:rPr>
                <w:rFonts w:ascii="Arial Narrow" w:hAnsi="Arial Narrow" w:cstheme="minorHAnsi"/>
                <w:sz w:val="20"/>
                <w:szCs w:val="20"/>
                <w:lang w:val="ro-RO"/>
              </w:rPr>
              <w:t xml:space="preserve">; </w:t>
            </w:r>
          </w:p>
        </w:tc>
      </w:tr>
    </w:tbl>
    <w:p w14:paraId="6C48CA9F" w14:textId="094FA30A" w:rsidR="00434AA5" w:rsidRPr="00A15CF2" w:rsidRDefault="00434AA5" w:rsidP="002A55AF">
      <w:pPr>
        <w:rPr>
          <w:rFonts w:ascii="Arial Narrow" w:eastAsia="Calibri" w:hAnsi="Arial Narrow" w:cstheme="minorHAnsi"/>
          <w:sz w:val="20"/>
          <w:szCs w:val="20"/>
        </w:rPr>
      </w:pPr>
    </w:p>
    <w:p w14:paraId="4AB50E3F" w14:textId="265BE1A6" w:rsidR="00C5565F" w:rsidRDefault="00C5565F" w:rsidP="002A55AF">
      <w:pPr>
        <w:rPr>
          <w:rFonts w:ascii="Arial Narrow" w:eastAsia="Calibri" w:hAnsi="Arial Narrow" w:cstheme="minorHAnsi"/>
          <w:sz w:val="20"/>
          <w:szCs w:val="20"/>
        </w:rPr>
      </w:pPr>
    </w:p>
    <w:p w14:paraId="2DEC671C" w14:textId="26946BEF" w:rsidR="00471A1B" w:rsidRDefault="00471A1B" w:rsidP="002A55AF">
      <w:pPr>
        <w:rPr>
          <w:rFonts w:ascii="Arial Narrow" w:eastAsia="Calibri" w:hAnsi="Arial Narrow" w:cstheme="minorHAnsi"/>
          <w:sz w:val="20"/>
          <w:szCs w:val="20"/>
        </w:rPr>
      </w:pPr>
    </w:p>
    <w:p w14:paraId="26FD6DF1" w14:textId="636F8047" w:rsidR="00471A1B" w:rsidRDefault="00471A1B" w:rsidP="002A55AF">
      <w:pPr>
        <w:rPr>
          <w:rFonts w:ascii="Arial Narrow" w:eastAsia="Calibri" w:hAnsi="Arial Narrow" w:cstheme="minorHAnsi"/>
          <w:sz w:val="20"/>
          <w:szCs w:val="20"/>
        </w:rPr>
      </w:pPr>
    </w:p>
    <w:p w14:paraId="479919CE" w14:textId="577FD0E5" w:rsidR="00471A1B" w:rsidRDefault="00471A1B" w:rsidP="002A55AF">
      <w:pPr>
        <w:rPr>
          <w:rFonts w:ascii="Arial Narrow" w:eastAsia="Calibri" w:hAnsi="Arial Narrow" w:cstheme="minorHAnsi"/>
          <w:sz w:val="20"/>
          <w:szCs w:val="20"/>
        </w:rPr>
      </w:pPr>
    </w:p>
    <w:p w14:paraId="5D7DD1F5" w14:textId="3EEC8C01" w:rsidR="00471A1B" w:rsidRDefault="00471A1B" w:rsidP="002A55AF">
      <w:pPr>
        <w:rPr>
          <w:rFonts w:ascii="Arial Narrow" w:eastAsia="Calibri" w:hAnsi="Arial Narrow" w:cstheme="minorHAnsi"/>
          <w:sz w:val="20"/>
          <w:szCs w:val="20"/>
        </w:rPr>
      </w:pPr>
    </w:p>
    <w:p w14:paraId="13C3E0B3" w14:textId="5C9000CD" w:rsidR="00471A1B" w:rsidRDefault="00471A1B" w:rsidP="002A55AF">
      <w:pPr>
        <w:rPr>
          <w:rFonts w:ascii="Arial Narrow" w:eastAsia="Calibri" w:hAnsi="Arial Narrow" w:cstheme="minorHAnsi"/>
          <w:sz w:val="20"/>
          <w:szCs w:val="20"/>
        </w:rPr>
      </w:pPr>
    </w:p>
    <w:p w14:paraId="1B7BA725" w14:textId="71C7F4C7" w:rsidR="00471A1B" w:rsidRDefault="00471A1B" w:rsidP="002A55AF">
      <w:pPr>
        <w:rPr>
          <w:rFonts w:ascii="Arial Narrow" w:eastAsia="Calibri" w:hAnsi="Arial Narrow" w:cstheme="minorHAnsi"/>
          <w:sz w:val="20"/>
          <w:szCs w:val="20"/>
        </w:rPr>
      </w:pPr>
    </w:p>
    <w:p w14:paraId="1F067B4B" w14:textId="56B4AF9B" w:rsidR="00471A1B" w:rsidRDefault="00471A1B" w:rsidP="002A55AF">
      <w:pPr>
        <w:rPr>
          <w:rFonts w:ascii="Arial Narrow" w:eastAsia="Calibri" w:hAnsi="Arial Narrow" w:cstheme="minorHAnsi"/>
          <w:sz w:val="20"/>
          <w:szCs w:val="20"/>
        </w:rPr>
      </w:pPr>
    </w:p>
    <w:p w14:paraId="6CC1B276" w14:textId="5DE83AF2" w:rsidR="00471A1B" w:rsidRDefault="00471A1B" w:rsidP="002A55AF">
      <w:pPr>
        <w:rPr>
          <w:rFonts w:ascii="Arial Narrow" w:eastAsia="Calibri" w:hAnsi="Arial Narrow" w:cstheme="minorHAnsi"/>
          <w:sz w:val="20"/>
          <w:szCs w:val="20"/>
        </w:rPr>
      </w:pPr>
    </w:p>
    <w:p w14:paraId="312A4D47" w14:textId="3EE35DD5" w:rsidR="00471A1B" w:rsidRDefault="00471A1B" w:rsidP="002A55AF">
      <w:pPr>
        <w:rPr>
          <w:rFonts w:ascii="Arial Narrow" w:eastAsia="Calibri" w:hAnsi="Arial Narrow" w:cstheme="minorHAnsi"/>
          <w:sz w:val="20"/>
          <w:szCs w:val="20"/>
        </w:rPr>
      </w:pPr>
    </w:p>
    <w:p w14:paraId="33938155" w14:textId="77777777" w:rsidR="00471A1B" w:rsidRPr="00A15CF2" w:rsidRDefault="00471A1B" w:rsidP="002A55AF">
      <w:pPr>
        <w:rPr>
          <w:rFonts w:ascii="Arial Narrow" w:eastAsia="Calibri" w:hAnsi="Arial Narrow"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267"/>
        <w:gridCol w:w="3963"/>
      </w:tblGrid>
      <w:tr w:rsidR="009A346F" w:rsidRPr="00A15CF2" w14:paraId="74DC7F87" w14:textId="77777777" w:rsidTr="00563CF1">
        <w:tc>
          <w:tcPr>
            <w:tcW w:w="3115" w:type="dxa"/>
          </w:tcPr>
          <w:p w14:paraId="48A37D7F" w14:textId="77777777" w:rsidR="009A346F" w:rsidRPr="00A15CF2" w:rsidRDefault="009A346F" w:rsidP="00563CF1">
            <w:pPr>
              <w:rPr>
                <w:rFonts w:ascii="Arial Narrow" w:eastAsia="Calibri" w:hAnsi="Arial Narrow" w:cstheme="minorHAnsi"/>
                <w:sz w:val="20"/>
                <w:szCs w:val="20"/>
              </w:rPr>
            </w:pPr>
            <w:r w:rsidRPr="00A15CF2">
              <w:rPr>
                <w:rFonts w:ascii="Arial Narrow" w:eastAsia="Calibri" w:hAnsi="Arial Narrow" w:cstheme="minorHAnsi"/>
                <w:sz w:val="20"/>
                <w:szCs w:val="20"/>
              </w:rPr>
              <w:lastRenderedPageBreak/>
              <w:t>Data completării</w:t>
            </w:r>
          </w:p>
        </w:tc>
        <w:tc>
          <w:tcPr>
            <w:tcW w:w="2267" w:type="dxa"/>
          </w:tcPr>
          <w:p w14:paraId="43123E63" w14:textId="77777777" w:rsidR="009A346F" w:rsidRPr="00A15CF2" w:rsidRDefault="009A346F" w:rsidP="00563CF1">
            <w:pPr>
              <w:rPr>
                <w:rFonts w:ascii="Arial Narrow" w:eastAsia="Calibri" w:hAnsi="Arial Narrow" w:cstheme="minorHAnsi"/>
                <w:sz w:val="20"/>
                <w:szCs w:val="20"/>
              </w:rPr>
            </w:pPr>
          </w:p>
        </w:tc>
        <w:tc>
          <w:tcPr>
            <w:tcW w:w="3963" w:type="dxa"/>
          </w:tcPr>
          <w:p w14:paraId="2DF04038" w14:textId="77777777" w:rsidR="009A346F" w:rsidRPr="00A15CF2" w:rsidRDefault="009A346F" w:rsidP="00563CF1">
            <w:pPr>
              <w:jc w:val="right"/>
              <w:rPr>
                <w:rFonts w:ascii="Arial Narrow" w:eastAsia="Calibri" w:hAnsi="Arial Narrow" w:cstheme="minorHAnsi"/>
                <w:sz w:val="20"/>
                <w:szCs w:val="20"/>
              </w:rPr>
            </w:pPr>
            <w:r w:rsidRPr="00A15CF2">
              <w:rPr>
                <w:rFonts w:ascii="Arial Narrow" w:eastAsia="Calibri" w:hAnsi="Arial Narrow" w:cstheme="minorHAnsi"/>
                <w:sz w:val="20"/>
                <w:szCs w:val="20"/>
              </w:rPr>
              <w:t>Titular de disciplină</w:t>
            </w:r>
          </w:p>
        </w:tc>
      </w:tr>
      <w:tr w:rsidR="009A346F" w:rsidRPr="00A15CF2" w14:paraId="7BCB60B5" w14:textId="77777777" w:rsidTr="00563CF1">
        <w:tc>
          <w:tcPr>
            <w:tcW w:w="3115" w:type="dxa"/>
          </w:tcPr>
          <w:p w14:paraId="4A15606B" w14:textId="0B619177" w:rsidR="009A346F" w:rsidRPr="00A15CF2" w:rsidRDefault="00FE56A5" w:rsidP="00563CF1">
            <w:pPr>
              <w:rPr>
                <w:rFonts w:ascii="Arial Narrow" w:eastAsia="Calibri" w:hAnsi="Arial Narrow" w:cstheme="minorHAnsi"/>
                <w:sz w:val="20"/>
                <w:szCs w:val="20"/>
              </w:rPr>
            </w:pPr>
            <w:r w:rsidRPr="00A15CF2">
              <w:rPr>
                <w:rFonts w:ascii="Arial Narrow" w:eastAsia="Calibri" w:hAnsi="Arial Narrow" w:cstheme="minorHAnsi"/>
                <w:sz w:val="20"/>
                <w:szCs w:val="20"/>
              </w:rPr>
              <w:t>27</w:t>
            </w:r>
            <w:r w:rsidR="0093139F" w:rsidRPr="00A15CF2">
              <w:rPr>
                <w:rFonts w:ascii="Arial Narrow" w:eastAsia="Calibri" w:hAnsi="Arial Narrow" w:cstheme="minorHAnsi"/>
                <w:sz w:val="20"/>
                <w:szCs w:val="20"/>
              </w:rPr>
              <w:t>.01.2025</w:t>
            </w:r>
          </w:p>
        </w:tc>
        <w:tc>
          <w:tcPr>
            <w:tcW w:w="2267" w:type="dxa"/>
          </w:tcPr>
          <w:p w14:paraId="3120C4CF" w14:textId="77777777" w:rsidR="009A346F" w:rsidRPr="00A15CF2" w:rsidRDefault="009A346F" w:rsidP="00563CF1">
            <w:pPr>
              <w:rPr>
                <w:rFonts w:ascii="Arial Narrow" w:eastAsia="Calibri" w:hAnsi="Arial Narrow" w:cstheme="minorHAnsi"/>
                <w:sz w:val="20"/>
                <w:szCs w:val="20"/>
              </w:rPr>
            </w:pPr>
          </w:p>
        </w:tc>
        <w:tc>
          <w:tcPr>
            <w:tcW w:w="3963" w:type="dxa"/>
          </w:tcPr>
          <w:p w14:paraId="512B0E2B" w14:textId="661C9E3D" w:rsidR="009A346F" w:rsidRPr="00A15CF2" w:rsidRDefault="00770EAC" w:rsidP="00770EAC">
            <w:pPr>
              <w:jc w:val="right"/>
              <w:rPr>
                <w:rFonts w:ascii="Arial Narrow" w:eastAsia="Calibri" w:hAnsi="Arial Narrow" w:cstheme="minorHAnsi"/>
                <w:sz w:val="20"/>
                <w:szCs w:val="20"/>
              </w:rPr>
            </w:pPr>
            <w:r w:rsidRPr="00A15CF2">
              <w:rPr>
                <w:rFonts w:ascii="Arial Narrow" w:eastAsia="Calibri" w:hAnsi="Arial Narrow" w:cstheme="minorHAnsi"/>
                <w:sz w:val="20"/>
                <w:szCs w:val="20"/>
              </w:rPr>
              <w:t>Lect</w:t>
            </w:r>
            <w:r w:rsidR="009A346F" w:rsidRPr="00A15CF2">
              <w:rPr>
                <w:rFonts w:ascii="Arial Narrow" w:eastAsia="Calibri" w:hAnsi="Arial Narrow" w:cstheme="minorHAnsi"/>
                <w:sz w:val="20"/>
                <w:szCs w:val="20"/>
              </w:rPr>
              <w:t xml:space="preserve">. Dr. </w:t>
            </w:r>
            <w:r w:rsidRPr="00A15CF2">
              <w:rPr>
                <w:rFonts w:ascii="Arial Narrow" w:eastAsia="Calibri" w:hAnsi="Arial Narrow" w:cstheme="minorHAnsi"/>
                <w:sz w:val="20"/>
                <w:szCs w:val="20"/>
              </w:rPr>
              <w:t>Gheorghița MENGHIU</w:t>
            </w:r>
          </w:p>
        </w:tc>
      </w:tr>
      <w:tr w:rsidR="009A346F" w:rsidRPr="00A15CF2" w14:paraId="346D3A2F" w14:textId="77777777" w:rsidTr="00563CF1">
        <w:tc>
          <w:tcPr>
            <w:tcW w:w="3115" w:type="dxa"/>
          </w:tcPr>
          <w:p w14:paraId="4449FED5" w14:textId="77777777" w:rsidR="009A346F" w:rsidRPr="00A15CF2" w:rsidRDefault="009A346F" w:rsidP="00563CF1">
            <w:pPr>
              <w:rPr>
                <w:rFonts w:ascii="Arial Narrow" w:eastAsia="Calibri" w:hAnsi="Arial Narrow" w:cstheme="minorHAnsi"/>
                <w:sz w:val="20"/>
                <w:szCs w:val="20"/>
              </w:rPr>
            </w:pPr>
          </w:p>
        </w:tc>
        <w:tc>
          <w:tcPr>
            <w:tcW w:w="2267" w:type="dxa"/>
          </w:tcPr>
          <w:p w14:paraId="65C20D9D" w14:textId="77777777" w:rsidR="009A346F" w:rsidRPr="00A15CF2" w:rsidRDefault="009A346F" w:rsidP="00563CF1">
            <w:pPr>
              <w:rPr>
                <w:rFonts w:ascii="Arial Narrow" w:eastAsia="Calibri" w:hAnsi="Arial Narrow" w:cstheme="minorHAnsi"/>
                <w:sz w:val="20"/>
                <w:szCs w:val="20"/>
              </w:rPr>
            </w:pPr>
          </w:p>
        </w:tc>
        <w:tc>
          <w:tcPr>
            <w:tcW w:w="3963" w:type="dxa"/>
          </w:tcPr>
          <w:p w14:paraId="609130E0" w14:textId="11B9CC56" w:rsidR="009A346F" w:rsidRPr="00A15CF2" w:rsidRDefault="009A346F" w:rsidP="00563CF1">
            <w:pPr>
              <w:jc w:val="right"/>
              <w:rPr>
                <w:rFonts w:ascii="Arial Narrow" w:eastAsia="Calibri" w:hAnsi="Arial Narrow" w:cstheme="minorHAnsi"/>
                <w:sz w:val="20"/>
                <w:szCs w:val="20"/>
              </w:rPr>
            </w:pPr>
          </w:p>
          <w:p w14:paraId="3D0CF058" w14:textId="642C728F" w:rsidR="009A346F" w:rsidRPr="00A15CF2" w:rsidRDefault="009A346F" w:rsidP="00563CF1">
            <w:pPr>
              <w:jc w:val="right"/>
              <w:rPr>
                <w:rFonts w:ascii="Arial Narrow" w:eastAsia="Calibri" w:hAnsi="Arial Narrow" w:cstheme="minorHAnsi"/>
                <w:sz w:val="20"/>
                <w:szCs w:val="20"/>
              </w:rPr>
            </w:pPr>
          </w:p>
        </w:tc>
      </w:tr>
      <w:tr w:rsidR="009A346F" w:rsidRPr="00A15CF2" w14:paraId="0A46FE9E" w14:textId="77777777" w:rsidTr="00563CF1">
        <w:tc>
          <w:tcPr>
            <w:tcW w:w="3115" w:type="dxa"/>
          </w:tcPr>
          <w:p w14:paraId="5D5DEB39" w14:textId="77777777" w:rsidR="009A346F" w:rsidRPr="00A15CF2" w:rsidRDefault="009A346F" w:rsidP="00563CF1">
            <w:pPr>
              <w:rPr>
                <w:rFonts w:ascii="Arial Narrow" w:eastAsia="Calibri" w:hAnsi="Arial Narrow" w:cstheme="minorHAnsi"/>
                <w:sz w:val="20"/>
                <w:szCs w:val="20"/>
              </w:rPr>
            </w:pPr>
          </w:p>
        </w:tc>
        <w:tc>
          <w:tcPr>
            <w:tcW w:w="2267" w:type="dxa"/>
          </w:tcPr>
          <w:p w14:paraId="7715D4DA" w14:textId="77777777" w:rsidR="009A346F" w:rsidRPr="00A15CF2" w:rsidRDefault="009A346F" w:rsidP="00563CF1">
            <w:pPr>
              <w:rPr>
                <w:rFonts w:ascii="Arial Narrow" w:eastAsia="Calibri" w:hAnsi="Arial Narrow" w:cstheme="minorHAnsi"/>
                <w:sz w:val="20"/>
                <w:szCs w:val="20"/>
              </w:rPr>
            </w:pPr>
          </w:p>
        </w:tc>
        <w:tc>
          <w:tcPr>
            <w:tcW w:w="3963" w:type="dxa"/>
          </w:tcPr>
          <w:p w14:paraId="1B93A5A9" w14:textId="77777777" w:rsidR="009A346F" w:rsidRPr="00A15CF2" w:rsidRDefault="009A346F" w:rsidP="00563CF1">
            <w:pPr>
              <w:jc w:val="right"/>
              <w:rPr>
                <w:rFonts w:ascii="Arial Narrow" w:eastAsia="Calibri" w:hAnsi="Arial Narrow" w:cstheme="minorHAnsi"/>
                <w:sz w:val="20"/>
                <w:szCs w:val="20"/>
              </w:rPr>
            </w:pPr>
          </w:p>
        </w:tc>
      </w:tr>
      <w:tr w:rsidR="00CD5FDB" w:rsidRPr="00A15CF2" w14:paraId="39EB1BF7" w14:textId="77777777" w:rsidTr="00563CF1">
        <w:trPr>
          <w:gridAfter w:val="1"/>
          <w:wAfter w:w="3963" w:type="dxa"/>
        </w:trPr>
        <w:tc>
          <w:tcPr>
            <w:tcW w:w="3115" w:type="dxa"/>
          </w:tcPr>
          <w:p w14:paraId="60A2AC0B" w14:textId="77777777" w:rsidR="00CD5FDB" w:rsidRPr="00A15CF2" w:rsidRDefault="00CD5FDB" w:rsidP="00563CF1">
            <w:pPr>
              <w:rPr>
                <w:rFonts w:ascii="Arial Narrow" w:eastAsia="Calibri" w:hAnsi="Arial Narrow" w:cstheme="minorHAnsi"/>
                <w:sz w:val="20"/>
                <w:szCs w:val="20"/>
              </w:rPr>
            </w:pPr>
            <w:r w:rsidRPr="00A15CF2">
              <w:rPr>
                <w:rFonts w:ascii="Arial Narrow" w:eastAsia="Calibri" w:hAnsi="Arial Narrow" w:cstheme="minorHAnsi"/>
                <w:sz w:val="20"/>
                <w:szCs w:val="20"/>
              </w:rPr>
              <w:t>Data avizării în departament</w:t>
            </w:r>
          </w:p>
        </w:tc>
        <w:tc>
          <w:tcPr>
            <w:tcW w:w="2267" w:type="dxa"/>
          </w:tcPr>
          <w:p w14:paraId="5BAF081F" w14:textId="77777777" w:rsidR="00CD5FDB" w:rsidRPr="00A15CF2" w:rsidRDefault="00CD5FDB" w:rsidP="00563CF1">
            <w:pPr>
              <w:rPr>
                <w:rFonts w:ascii="Arial Narrow" w:eastAsia="Calibri" w:hAnsi="Arial Narrow" w:cstheme="minorHAnsi"/>
                <w:sz w:val="20"/>
                <w:szCs w:val="20"/>
              </w:rPr>
            </w:pPr>
          </w:p>
        </w:tc>
      </w:tr>
      <w:tr w:rsidR="00CD5FDB" w:rsidRPr="00A15CF2" w14:paraId="0400997B" w14:textId="77777777" w:rsidTr="00563CF1">
        <w:trPr>
          <w:gridAfter w:val="1"/>
          <w:wAfter w:w="3963" w:type="dxa"/>
        </w:trPr>
        <w:tc>
          <w:tcPr>
            <w:tcW w:w="3115" w:type="dxa"/>
          </w:tcPr>
          <w:p w14:paraId="0B9CB809" w14:textId="2260DB46" w:rsidR="00CD5FDB" w:rsidRPr="00A15CF2" w:rsidRDefault="00CD5FDB" w:rsidP="00563CF1">
            <w:pPr>
              <w:rPr>
                <w:rFonts w:ascii="Arial Narrow" w:eastAsia="Calibri" w:hAnsi="Arial Narrow" w:cstheme="minorHAnsi"/>
                <w:sz w:val="20"/>
                <w:szCs w:val="20"/>
              </w:rPr>
            </w:pPr>
          </w:p>
        </w:tc>
        <w:tc>
          <w:tcPr>
            <w:tcW w:w="2267" w:type="dxa"/>
          </w:tcPr>
          <w:p w14:paraId="164CFAED" w14:textId="77777777" w:rsidR="00CD5FDB" w:rsidRPr="00A15CF2" w:rsidRDefault="00CD5FDB" w:rsidP="00563CF1">
            <w:pPr>
              <w:rPr>
                <w:rFonts w:ascii="Arial Narrow" w:eastAsia="Calibri" w:hAnsi="Arial Narrow" w:cstheme="minorHAnsi"/>
                <w:sz w:val="20"/>
                <w:szCs w:val="20"/>
              </w:rPr>
            </w:pPr>
          </w:p>
        </w:tc>
      </w:tr>
    </w:tbl>
    <w:p w14:paraId="246B068B" w14:textId="5BFE7410" w:rsidR="00A41397" w:rsidRPr="00A15CF2" w:rsidRDefault="00A41397" w:rsidP="000B4648">
      <w:pPr>
        <w:rPr>
          <w:rFonts w:ascii="Arial Narrow" w:eastAsia="Calibri" w:hAnsi="Arial Narrow" w:cstheme="minorHAnsi"/>
          <w:sz w:val="20"/>
          <w:szCs w:val="20"/>
        </w:rPr>
      </w:pPr>
    </w:p>
    <w:sectPr w:rsidR="00A41397" w:rsidRPr="00A15CF2" w:rsidSect="0086407E">
      <w:headerReference w:type="default" r:id="rId10"/>
      <w:footerReference w:type="even" r:id="rId11"/>
      <w:footerReference w:type="default" r:id="rId12"/>
      <w:headerReference w:type="first" r:id="rId13"/>
      <w:footerReference w:type="first" r:id="rId14"/>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5077" w14:textId="77777777" w:rsidR="00A84237" w:rsidRDefault="00A84237" w:rsidP="003E226A">
      <w:r>
        <w:separator/>
      </w:r>
    </w:p>
  </w:endnote>
  <w:endnote w:type="continuationSeparator" w:id="0">
    <w:p w14:paraId="141B34DE" w14:textId="77777777" w:rsidR="00A84237" w:rsidRDefault="00A84237"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DF037A" w:rsidRDefault="00DF037A" w:rsidP="00563C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DF037A" w:rsidRDefault="00DF037A" w:rsidP="00563C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DF037A" w:rsidRDefault="00DF037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F037A" w:rsidRPr="00F85CC7" w:rsidRDefault="00DF037A"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DF037A" w:rsidRPr="00713E4D" w:rsidRDefault="00DF037A"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F037A" w:rsidRPr="00713E4D" w:rsidRDefault="00DF037A"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F037A" w:rsidRDefault="00DF037A"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DF037A" w:rsidRDefault="00DF03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DF037A" w:rsidRPr="00713E4D" w:rsidRDefault="00DF037A"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F037A" w:rsidRPr="00713E4D" w:rsidRDefault="00DF037A"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F037A" w:rsidRDefault="00DF037A"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DF037A" w:rsidRDefault="00DF037A"/>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DF037A" w:rsidRDefault="00DF0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DF037A" w:rsidRDefault="00DF037A">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DF037A" w:rsidRPr="00713E4D" w:rsidRDefault="00DF037A"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F037A" w:rsidRPr="00713E4D" w:rsidRDefault="00DF037A"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DF037A" w:rsidRDefault="00DF037A"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DF037A" w:rsidRPr="00713E4D" w:rsidRDefault="00DF037A"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F037A" w:rsidRPr="00713E4D" w:rsidRDefault="00DF037A"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DF037A" w:rsidRDefault="00DF037A"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43DF" w14:textId="77777777" w:rsidR="00A84237" w:rsidRDefault="00A84237" w:rsidP="003E226A">
      <w:r>
        <w:separator/>
      </w:r>
    </w:p>
  </w:footnote>
  <w:footnote w:type="continuationSeparator" w:id="0">
    <w:p w14:paraId="71A93CEB" w14:textId="77777777" w:rsidR="00A84237" w:rsidRDefault="00A84237"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DF037A" w:rsidRDefault="00DF037A"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DF037A" w:rsidRPr="007A49D1" w:rsidRDefault="00DF037A"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F037A" w:rsidRDefault="00DF037A" w:rsidP="007A49D1">
                          <w:pPr>
                            <w:pStyle w:val="Subtitle"/>
                            <w:spacing w:after="0"/>
                            <w:jc w:val="right"/>
                          </w:pPr>
                          <w:r w:rsidRPr="00884B42">
                            <w:t>UNIVERSITATEA DE VEST DIN TIMIȘOARA</w:t>
                          </w:r>
                        </w:p>
                        <w:p w14:paraId="2EBF2811" w14:textId="77777777" w:rsidR="00DF037A" w:rsidRPr="002A2C06" w:rsidRDefault="00DF037A"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DF037A" w:rsidRPr="007A49D1" w:rsidRDefault="00DF037A"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F037A" w:rsidRDefault="00DF037A" w:rsidP="007A49D1">
                    <w:pPr>
                      <w:pStyle w:val="Subtitle"/>
                      <w:spacing w:after="0"/>
                      <w:jc w:val="right"/>
                    </w:pPr>
                    <w:r w:rsidRPr="00884B42">
                      <w:t>UNIVERSITATEA DE VEST DIN TIMIȘOARA</w:t>
                    </w:r>
                  </w:p>
                  <w:p w14:paraId="2EBF2811" w14:textId="77777777" w:rsidR="00DF037A" w:rsidRPr="002A2C06" w:rsidRDefault="00DF037A"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DF037A" w:rsidRDefault="00DF037A">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DF037A" w:rsidRPr="007A49D1" w:rsidRDefault="00DF037A"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DF037A" w:rsidRPr="00884B42" w:rsidRDefault="00DF037A" w:rsidP="0086407E">
                          <w:pPr>
                            <w:pStyle w:val="Subtitle"/>
                            <w:spacing w:after="0"/>
                            <w:jc w:val="right"/>
                          </w:pPr>
                          <w:r w:rsidRPr="00884B42">
                            <w:t>UNIVERSITATEA DE VEST DIN TIMIȘOARA</w:t>
                          </w:r>
                        </w:p>
                        <w:p w14:paraId="5043A092" w14:textId="77777777" w:rsidR="00DF037A" w:rsidRPr="002A2C06" w:rsidRDefault="00DF037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DF037A" w:rsidRPr="007A49D1" w:rsidRDefault="00DF037A"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DF037A" w:rsidRPr="00884B42" w:rsidRDefault="00DF037A" w:rsidP="0086407E">
                    <w:pPr>
                      <w:pStyle w:val="Subtitle"/>
                      <w:spacing w:after="0"/>
                      <w:jc w:val="right"/>
                    </w:pPr>
                    <w:r w:rsidRPr="00884B42">
                      <w:t>UNIVERSITATEA DE VEST DIN TIMIȘOARA</w:t>
                    </w:r>
                  </w:p>
                  <w:p w14:paraId="5043A092" w14:textId="77777777" w:rsidR="00DF037A" w:rsidRPr="002A2C06" w:rsidRDefault="00DF037A"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90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3"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4"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7"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7916701">
    <w:abstractNumId w:val="23"/>
  </w:num>
  <w:num w:numId="2" w16cid:durableId="573972563">
    <w:abstractNumId w:val="0"/>
  </w:num>
  <w:num w:numId="3" w16cid:durableId="1562522757">
    <w:abstractNumId w:val="12"/>
  </w:num>
  <w:num w:numId="4" w16cid:durableId="732191920">
    <w:abstractNumId w:val="7"/>
  </w:num>
  <w:num w:numId="5" w16cid:durableId="1114209227">
    <w:abstractNumId w:val="26"/>
  </w:num>
  <w:num w:numId="6" w16cid:durableId="707148415">
    <w:abstractNumId w:val="13"/>
  </w:num>
  <w:num w:numId="7" w16cid:durableId="689375954">
    <w:abstractNumId w:val="8"/>
  </w:num>
  <w:num w:numId="8" w16cid:durableId="1701203916">
    <w:abstractNumId w:val="5"/>
  </w:num>
  <w:num w:numId="9" w16cid:durableId="1407415331">
    <w:abstractNumId w:val="18"/>
  </w:num>
  <w:num w:numId="10" w16cid:durableId="2055305884">
    <w:abstractNumId w:val="16"/>
  </w:num>
  <w:num w:numId="11" w16cid:durableId="838498637">
    <w:abstractNumId w:val="14"/>
  </w:num>
  <w:num w:numId="12" w16cid:durableId="1097558755">
    <w:abstractNumId w:val="10"/>
  </w:num>
  <w:num w:numId="13" w16cid:durableId="81100646">
    <w:abstractNumId w:val="24"/>
  </w:num>
  <w:num w:numId="14" w16cid:durableId="1877154244">
    <w:abstractNumId w:val="3"/>
  </w:num>
  <w:num w:numId="15" w16cid:durableId="1180854545">
    <w:abstractNumId w:val="11"/>
  </w:num>
  <w:num w:numId="16" w16cid:durableId="764155355">
    <w:abstractNumId w:val="20"/>
  </w:num>
  <w:num w:numId="17" w16cid:durableId="344287863">
    <w:abstractNumId w:val="28"/>
  </w:num>
  <w:num w:numId="18" w16cid:durableId="704329427">
    <w:abstractNumId w:val="9"/>
  </w:num>
  <w:num w:numId="19" w16cid:durableId="636842265">
    <w:abstractNumId w:val="4"/>
  </w:num>
  <w:num w:numId="20" w16cid:durableId="484012856">
    <w:abstractNumId w:val="15"/>
  </w:num>
  <w:num w:numId="21" w16cid:durableId="489710053">
    <w:abstractNumId w:val="22"/>
  </w:num>
  <w:num w:numId="22" w16cid:durableId="1806384986">
    <w:abstractNumId w:val="27"/>
  </w:num>
  <w:num w:numId="23" w16cid:durableId="1928805818">
    <w:abstractNumId w:val="17"/>
  </w:num>
  <w:num w:numId="24" w16cid:durableId="1689866268">
    <w:abstractNumId w:val="25"/>
  </w:num>
  <w:num w:numId="25" w16cid:durableId="284970971">
    <w:abstractNumId w:val="29"/>
  </w:num>
  <w:num w:numId="26" w16cid:durableId="1472484616">
    <w:abstractNumId w:val="2"/>
  </w:num>
  <w:num w:numId="27" w16cid:durableId="1728719287">
    <w:abstractNumId w:val="19"/>
  </w:num>
  <w:num w:numId="28" w16cid:durableId="247351399">
    <w:abstractNumId w:val="21"/>
  </w:num>
  <w:num w:numId="29" w16cid:durableId="328602114">
    <w:abstractNumId w:val="6"/>
  </w:num>
  <w:num w:numId="30" w16cid:durableId="1761870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MDW1NDK2MDI3NzFV0lEKTi0uzszPAykwqgUAEbn7+ywAAAA="/>
  </w:docVars>
  <w:rsids>
    <w:rsidRoot w:val="00C81D57"/>
    <w:rsid w:val="00001FE1"/>
    <w:rsid w:val="0000272C"/>
    <w:rsid w:val="00006384"/>
    <w:rsid w:val="0000638C"/>
    <w:rsid w:val="00006A11"/>
    <w:rsid w:val="000106C1"/>
    <w:rsid w:val="00010BEF"/>
    <w:rsid w:val="0001554A"/>
    <w:rsid w:val="00017309"/>
    <w:rsid w:val="00017556"/>
    <w:rsid w:val="00027099"/>
    <w:rsid w:val="00030B58"/>
    <w:rsid w:val="00033DED"/>
    <w:rsid w:val="00041189"/>
    <w:rsid w:val="000415DE"/>
    <w:rsid w:val="00043DB9"/>
    <w:rsid w:val="000458CE"/>
    <w:rsid w:val="00046899"/>
    <w:rsid w:val="00046BDD"/>
    <w:rsid w:val="0004729D"/>
    <w:rsid w:val="00050255"/>
    <w:rsid w:val="00050D48"/>
    <w:rsid w:val="00053D42"/>
    <w:rsid w:val="0005576D"/>
    <w:rsid w:val="00055AEB"/>
    <w:rsid w:val="00056E7E"/>
    <w:rsid w:val="00057048"/>
    <w:rsid w:val="000628E6"/>
    <w:rsid w:val="00066BCF"/>
    <w:rsid w:val="00070CEA"/>
    <w:rsid w:val="00072637"/>
    <w:rsid w:val="00072D60"/>
    <w:rsid w:val="00073DE4"/>
    <w:rsid w:val="00073E3B"/>
    <w:rsid w:val="00084DFE"/>
    <w:rsid w:val="000853E5"/>
    <w:rsid w:val="0009183C"/>
    <w:rsid w:val="00095FBB"/>
    <w:rsid w:val="0009720E"/>
    <w:rsid w:val="000A073C"/>
    <w:rsid w:val="000A4C02"/>
    <w:rsid w:val="000A4E26"/>
    <w:rsid w:val="000A512A"/>
    <w:rsid w:val="000B0AC4"/>
    <w:rsid w:val="000B2C52"/>
    <w:rsid w:val="000B4648"/>
    <w:rsid w:val="000B5CF5"/>
    <w:rsid w:val="000C2457"/>
    <w:rsid w:val="000C2DC1"/>
    <w:rsid w:val="000C38D6"/>
    <w:rsid w:val="000C5737"/>
    <w:rsid w:val="000C5DD6"/>
    <w:rsid w:val="000D257E"/>
    <w:rsid w:val="000E3D97"/>
    <w:rsid w:val="000E4972"/>
    <w:rsid w:val="000E6269"/>
    <w:rsid w:val="000F6350"/>
    <w:rsid w:val="000F69C5"/>
    <w:rsid w:val="00103A76"/>
    <w:rsid w:val="00104CA0"/>
    <w:rsid w:val="001107DA"/>
    <w:rsid w:val="001140D1"/>
    <w:rsid w:val="00116B1B"/>
    <w:rsid w:val="00116CFD"/>
    <w:rsid w:val="00120ACC"/>
    <w:rsid w:val="001236C0"/>
    <w:rsid w:val="00125B83"/>
    <w:rsid w:val="00131150"/>
    <w:rsid w:val="00131523"/>
    <w:rsid w:val="00135E0B"/>
    <w:rsid w:val="001427E5"/>
    <w:rsid w:val="001452D6"/>
    <w:rsid w:val="00145825"/>
    <w:rsid w:val="00146AD4"/>
    <w:rsid w:val="00146DC4"/>
    <w:rsid w:val="00150E9A"/>
    <w:rsid w:val="00155949"/>
    <w:rsid w:val="001568BE"/>
    <w:rsid w:val="001576EC"/>
    <w:rsid w:val="001649A6"/>
    <w:rsid w:val="00167F31"/>
    <w:rsid w:val="00170DB6"/>
    <w:rsid w:val="001744E9"/>
    <w:rsid w:val="001821B0"/>
    <w:rsid w:val="00190224"/>
    <w:rsid w:val="00193069"/>
    <w:rsid w:val="00193CCA"/>
    <w:rsid w:val="00193FA5"/>
    <w:rsid w:val="001949D1"/>
    <w:rsid w:val="0019503C"/>
    <w:rsid w:val="00196911"/>
    <w:rsid w:val="001A3279"/>
    <w:rsid w:val="001A3BC0"/>
    <w:rsid w:val="001A3EBF"/>
    <w:rsid w:val="001A47C9"/>
    <w:rsid w:val="001B6C4B"/>
    <w:rsid w:val="001C021D"/>
    <w:rsid w:val="001C06DE"/>
    <w:rsid w:val="001C41CD"/>
    <w:rsid w:val="001C7CDD"/>
    <w:rsid w:val="001D34E8"/>
    <w:rsid w:val="001D4EF1"/>
    <w:rsid w:val="001D564A"/>
    <w:rsid w:val="001D75AF"/>
    <w:rsid w:val="001D7769"/>
    <w:rsid w:val="001E2FEE"/>
    <w:rsid w:val="001E5ED5"/>
    <w:rsid w:val="001E63CA"/>
    <w:rsid w:val="001E69C6"/>
    <w:rsid w:val="001E7FAA"/>
    <w:rsid w:val="001F11E7"/>
    <w:rsid w:val="001F53F8"/>
    <w:rsid w:val="001F5BE0"/>
    <w:rsid w:val="00201477"/>
    <w:rsid w:val="00205AE4"/>
    <w:rsid w:val="002103E7"/>
    <w:rsid w:val="00213E36"/>
    <w:rsid w:val="002151BA"/>
    <w:rsid w:val="00225589"/>
    <w:rsid w:val="00233540"/>
    <w:rsid w:val="00234DA1"/>
    <w:rsid w:val="00235CE2"/>
    <w:rsid w:val="00236B69"/>
    <w:rsid w:val="002415BB"/>
    <w:rsid w:val="00242267"/>
    <w:rsid w:val="0024351A"/>
    <w:rsid w:val="002458CB"/>
    <w:rsid w:val="00246B79"/>
    <w:rsid w:val="00251A6A"/>
    <w:rsid w:val="002529AD"/>
    <w:rsid w:val="00254DF2"/>
    <w:rsid w:val="00256D69"/>
    <w:rsid w:val="002570F1"/>
    <w:rsid w:val="0025786A"/>
    <w:rsid w:val="002637CB"/>
    <w:rsid w:val="002644F8"/>
    <w:rsid w:val="002650C6"/>
    <w:rsid w:val="00272E14"/>
    <w:rsid w:val="00272EBB"/>
    <w:rsid w:val="00275E02"/>
    <w:rsid w:val="00277319"/>
    <w:rsid w:val="00277790"/>
    <w:rsid w:val="00286335"/>
    <w:rsid w:val="00287419"/>
    <w:rsid w:val="00287D2E"/>
    <w:rsid w:val="00290184"/>
    <w:rsid w:val="0029063D"/>
    <w:rsid w:val="002913FA"/>
    <w:rsid w:val="00296826"/>
    <w:rsid w:val="002A007E"/>
    <w:rsid w:val="002A0381"/>
    <w:rsid w:val="002A2C06"/>
    <w:rsid w:val="002A3C87"/>
    <w:rsid w:val="002A4822"/>
    <w:rsid w:val="002A55AF"/>
    <w:rsid w:val="002A7CD6"/>
    <w:rsid w:val="002B11E0"/>
    <w:rsid w:val="002B1909"/>
    <w:rsid w:val="002B4135"/>
    <w:rsid w:val="002B6BDC"/>
    <w:rsid w:val="002B71D3"/>
    <w:rsid w:val="002C64E3"/>
    <w:rsid w:val="002C6E5B"/>
    <w:rsid w:val="002D2823"/>
    <w:rsid w:val="002D2F0E"/>
    <w:rsid w:val="002D372E"/>
    <w:rsid w:val="002D3B1B"/>
    <w:rsid w:val="002D3D67"/>
    <w:rsid w:val="002D6965"/>
    <w:rsid w:val="002D6E29"/>
    <w:rsid w:val="002E00B3"/>
    <w:rsid w:val="002E0EBF"/>
    <w:rsid w:val="002E3472"/>
    <w:rsid w:val="002E3FF8"/>
    <w:rsid w:val="002E4EA3"/>
    <w:rsid w:val="002E5F8E"/>
    <w:rsid w:val="002F1EF6"/>
    <w:rsid w:val="002F2401"/>
    <w:rsid w:val="003031E3"/>
    <w:rsid w:val="00303368"/>
    <w:rsid w:val="0030468F"/>
    <w:rsid w:val="003050F3"/>
    <w:rsid w:val="003147A3"/>
    <w:rsid w:val="00316965"/>
    <w:rsid w:val="00323381"/>
    <w:rsid w:val="003245CA"/>
    <w:rsid w:val="00327BCE"/>
    <w:rsid w:val="00327C5B"/>
    <w:rsid w:val="003341D4"/>
    <w:rsid w:val="00334DB2"/>
    <w:rsid w:val="0033535D"/>
    <w:rsid w:val="0033622C"/>
    <w:rsid w:val="003403CC"/>
    <w:rsid w:val="0034082F"/>
    <w:rsid w:val="00341A37"/>
    <w:rsid w:val="00341CE9"/>
    <w:rsid w:val="00344816"/>
    <w:rsid w:val="003450B2"/>
    <w:rsid w:val="00345561"/>
    <w:rsid w:val="003508E0"/>
    <w:rsid w:val="00350DCC"/>
    <w:rsid w:val="00351756"/>
    <w:rsid w:val="00353E55"/>
    <w:rsid w:val="00354046"/>
    <w:rsid w:val="0036054E"/>
    <w:rsid w:val="00361447"/>
    <w:rsid w:val="00366C2C"/>
    <w:rsid w:val="00367502"/>
    <w:rsid w:val="00370AE3"/>
    <w:rsid w:val="00371AE9"/>
    <w:rsid w:val="003761B8"/>
    <w:rsid w:val="003770D2"/>
    <w:rsid w:val="003775D6"/>
    <w:rsid w:val="003835EF"/>
    <w:rsid w:val="003840DF"/>
    <w:rsid w:val="0038731B"/>
    <w:rsid w:val="003918B5"/>
    <w:rsid w:val="0039430A"/>
    <w:rsid w:val="00394BAE"/>
    <w:rsid w:val="003A6F97"/>
    <w:rsid w:val="003A7CCB"/>
    <w:rsid w:val="003A7FA0"/>
    <w:rsid w:val="003B0FBD"/>
    <w:rsid w:val="003B19C9"/>
    <w:rsid w:val="003B34C1"/>
    <w:rsid w:val="003B4376"/>
    <w:rsid w:val="003B4927"/>
    <w:rsid w:val="003B58DC"/>
    <w:rsid w:val="003C07B0"/>
    <w:rsid w:val="003C35D9"/>
    <w:rsid w:val="003C378C"/>
    <w:rsid w:val="003C7FBA"/>
    <w:rsid w:val="003D0A72"/>
    <w:rsid w:val="003D11EA"/>
    <w:rsid w:val="003D1548"/>
    <w:rsid w:val="003D3102"/>
    <w:rsid w:val="003D325E"/>
    <w:rsid w:val="003D62D7"/>
    <w:rsid w:val="003D70A6"/>
    <w:rsid w:val="003E0752"/>
    <w:rsid w:val="003E0C32"/>
    <w:rsid w:val="003E226A"/>
    <w:rsid w:val="003E2F59"/>
    <w:rsid w:val="003F0E91"/>
    <w:rsid w:val="003F6684"/>
    <w:rsid w:val="0040115B"/>
    <w:rsid w:val="00402CE3"/>
    <w:rsid w:val="00404CFC"/>
    <w:rsid w:val="004060ED"/>
    <w:rsid w:val="004069F7"/>
    <w:rsid w:val="00407275"/>
    <w:rsid w:val="004102A8"/>
    <w:rsid w:val="0041069B"/>
    <w:rsid w:val="0041216B"/>
    <w:rsid w:val="0041260C"/>
    <w:rsid w:val="00414A24"/>
    <w:rsid w:val="00416F51"/>
    <w:rsid w:val="0043147D"/>
    <w:rsid w:val="00434AA5"/>
    <w:rsid w:val="00435EB3"/>
    <w:rsid w:val="004422B3"/>
    <w:rsid w:val="004501A3"/>
    <w:rsid w:val="00455B8A"/>
    <w:rsid w:val="00455E3C"/>
    <w:rsid w:val="004650A2"/>
    <w:rsid w:val="00465F44"/>
    <w:rsid w:val="0046690C"/>
    <w:rsid w:val="00470700"/>
    <w:rsid w:val="00471A1B"/>
    <w:rsid w:val="0047668B"/>
    <w:rsid w:val="00480F05"/>
    <w:rsid w:val="00482BFA"/>
    <w:rsid w:val="0048385D"/>
    <w:rsid w:val="00484193"/>
    <w:rsid w:val="0048776D"/>
    <w:rsid w:val="004943E4"/>
    <w:rsid w:val="0049453D"/>
    <w:rsid w:val="00495AFA"/>
    <w:rsid w:val="004A2A78"/>
    <w:rsid w:val="004B224F"/>
    <w:rsid w:val="004B273C"/>
    <w:rsid w:val="004B4BEA"/>
    <w:rsid w:val="004B5443"/>
    <w:rsid w:val="004C1396"/>
    <w:rsid w:val="004C26CD"/>
    <w:rsid w:val="004C52CD"/>
    <w:rsid w:val="004C65AE"/>
    <w:rsid w:val="004D00FF"/>
    <w:rsid w:val="004D0227"/>
    <w:rsid w:val="004D3C1E"/>
    <w:rsid w:val="004D5FE4"/>
    <w:rsid w:val="004E2722"/>
    <w:rsid w:val="004E4553"/>
    <w:rsid w:val="004E5285"/>
    <w:rsid w:val="004E62EC"/>
    <w:rsid w:val="004E651D"/>
    <w:rsid w:val="004E7F04"/>
    <w:rsid w:val="004F4E84"/>
    <w:rsid w:val="004F56A6"/>
    <w:rsid w:val="004F6567"/>
    <w:rsid w:val="004F7D9A"/>
    <w:rsid w:val="004F7EDA"/>
    <w:rsid w:val="005028ED"/>
    <w:rsid w:val="00503339"/>
    <w:rsid w:val="00503E4C"/>
    <w:rsid w:val="00514EE5"/>
    <w:rsid w:val="0052502B"/>
    <w:rsid w:val="00531164"/>
    <w:rsid w:val="00531286"/>
    <w:rsid w:val="00533064"/>
    <w:rsid w:val="00541391"/>
    <w:rsid w:val="0054275A"/>
    <w:rsid w:val="00543F38"/>
    <w:rsid w:val="005440B4"/>
    <w:rsid w:val="0054438F"/>
    <w:rsid w:val="00546A4B"/>
    <w:rsid w:val="0055224E"/>
    <w:rsid w:val="00555513"/>
    <w:rsid w:val="00560CF8"/>
    <w:rsid w:val="00563CF1"/>
    <w:rsid w:val="00566E99"/>
    <w:rsid w:val="0056738F"/>
    <w:rsid w:val="0057605C"/>
    <w:rsid w:val="00576777"/>
    <w:rsid w:val="0058179F"/>
    <w:rsid w:val="0058625E"/>
    <w:rsid w:val="005872F7"/>
    <w:rsid w:val="005958A0"/>
    <w:rsid w:val="00597565"/>
    <w:rsid w:val="005A1742"/>
    <w:rsid w:val="005A23DC"/>
    <w:rsid w:val="005A5BA6"/>
    <w:rsid w:val="005A6256"/>
    <w:rsid w:val="005A6B42"/>
    <w:rsid w:val="005B1261"/>
    <w:rsid w:val="005B3F6F"/>
    <w:rsid w:val="005B506D"/>
    <w:rsid w:val="005B56D2"/>
    <w:rsid w:val="005B5C67"/>
    <w:rsid w:val="005C03A3"/>
    <w:rsid w:val="005C270F"/>
    <w:rsid w:val="005C3E29"/>
    <w:rsid w:val="005C4252"/>
    <w:rsid w:val="005C4E87"/>
    <w:rsid w:val="005C7CAD"/>
    <w:rsid w:val="005D0A43"/>
    <w:rsid w:val="005D0C10"/>
    <w:rsid w:val="005D3919"/>
    <w:rsid w:val="005D5DEA"/>
    <w:rsid w:val="005E19CF"/>
    <w:rsid w:val="005E1CAD"/>
    <w:rsid w:val="005E224F"/>
    <w:rsid w:val="005E334C"/>
    <w:rsid w:val="005E3570"/>
    <w:rsid w:val="005E413D"/>
    <w:rsid w:val="005E68E6"/>
    <w:rsid w:val="005F537E"/>
    <w:rsid w:val="005F5A9B"/>
    <w:rsid w:val="005F5E3B"/>
    <w:rsid w:val="005F6BF6"/>
    <w:rsid w:val="0060093A"/>
    <w:rsid w:val="00601B39"/>
    <w:rsid w:val="006035BC"/>
    <w:rsid w:val="00604AC4"/>
    <w:rsid w:val="0061131E"/>
    <w:rsid w:val="0061141E"/>
    <w:rsid w:val="0061626D"/>
    <w:rsid w:val="006239BD"/>
    <w:rsid w:val="00630F7B"/>
    <w:rsid w:val="006313BE"/>
    <w:rsid w:val="00631934"/>
    <w:rsid w:val="00631B5E"/>
    <w:rsid w:val="00632B06"/>
    <w:rsid w:val="0063365A"/>
    <w:rsid w:val="00634D14"/>
    <w:rsid w:val="00634DA4"/>
    <w:rsid w:val="00634F07"/>
    <w:rsid w:val="00637797"/>
    <w:rsid w:val="00641655"/>
    <w:rsid w:val="00645141"/>
    <w:rsid w:val="00645322"/>
    <w:rsid w:val="006454F6"/>
    <w:rsid w:val="00645735"/>
    <w:rsid w:val="00646201"/>
    <w:rsid w:val="00647AFB"/>
    <w:rsid w:val="00650125"/>
    <w:rsid w:val="006504DE"/>
    <w:rsid w:val="00650BD7"/>
    <w:rsid w:val="006543BC"/>
    <w:rsid w:val="00657465"/>
    <w:rsid w:val="006629EF"/>
    <w:rsid w:val="00662BA0"/>
    <w:rsid w:val="00663DA7"/>
    <w:rsid w:val="00664419"/>
    <w:rsid w:val="00664BDD"/>
    <w:rsid w:val="0066683F"/>
    <w:rsid w:val="006710A2"/>
    <w:rsid w:val="0067111F"/>
    <w:rsid w:val="00680301"/>
    <w:rsid w:val="006807D1"/>
    <w:rsid w:val="0068330D"/>
    <w:rsid w:val="00684621"/>
    <w:rsid w:val="0068519A"/>
    <w:rsid w:val="0068626E"/>
    <w:rsid w:val="00686649"/>
    <w:rsid w:val="00690EC4"/>
    <w:rsid w:val="00692A62"/>
    <w:rsid w:val="0069618C"/>
    <w:rsid w:val="00696C21"/>
    <w:rsid w:val="006A03FD"/>
    <w:rsid w:val="006A1F5C"/>
    <w:rsid w:val="006A4078"/>
    <w:rsid w:val="006B1237"/>
    <w:rsid w:val="006B1918"/>
    <w:rsid w:val="006B3F1A"/>
    <w:rsid w:val="006B5F64"/>
    <w:rsid w:val="006C0E51"/>
    <w:rsid w:val="006C68F5"/>
    <w:rsid w:val="006D0F43"/>
    <w:rsid w:val="006D32A8"/>
    <w:rsid w:val="006D438E"/>
    <w:rsid w:val="006E06EA"/>
    <w:rsid w:val="006E2D60"/>
    <w:rsid w:val="006E5489"/>
    <w:rsid w:val="006E5E5F"/>
    <w:rsid w:val="006F5476"/>
    <w:rsid w:val="00700816"/>
    <w:rsid w:val="00700F45"/>
    <w:rsid w:val="0070415C"/>
    <w:rsid w:val="00704752"/>
    <w:rsid w:val="00711409"/>
    <w:rsid w:val="00713E4D"/>
    <w:rsid w:val="00716805"/>
    <w:rsid w:val="0072118D"/>
    <w:rsid w:val="00722637"/>
    <w:rsid w:val="00724038"/>
    <w:rsid w:val="0072653D"/>
    <w:rsid w:val="00735E50"/>
    <w:rsid w:val="0074080F"/>
    <w:rsid w:val="007459A7"/>
    <w:rsid w:val="0074681F"/>
    <w:rsid w:val="00752E1C"/>
    <w:rsid w:val="00756211"/>
    <w:rsid w:val="00757706"/>
    <w:rsid w:val="00757EF6"/>
    <w:rsid w:val="00764D5E"/>
    <w:rsid w:val="007668E1"/>
    <w:rsid w:val="007675A4"/>
    <w:rsid w:val="00770EAC"/>
    <w:rsid w:val="00771DB4"/>
    <w:rsid w:val="00773268"/>
    <w:rsid w:val="00775896"/>
    <w:rsid w:val="00775DBE"/>
    <w:rsid w:val="00783C4B"/>
    <w:rsid w:val="0078548B"/>
    <w:rsid w:val="007866C4"/>
    <w:rsid w:val="00786F01"/>
    <w:rsid w:val="00787E45"/>
    <w:rsid w:val="007902D4"/>
    <w:rsid w:val="0079062A"/>
    <w:rsid w:val="0079277B"/>
    <w:rsid w:val="00792DB3"/>
    <w:rsid w:val="00795895"/>
    <w:rsid w:val="007A49D1"/>
    <w:rsid w:val="007A5CFE"/>
    <w:rsid w:val="007B12A5"/>
    <w:rsid w:val="007B17EB"/>
    <w:rsid w:val="007B4745"/>
    <w:rsid w:val="007B6086"/>
    <w:rsid w:val="007B7176"/>
    <w:rsid w:val="007C1806"/>
    <w:rsid w:val="007C51B7"/>
    <w:rsid w:val="007C75BC"/>
    <w:rsid w:val="007D3FEE"/>
    <w:rsid w:val="007D48CE"/>
    <w:rsid w:val="007D4F71"/>
    <w:rsid w:val="007D65B4"/>
    <w:rsid w:val="007E0AB2"/>
    <w:rsid w:val="007E30A8"/>
    <w:rsid w:val="007E5AAC"/>
    <w:rsid w:val="007F1F46"/>
    <w:rsid w:val="007F4B78"/>
    <w:rsid w:val="008007F7"/>
    <w:rsid w:val="00802D13"/>
    <w:rsid w:val="00803821"/>
    <w:rsid w:val="00806AA8"/>
    <w:rsid w:val="00826BA3"/>
    <w:rsid w:val="0083113F"/>
    <w:rsid w:val="00831232"/>
    <w:rsid w:val="00832902"/>
    <w:rsid w:val="00832AB9"/>
    <w:rsid w:val="00834D02"/>
    <w:rsid w:val="0083539C"/>
    <w:rsid w:val="0083608F"/>
    <w:rsid w:val="00840B6C"/>
    <w:rsid w:val="00845050"/>
    <w:rsid w:val="00852F1B"/>
    <w:rsid w:val="00853C3B"/>
    <w:rsid w:val="00857CD1"/>
    <w:rsid w:val="0086401F"/>
    <w:rsid w:val="0086407E"/>
    <w:rsid w:val="00864858"/>
    <w:rsid w:val="0086507F"/>
    <w:rsid w:val="00867089"/>
    <w:rsid w:val="00871B8B"/>
    <w:rsid w:val="00875288"/>
    <w:rsid w:val="008760AF"/>
    <w:rsid w:val="00880948"/>
    <w:rsid w:val="008810F8"/>
    <w:rsid w:val="00881195"/>
    <w:rsid w:val="00882BBE"/>
    <w:rsid w:val="00884B42"/>
    <w:rsid w:val="00886E5F"/>
    <w:rsid w:val="00891180"/>
    <w:rsid w:val="008926D6"/>
    <w:rsid w:val="00893853"/>
    <w:rsid w:val="00895C2B"/>
    <w:rsid w:val="00895DB7"/>
    <w:rsid w:val="008B286B"/>
    <w:rsid w:val="008C1CCC"/>
    <w:rsid w:val="008C2996"/>
    <w:rsid w:val="008C460E"/>
    <w:rsid w:val="008C7B6A"/>
    <w:rsid w:val="008D033B"/>
    <w:rsid w:val="008D2C8B"/>
    <w:rsid w:val="008D440F"/>
    <w:rsid w:val="008D77C9"/>
    <w:rsid w:val="008E0BF0"/>
    <w:rsid w:val="008E181E"/>
    <w:rsid w:val="008E1A87"/>
    <w:rsid w:val="008E3E0E"/>
    <w:rsid w:val="008F1E09"/>
    <w:rsid w:val="008F3C27"/>
    <w:rsid w:val="008F55D0"/>
    <w:rsid w:val="009048DB"/>
    <w:rsid w:val="0090527D"/>
    <w:rsid w:val="00910EDC"/>
    <w:rsid w:val="00911B30"/>
    <w:rsid w:val="00917227"/>
    <w:rsid w:val="00922239"/>
    <w:rsid w:val="00925927"/>
    <w:rsid w:val="009264A3"/>
    <w:rsid w:val="00927661"/>
    <w:rsid w:val="00927CF8"/>
    <w:rsid w:val="009303CC"/>
    <w:rsid w:val="0093139F"/>
    <w:rsid w:val="00931E7F"/>
    <w:rsid w:val="0093339B"/>
    <w:rsid w:val="00935519"/>
    <w:rsid w:val="00935802"/>
    <w:rsid w:val="00952500"/>
    <w:rsid w:val="009531F8"/>
    <w:rsid w:val="00953F6B"/>
    <w:rsid w:val="009552FE"/>
    <w:rsid w:val="00961001"/>
    <w:rsid w:val="00970920"/>
    <w:rsid w:val="00974EEE"/>
    <w:rsid w:val="00977D3A"/>
    <w:rsid w:val="00980626"/>
    <w:rsid w:val="0098295E"/>
    <w:rsid w:val="009857B9"/>
    <w:rsid w:val="0098731B"/>
    <w:rsid w:val="0098775C"/>
    <w:rsid w:val="00991041"/>
    <w:rsid w:val="009946E8"/>
    <w:rsid w:val="0099788D"/>
    <w:rsid w:val="009A01A8"/>
    <w:rsid w:val="009A346F"/>
    <w:rsid w:val="009A7A28"/>
    <w:rsid w:val="009B0C7F"/>
    <w:rsid w:val="009B2B1E"/>
    <w:rsid w:val="009B30EF"/>
    <w:rsid w:val="009B3138"/>
    <w:rsid w:val="009B3389"/>
    <w:rsid w:val="009B704E"/>
    <w:rsid w:val="009B78C3"/>
    <w:rsid w:val="009B7C67"/>
    <w:rsid w:val="009C2459"/>
    <w:rsid w:val="009C2651"/>
    <w:rsid w:val="009C7BD7"/>
    <w:rsid w:val="009C7C10"/>
    <w:rsid w:val="009D2A23"/>
    <w:rsid w:val="009D43F0"/>
    <w:rsid w:val="009D68D4"/>
    <w:rsid w:val="009D6CF7"/>
    <w:rsid w:val="009E6F48"/>
    <w:rsid w:val="009F23C9"/>
    <w:rsid w:val="009F3153"/>
    <w:rsid w:val="009F73B0"/>
    <w:rsid w:val="00A01703"/>
    <w:rsid w:val="00A019FF"/>
    <w:rsid w:val="00A01F9D"/>
    <w:rsid w:val="00A05EDD"/>
    <w:rsid w:val="00A10B19"/>
    <w:rsid w:val="00A11F06"/>
    <w:rsid w:val="00A1286E"/>
    <w:rsid w:val="00A1439A"/>
    <w:rsid w:val="00A14F1C"/>
    <w:rsid w:val="00A157FA"/>
    <w:rsid w:val="00A15CF2"/>
    <w:rsid w:val="00A23999"/>
    <w:rsid w:val="00A25347"/>
    <w:rsid w:val="00A25B7F"/>
    <w:rsid w:val="00A265BB"/>
    <w:rsid w:val="00A27E7A"/>
    <w:rsid w:val="00A35AAF"/>
    <w:rsid w:val="00A35F5F"/>
    <w:rsid w:val="00A36DFB"/>
    <w:rsid w:val="00A376A2"/>
    <w:rsid w:val="00A41082"/>
    <w:rsid w:val="00A41131"/>
    <w:rsid w:val="00A41397"/>
    <w:rsid w:val="00A422EA"/>
    <w:rsid w:val="00A431E1"/>
    <w:rsid w:val="00A46B65"/>
    <w:rsid w:val="00A53906"/>
    <w:rsid w:val="00A54611"/>
    <w:rsid w:val="00A5694F"/>
    <w:rsid w:val="00A575C7"/>
    <w:rsid w:val="00A64EFC"/>
    <w:rsid w:val="00A71229"/>
    <w:rsid w:val="00A74A07"/>
    <w:rsid w:val="00A76002"/>
    <w:rsid w:val="00A77917"/>
    <w:rsid w:val="00A81549"/>
    <w:rsid w:val="00A826D4"/>
    <w:rsid w:val="00A82A5E"/>
    <w:rsid w:val="00A84237"/>
    <w:rsid w:val="00A85221"/>
    <w:rsid w:val="00A852AC"/>
    <w:rsid w:val="00A90CF9"/>
    <w:rsid w:val="00A90D78"/>
    <w:rsid w:val="00A918A2"/>
    <w:rsid w:val="00A9295B"/>
    <w:rsid w:val="00A94391"/>
    <w:rsid w:val="00AA48CF"/>
    <w:rsid w:val="00AB0C59"/>
    <w:rsid w:val="00AB1520"/>
    <w:rsid w:val="00AB35C8"/>
    <w:rsid w:val="00AC1C05"/>
    <w:rsid w:val="00AC6D5B"/>
    <w:rsid w:val="00AD18B3"/>
    <w:rsid w:val="00AE0BA9"/>
    <w:rsid w:val="00AE1752"/>
    <w:rsid w:val="00AE2E26"/>
    <w:rsid w:val="00AE7B2C"/>
    <w:rsid w:val="00AF088F"/>
    <w:rsid w:val="00B0274C"/>
    <w:rsid w:val="00B02961"/>
    <w:rsid w:val="00B061F3"/>
    <w:rsid w:val="00B1090A"/>
    <w:rsid w:val="00B136F0"/>
    <w:rsid w:val="00B177A0"/>
    <w:rsid w:val="00B228DF"/>
    <w:rsid w:val="00B24349"/>
    <w:rsid w:val="00B256D2"/>
    <w:rsid w:val="00B3315D"/>
    <w:rsid w:val="00B338DA"/>
    <w:rsid w:val="00B35048"/>
    <w:rsid w:val="00B4122C"/>
    <w:rsid w:val="00B447E7"/>
    <w:rsid w:val="00B45DA8"/>
    <w:rsid w:val="00B46A70"/>
    <w:rsid w:val="00B4785A"/>
    <w:rsid w:val="00B5249F"/>
    <w:rsid w:val="00B553C7"/>
    <w:rsid w:val="00B571F2"/>
    <w:rsid w:val="00B57419"/>
    <w:rsid w:val="00B63D67"/>
    <w:rsid w:val="00B66CD7"/>
    <w:rsid w:val="00B814D7"/>
    <w:rsid w:val="00B81FB1"/>
    <w:rsid w:val="00B83101"/>
    <w:rsid w:val="00B839FF"/>
    <w:rsid w:val="00B843A7"/>
    <w:rsid w:val="00B8524F"/>
    <w:rsid w:val="00B925F0"/>
    <w:rsid w:val="00BA2AA7"/>
    <w:rsid w:val="00BA67CE"/>
    <w:rsid w:val="00BB26E4"/>
    <w:rsid w:val="00BB28CD"/>
    <w:rsid w:val="00BB53A1"/>
    <w:rsid w:val="00BC1426"/>
    <w:rsid w:val="00BC1BE2"/>
    <w:rsid w:val="00BC6EA0"/>
    <w:rsid w:val="00BD4233"/>
    <w:rsid w:val="00BD4CDF"/>
    <w:rsid w:val="00BD5423"/>
    <w:rsid w:val="00BD59A8"/>
    <w:rsid w:val="00BD6BC6"/>
    <w:rsid w:val="00BE0461"/>
    <w:rsid w:val="00BE4E08"/>
    <w:rsid w:val="00BE57C0"/>
    <w:rsid w:val="00BE5F82"/>
    <w:rsid w:val="00BE73BE"/>
    <w:rsid w:val="00BE7412"/>
    <w:rsid w:val="00BF0AE6"/>
    <w:rsid w:val="00BF1DAB"/>
    <w:rsid w:val="00BF305D"/>
    <w:rsid w:val="00BF5A06"/>
    <w:rsid w:val="00BF5A48"/>
    <w:rsid w:val="00BF6C52"/>
    <w:rsid w:val="00C062B0"/>
    <w:rsid w:val="00C076F1"/>
    <w:rsid w:val="00C07B3E"/>
    <w:rsid w:val="00C102BA"/>
    <w:rsid w:val="00C10430"/>
    <w:rsid w:val="00C11900"/>
    <w:rsid w:val="00C1629C"/>
    <w:rsid w:val="00C220D1"/>
    <w:rsid w:val="00C2351B"/>
    <w:rsid w:val="00C26830"/>
    <w:rsid w:val="00C3348B"/>
    <w:rsid w:val="00C4385C"/>
    <w:rsid w:val="00C459AB"/>
    <w:rsid w:val="00C47DF9"/>
    <w:rsid w:val="00C51DEE"/>
    <w:rsid w:val="00C5565F"/>
    <w:rsid w:val="00C567F1"/>
    <w:rsid w:val="00C56921"/>
    <w:rsid w:val="00C56DBF"/>
    <w:rsid w:val="00C74CAB"/>
    <w:rsid w:val="00C766F7"/>
    <w:rsid w:val="00C768A1"/>
    <w:rsid w:val="00C768EC"/>
    <w:rsid w:val="00C76BBA"/>
    <w:rsid w:val="00C77C0B"/>
    <w:rsid w:val="00C80177"/>
    <w:rsid w:val="00C81D57"/>
    <w:rsid w:val="00C8276B"/>
    <w:rsid w:val="00C84348"/>
    <w:rsid w:val="00C84F29"/>
    <w:rsid w:val="00C85262"/>
    <w:rsid w:val="00C86031"/>
    <w:rsid w:val="00C90769"/>
    <w:rsid w:val="00C91D6E"/>
    <w:rsid w:val="00C928DA"/>
    <w:rsid w:val="00C94830"/>
    <w:rsid w:val="00C94D71"/>
    <w:rsid w:val="00C95A07"/>
    <w:rsid w:val="00C977D1"/>
    <w:rsid w:val="00CA00C8"/>
    <w:rsid w:val="00CA1E15"/>
    <w:rsid w:val="00CA54BB"/>
    <w:rsid w:val="00CB0BB1"/>
    <w:rsid w:val="00CB17D0"/>
    <w:rsid w:val="00CB58DD"/>
    <w:rsid w:val="00CC18CF"/>
    <w:rsid w:val="00CC24C9"/>
    <w:rsid w:val="00CD1B6F"/>
    <w:rsid w:val="00CD5FDB"/>
    <w:rsid w:val="00CD7CD9"/>
    <w:rsid w:val="00CE0250"/>
    <w:rsid w:val="00CE22F7"/>
    <w:rsid w:val="00CE4D30"/>
    <w:rsid w:val="00CE75C8"/>
    <w:rsid w:val="00CF39F6"/>
    <w:rsid w:val="00D0096C"/>
    <w:rsid w:val="00D0680A"/>
    <w:rsid w:val="00D06AD0"/>
    <w:rsid w:val="00D0772B"/>
    <w:rsid w:val="00D112ED"/>
    <w:rsid w:val="00D15326"/>
    <w:rsid w:val="00D249A4"/>
    <w:rsid w:val="00D26C69"/>
    <w:rsid w:val="00D27EBD"/>
    <w:rsid w:val="00D307C6"/>
    <w:rsid w:val="00D31034"/>
    <w:rsid w:val="00D32266"/>
    <w:rsid w:val="00D32999"/>
    <w:rsid w:val="00D33156"/>
    <w:rsid w:val="00D353C3"/>
    <w:rsid w:val="00D371EC"/>
    <w:rsid w:val="00D42360"/>
    <w:rsid w:val="00D425EF"/>
    <w:rsid w:val="00D47D12"/>
    <w:rsid w:val="00D47DAF"/>
    <w:rsid w:val="00D54515"/>
    <w:rsid w:val="00D563C7"/>
    <w:rsid w:val="00D64A96"/>
    <w:rsid w:val="00D64DE3"/>
    <w:rsid w:val="00D72632"/>
    <w:rsid w:val="00D84ED8"/>
    <w:rsid w:val="00D87273"/>
    <w:rsid w:val="00D91691"/>
    <w:rsid w:val="00D92C83"/>
    <w:rsid w:val="00D96C5F"/>
    <w:rsid w:val="00D96DBF"/>
    <w:rsid w:val="00DA177E"/>
    <w:rsid w:val="00DA1DFF"/>
    <w:rsid w:val="00DA5763"/>
    <w:rsid w:val="00DB0E7F"/>
    <w:rsid w:val="00DB40F7"/>
    <w:rsid w:val="00DB4EA0"/>
    <w:rsid w:val="00DB6F64"/>
    <w:rsid w:val="00DC0597"/>
    <w:rsid w:val="00DC0A9E"/>
    <w:rsid w:val="00DC39BE"/>
    <w:rsid w:val="00DC4562"/>
    <w:rsid w:val="00DC4929"/>
    <w:rsid w:val="00DC7289"/>
    <w:rsid w:val="00DC767D"/>
    <w:rsid w:val="00DD0225"/>
    <w:rsid w:val="00DD3414"/>
    <w:rsid w:val="00DD3E90"/>
    <w:rsid w:val="00DD679E"/>
    <w:rsid w:val="00DE0CF5"/>
    <w:rsid w:val="00DE53F5"/>
    <w:rsid w:val="00DF037A"/>
    <w:rsid w:val="00DF106C"/>
    <w:rsid w:val="00DF22B1"/>
    <w:rsid w:val="00DF3AE1"/>
    <w:rsid w:val="00DF6CC5"/>
    <w:rsid w:val="00DF6E13"/>
    <w:rsid w:val="00E0209A"/>
    <w:rsid w:val="00E023A0"/>
    <w:rsid w:val="00E0255D"/>
    <w:rsid w:val="00E03DFB"/>
    <w:rsid w:val="00E05920"/>
    <w:rsid w:val="00E0776B"/>
    <w:rsid w:val="00E10141"/>
    <w:rsid w:val="00E16DB4"/>
    <w:rsid w:val="00E17DBF"/>
    <w:rsid w:val="00E30C9B"/>
    <w:rsid w:val="00E31800"/>
    <w:rsid w:val="00E31B56"/>
    <w:rsid w:val="00E3590D"/>
    <w:rsid w:val="00E41D62"/>
    <w:rsid w:val="00E4412E"/>
    <w:rsid w:val="00E455C9"/>
    <w:rsid w:val="00E46C60"/>
    <w:rsid w:val="00E473A0"/>
    <w:rsid w:val="00E476E7"/>
    <w:rsid w:val="00E50772"/>
    <w:rsid w:val="00E50F8E"/>
    <w:rsid w:val="00E51570"/>
    <w:rsid w:val="00E51F9F"/>
    <w:rsid w:val="00E51FD6"/>
    <w:rsid w:val="00E543AC"/>
    <w:rsid w:val="00E650E1"/>
    <w:rsid w:val="00E70432"/>
    <w:rsid w:val="00E70CB2"/>
    <w:rsid w:val="00E71A4A"/>
    <w:rsid w:val="00E73DDC"/>
    <w:rsid w:val="00E74EDB"/>
    <w:rsid w:val="00E75212"/>
    <w:rsid w:val="00E76C0B"/>
    <w:rsid w:val="00E8151F"/>
    <w:rsid w:val="00E84B1B"/>
    <w:rsid w:val="00E859E6"/>
    <w:rsid w:val="00E87F22"/>
    <w:rsid w:val="00E95C82"/>
    <w:rsid w:val="00EB05F6"/>
    <w:rsid w:val="00EB1C7D"/>
    <w:rsid w:val="00EB5DD1"/>
    <w:rsid w:val="00EB7DF6"/>
    <w:rsid w:val="00EC4AC0"/>
    <w:rsid w:val="00ED3929"/>
    <w:rsid w:val="00ED41E4"/>
    <w:rsid w:val="00ED5384"/>
    <w:rsid w:val="00ED6644"/>
    <w:rsid w:val="00ED6FB2"/>
    <w:rsid w:val="00EE129A"/>
    <w:rsid w:val="00EE2EEE"/>
    <w:rsid w:val="00EE36C5"/>
    <w:rsid w:val="00EE77E1"/>
    <w:rsid w:val="00EF1163"/>
    <w:rsid w:val="00EF1A98"/>
    <w:rsid w:val="00EF7476"/>
    <w:rsid w:val="00EF7E7B"/>
    <w:rsid w:val="00F041D3"/>
    <w:rsid w:val="00F1061F"/>
    <w:rsid w:val="00F10A15"/>
    <w:rsid w:val="00F11BD5"/>
    <w:rsid w:val="00F14ED9"/>
    <w:rsid w:val="00F15138"/>
    <w:rsid w:val="00F16D00"/>
    <w:rsid w:val="00F17995"/>
    <w:rsid w:val="00F21080"/>
    <w:rsid w:val="00F21350"/>
    <w:rsid w:val="00F25E4B"/>
    <w:rsid w:val="00F2639B"/>
    <w:rsid w:val="00F264A1"/>
    <w:rsid w:val="00F267CE"/>
    <w:rsid w:val="00F27349"/>
    <w:rsid w:val="00F30B65"/>
    <w:rsid w:val="00F30C69"/>
    <w:rsid w:val="00F31715"/>
    <w:rsid w:val="00F31F38"/>
    <w:rsid w:val="00F33FB5"/>
    <w:rsid w:val="00F407B9"/>
    <w:rsid w:val="00F40F7E"/>
    <w:rsid w:val="00F426F3"/>
    <w:rsid w:val="00F453B5"/>
    <w:rsid w:val="00F463F0"/>
    <w:rsid w:val="00F46424"/>
    <w:rsid w:val="00F4697F"/>
    <w:rsid w:val="00F47868"/>
    <w:rsid w:val="00F52DD5"/>
    <w:rsid w:val="00F564A9"/>
    <w:rsid w:val="00F64590"/>
    <w:rsid w:val="00F701F3"/>
    <w:rsid w:val="00F7033E"/>
    <w:rsid w:val="00F70BD3"/>
    <w:rsid w:val="00F72CF6"/>
    <w:rsid w:val="00F73F45"/>
    <w:rsid w:val="00F75D00"/>
    <w:rsid w:val="00F83DAC"/>
    <w:rsid w:val="00F8535F"/>
    <w:rsid w:val="00F85CC7"/>
    <w:rsid w:val="00F904ED"/>
    <w:rsid w:val="00F941EB"/>
    <w:rsid w:val="00F97FC6"/>
    <w:rsid w:val="00FA1D9C"/>
    <w:rsid w:val="00FA448D"/>
    <w:rsid w:val="00FA593A"/>
    <w:rsid w:val="00FA5BD7"/>
    <w:rsid w:val="00FA5E92"/>
    <w:rsid w:val="00FB0CC6"/>
    <w:rsid w:val="00FB20D3"/>
    <w:rsid w:val="00FB2AB3"/>
    <w:rsid w:val="00FB319C"/>
    <w:rsid w:val="00FB360B"/>
    <w:rsid w:val="00FB4A23"/>
    <w:rsid w:val="00FB5591"/>
    <w:rsid w:val="00FB5AE5"/>
    <w:rsid w:val="00FB732C"/>
    <w:rsid w:val="00FC06BC"/>
    <w:rsid w:val="00FD1B8E"/>
    <w:rsid w:val="00FD26C7"/>
    <w:rsid w:val="00FD2998"/>
    <w:rsid w:val="00FD31B0"/>
    <w:rsid w:val="00FE2529"/>
    <w:rsid w:val="00FE2FA1"/>
    <w:rsid w:val="00FE4A55"/>
    <w:rsid w:val="00FE53B6"/>
    <w:rsid w:val="00FE56A5"/>
    <w:rsid w:val="00FE5CE2"/>
    <w:rsid w:val="00FE5E9D"/>
    <w:rsid w:val="00FE5ECF"/>
    <w:rsid w:val="00FF2D88"/>
    <w:rsid w:val="00FF4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286858995">
      <w:bodyDiv w:val="1"/>
      <w:marLeft w:val="0"/>
      <w:marRight w:val="0"/>
      <w:marTop w:val="0"/>
      <w:marBottom w:val="0"/>
      <w:divBdr>
        <w:top w:val="none" w:sz="0" w:space="0" w:color="auto"/>
        <w:left w:val="none" w:sz="0" w:space="0" w:color="auto"/>
        <w:bottom w:val="none" w:sz="0" w:space="0" w:color="auto"/>
        <w:right w:val="none" w:sz="0" w:space="0" w:color="auto"/>
      </w:divBdr>
      <w:divsChild>
        <w:div w:id="1988242172">
          <w:marLeft w:val="547"/>
          <w:marRight w:val="0"/>
          <w:marTop w:val="96"/>
          <w:marBottom w:val="0"/>
          <w:divBdr>
            <w:top w:val="none" w:sz="0" w:space="0" w:color="auto"/>
            <w:left w:val="none" w:sz="0" w:space="0" w:color="auto"/>
            <w:bottom w:val="none" w:sz="0" w:space="0" w:color="auto"/>
            <w:right w:val="none" w:sz="0" w:space="0" w:color="auto"/>
          </w:divBdr>
        </w:div>
      </w:divsChild>
    </w:div>
    <w:div w:id="582110358">
      <w:bodyDiv w:val="1"/>
      <w:marLeft w:val="0"/>
      <w:marRight w:val="0"/>
      <w:marTop w:val="0"/>
      <w:marBottom w:val="0"/>
      <w:divBdr>
        <w:top w:val="none" w:sz="0" w:space="0" w:color="auto"/>
        <w:left w:val="none" w:sz="0" w:space="0" w:color="auto"/>
        <w:bottom w:val="none" w:sz="0" w:space="0" w:color="auto"/>
        <w:right w:val="none" w:sz="0" w:space="0" w:color="auto"/>
      </w:divBdr>
      <w:divsChild>
        <w:div w:id="643579963">
          <w:marLeft w:val="547"/>
          <w:marRight w:val="0"/>
          <w:marTop w:val="96"/>
          <w:marBottom w:val="0"/>
          <w:divBdr>
            <w:top w:val="none" w:sz="0" w:space="0" w:color="auto"/>
            <w:left w:val="none" w:sz="0" w:space="0" w:color="auto"/>
            <w:bottom w:val="none" w:sz="0" w:space="0" w:color="auto"/>
            <w:right w:val="none" w:sz="0" w:space="0" w:color="auto"/>
          </w:divBdr>
        </w:div>
      </w:divsChild>
    </w:div>
    <w:div w:id="635915787">
      <w:bodyDiv w:val="1"/>
      <w:marLeft w:val="0"/>
      <w:marRight w:val="0"/>
      <w:marTop w:val="0"/>
      <w:marBottom w:val="0"/>
      <w:divBdr>
        <w:top w:val="none" w:sz="0" w:space="0" w:color="auto"/>
        <w:left w:val="none" w:sz="0" w:space="0" w:color="auto"/>
        <w:bottom w:val="none" w:sz="0" w:space="0" w:color="auto"/>
        <w:right w:val="none" w:sz="0" w:space="0" w:color="auto"/>
      </w:divBdr>
    </w:div>
    <w:div w:id="768430460">
      <w:bodyDiv w:val="1"/>
      <w:marLeft w:val="0"/>
      <w:marRight w:val="0"/>
      <w:marTop w:val="0"/>
      <w:marBottom w:val="0"/>
      <w:divBdr>
        <w:top w:val="none" w:sz="0" w:space="0" w:color="auto"/>
        <w:left w:val="none" w:sz="0" w:space="0" w:color="auto"/>
        <w:bottom w:val="none" w:sz="0" w:space="0" w:color="auto"/>
        <w:right w:val="none" w:sz="0" w:space="0" w:color="auto"/>
      </w:divBdr>
      <w:divsChild>
        <w:div w:id="619846969">
          <w:marLeft w:val="547"/>
          <w:marRight w:val="0"/>
          <w:marTop w:val="96"/>
          <w:marBottom w:val="0"/>
          <w:divBdr>
            <w:top w:val="none" w:sz="0" w:space="0" w:color="auto"/>
            <w:left w:val="none" w:sz="0" w:space="0" w:color="auto"/>
            <w:bottom w:val="none" w:sz="0" w:space="0" w:color="auto"/>
            <w:right w:val="none" w:sz="0" w:space="0" w:color="auto"/>
          </w:divBdr>
        </w:div>
      </w:divsChild>
    </w:div>
    <w:div w:id="816454862">
      <w:bodyDiv w:val="1"/>
      <w:marLeft w:val="0"/>
      <w:marRight w:val="0"/>
      <w:marTop w:val="0"/>
      <w:marBottom w:val="0"/>
      <w:divBdr>
        <w:top w:val="none" w:sz="0" w:space="0" w:color="auto"/>
        <w:left w:val="none" w:sz="0" w:space="0" w:color="auto"/>
        <w:bottom w:val="none" w:sz="0" w:space="0" w:color="auto"/>
        <w:right w:val="none" w:sz="0" w:space="0" w:color="auto"/>
      </w:divBdr>
      <w:divsChild>
        <w:div w:id="1995453598">
          <w:marLeft w:val="547"/>
          <w:marRight w:val="0"/>
          <w:marTop w:val="96"/>
          <w:marBottom w:val="0"/>
          <w:divBdr>
            <w:top w:val="none" w:sz="0" w:space="0" w:color="auto"/>
            <w:left w:val="none" w:sz="0" w:space="0" w:color="auto"/>
            <w:bottom w:val="none" w:sz="0" w:space="0" w:color="auto"/>
            <w:right w:val="none" w:sz="0" w:space="0" w:color="auto"/>
          </w:divBdr>
        </w:div>
      </w:divsChild>
    </w:div>
    <w:div w:id="1134832022">
      <w:bodyDiv w:val="1"/>
      <w:marLeft w:val="0"/>
      <w:marRight w:val="0"/>
      <w:marTop w:val="0"/>
      <w:marBottom w:val="0"/>
      <w:divBdr>
        <w:top w:val="none" w:sz="0" w:space="0" w:color="auto"/>
        <w:left w:val="none" w:sz="0" w:space="0" w:color="auto"/>
        <w:bottom w:val="none" w:sz="0" w:space="0" w:color="auto"/>
        <w:right w:val="none" w:sz="0" w:space="0" w:color="auto"/>
      </w:divBdr>
      <w:divsChild>
        <w:div w:id="1825003077">
          <w:marLeft w:val="547"/>
          <w:marRight w:val="0"/>
          <w:marTop w:val="96"/>
          <w:marBottom w:val="0"/>
          <w:divBdr>
            <w:top w:val="none" w:sz="0" w:space="0" w:color="auto"/>
            <w:left w:val="none" w:sz="0" w:space="0" w:color="auto"/>
            <w:bottom w:val="none" w:sz="0" w:space="0" w:color="auto"/>
            <w:right w:val="none" w:sz="0" w:space="0" w:color="auto"/>
          </w:divBdr>
        </w:div>
      </w:divsChild>
    </w:div>
    <w:div w:id="1396902348">
      <w:bodyDiv w:val="1"/>
      <w:marLeft w:val="0"/>
      <w:marRight w:val="0"/>
      <w:marTop w:val="0"/>
      <w:marBottom w:val="0"/>
      <w:divBdr>
        <w:top w:val="none" w:sz="0" w:space="0" w:color="auto"/>
        <w:left w:val="none" w:sz="0" w:space="0" w:color="auto"/>
        <w:bottom w:val="none" w:sz="0" w:space="0" w:color="auto"/>
        <w:right w:val="none" w:sz="0" w:space="0" w:color="auto"/>
      </w:divBdr>
    </w:div>
    <w:div w:id="1569804849">
      <w:bodyDiv w:val="1"/>
      <w:marLeft w:val="0"/>
      <w:marRight w:val="0"/>
      <w:marTop w:val="0"/>
      <w:marBottom w:val="0"/>
      <w:divBdr>
        <w:top w:val="none" w:sz="0" w:space="0" w:color="auto"/>
        <w:left w:val="none" w:sz="0" w:space="0" w:color="auto"/>
        <w:bottom w:val="none" w:sz="0" w:space="0" w:color="auto"/>
        <w:right w:val="none" w:sz="0" w:space="0" w:color="auto"/>
      </w:divBdr>
      <w:divsChild>
        <w:div w:id="934290974">
          <w:marLeft w:val="547"/>
          <w:marRight w:val="0"/>
          <w:marTop w:val="96"/>
          <w:marBottom w:val="0"/>
          <w:divBdr>
            <w:top w:val="none" w:sz="0" w:space="0" w:color="auto"/>
            <w:left w:val="none" w:sz="0" w:space="0" w:color="auto"/>
            <w:bottom w:val="none" w:sz="0" w:space="0" w:color="auto"/>
            <w:right w:val="none" w:sz="0" w:space="0" w:color="auto"/>
          </w:divBdr>
        </w:div>
      </w:divsChild>
    </w:div>
    <w:div w:id="1581019234">
      <w:bodyDiv w:val="1"/>
      <w:marLeft w:val="0"/>
      <w:marRight w:val="0"/>
      <w:marTop w:val="0"/>
      <w:marBottom w:val="0"/>
      <w:divBdr>
        <w:top w:val="none" w:sz="0" w:space="0" w:color="auto"/>
        <w:left w:val="none" w:sz="0" w:space="0" w:color="auto"/>
        <w:bottom w:val="none" w:sz="0" w:space="0" w:color="auto"/>
        <w:right w:val="none" w:sz="0" w:space="0" w:color="auto"/>
      </w:divBdr>
      <w:divsChild>
        <w:div w:id="2024090556">
          <w:marLeft w:val="547"/>
          <w:marRight w:val="0"/>
          <w:marTop w:val="96"/>
          <w:marBottom w:val="0"/>
          <w:divBdr>
            <w:top w:val="none" w:sz="0" w:space="0" w:color="auto"/>
            <w:left w:val="none" w:sz="0" w:space="0" w:color="auto"/>
            <w:bottom w:val="none" w:sz="0" w:space="0" w:color="auto"/>
            <w:right w:val="none" w:sz="0" w:space="0" w:color="auto"/>
          </w:divBdr>
        </w:div>
      </w:divsChild>
    </w:div>
    <w:div w:id="1976983015">
      <w:bodyDiv w:val="1"/>
      <w:marLeft w:val="0"/>
      <w:marRight w:val="0"/>
      <w:marTop w:val="0"/>
      <w:marBottom w:val="0"/>
      <w:divBdr>
        <w:top w:val="none" w:sz="0" w:space="0" w:color="auto"/>
        <w:left w:val="none" w:sz="0" w:space="0" w:color="auto"/>
        <w:bottom w:val="none" w:sz="0" w:space="0" w:color="auto"/>
        <w:right w:val="none" w:sz="0" w:space="0" w:color="auto"/>
      </w:divBdr>
      <w:divsChild>
        <w:div w:id="1833642240">
          <w:marLeft w:val="547"/>
          <w:marRight w:val="0"/>
          <w:marTop w:val="96"/>
          <w:marBottom w:val="0"/>
          <w:divBdr>
            <w:top w:val="none" w:sz="0" w:space="0" w:color="auto"/>
            <w:left w:val="none" w:sz="0" w:space="0" w:color="auto"/>
            <w:bottom w:val="none" w:sz="0" w:space="0" w:color="auto"/>
            <w:right w:val="none" w:sz="0" w:space="0" w:color="auto"/>
          </w:divBdr>
        </w:div>
      </w:divsChild>
    </w:div>
    <w:div w:id="2019574972">
      <w:bodyDiv w:val="1"/>
      <w:marLeft w:val="0"/>
      <w:marRight w:val="0"/>
      <w:marTop w:val="0"/>
      <w:marBottom w:val="0"/>
      <w:divBdr>
        <w:top w:val="none" w:sz="0" w:space="0" w:color="auto"/>
        <w:left w:val="none" w:sz="0" w:space="0" w:color="auto"/>
        <w:bottom w:val="none" w:sz="0" w:space="0" w:color="auto"/>
        <w:right w:val="none" w:sz="0" w:space="0" w:color="auto"/>
      </w:divBdr>
      <w:divsChild>
        <w:div w:id="17442219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eorghita.menghiu@e-uvt.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eorghita.menghiu@e-uvt.ro"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88BA0-24B4-408E-8D30-CEC45ADC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2798</Words>
  <Characters>15951</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Fisa disciplina</vt:lpstr>
      <vt:lpstr>Nr</vt:lpstr>
    </vt:vector>
  </TitlesOfParts>
  <Company>uvt</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disciplina</dc:title>
  <dc:creator>Gheorghita MENGHIU</dc:creator>
  <cp:lastModifiedBy>Mihai Petrescu</cp:lastModifiedBy>
  <cp:revision>8</cp:revision>
  <cp:lastPrinted>2024-01-24T21:56:00Z</cp:lastPrinted>
  <dcterms:created xsi:type="dcterms:W3CDTF">2025-02-07T16:41:00Z</dcterms:created>
  <dcterms:modified xsi:type="dcterms:W3CDTF">2025-02-15T14:53:00Z</dcterms:modified>
</cp:coreProperties>
</file>