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FDF1" w14:textId="77777777" w:rsidR="00D94463" w:rsidRDefault="00617F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FIȘA DISCIPLINEI</w:t>
      </w:r>
    </w:p>
    <w:p w14:paraId="03CFB636" w14:textId="77777777" w:rsidR="00D94463" w:rsidRDefault="00D94463">
      <w:pPr>
        <w:rPr>
          <w:rFonts w:asciiTheme="minorHAnsi" w:hAnsiTheme="minorHAnsi" w:cstheme="minorHAnsi"/>
          <w:b/>
          <w:sz w:val="28"/>
          <w:szCs w:val="28"/>
        </w:rPr>
      </w:pPr>
    </w:p>
    <w:p w14:paraId="528DD6CF" w14:textId="77777777" w:rsidR="00D94463" w:rsidRDefault="00617F7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D94463" w14:paraId="6B191797" w14:textId="77777777">
        <w:tc>
          <w:tcPr>
            <w:tcW w:w="1907" w:type="pct"/>
            <w:vAlign w:val="center"/>
          </w:tcPr>
          <w:p w14:paraId="2676AEF3" w14:textId="77777777" w:rsidR="00D94463" w:rsidRDefault="00617F73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Instituția de învățământ superior</w:t>
            </w:r>
          </w:p>
        </w:tc>
        <w:tc>
          <w:tcPr>
            <w:tcW w:w="3093" w:type="pct"/>
            <w:vAlign w:val="center"/>
          </w:tcPr>
          <w:p w14:paraId="32225B66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Universitatea de Vest din Timișoara</w:t>
            </w:r>
          </w:p>
        </w:tc>
      </w:tr>
      <w:tr w:rsidR="00D94463" w14:paraId="72C605C5" w14:textId="77777777">
        <w:tc>
          <w:tcPr>
            <w:tcW w:w="1907" w:type="pct"/>
            <w:vAlign w:val="center"/>
          </w:tcPr>
          <w:p w14:paraId="3CAAFD42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6C29B21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Facultatea de Educație Fizică și Sport/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Departamentul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educa</w:t>
            </w:r>
            <w:proofErr w:type="spellEnd"/>
            <w:r>
              <w:rPr>
                <w:rFonts w:asciiTheme="minorHAnsi" w:hAnsiTheme="minorHAnsi" w:cstheme="minorHAnsi"/>
                <w:lang w:val="ro-RO"/>
              </w:rPr>
              <w:t>ție fizică și sportivă</w:t>
            </w:r>
          </w:p>
        </w:tc>
      </w:tr>
      <w:tr w:rsidR="00D94463" w14:paraId="46FC38A2" w14:textId="77777777">
        <w:tc>
          <w:tcPr>
            <w:tcW w:w="1907" w:type="pct"/>
            <w:vAlign w:val="center"/>
          </w:tcPr>
          <w:p w14:paraId="31D84D07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520FE620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Departamentul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educa</w:t>
            </w:r>
            <w:proofErr w:type="spellEnd"/>
            <w:r>
              <w:rPr>
                <w:rFonts w:asciiTheme="minorHAnsi" w:hAnsiTheme="minorHAnsi" w:cstheme="minorHAnsi"/>
                <w:lang w:val="ro-RO"/>
              </w:rPr>
              <w:t>ție fizică și sportivă</w:t>
            </w:r>
          </w:p>
        </w:tc>
      </w:tr>
      <w:tr w:rsidR="00D94463" w14:paraId="23F5D2EB" w14:textId="77777777">
        <w:tc>
          <w:tcPr>
            <w:tcW w:w="1907" w:type="pct"/>
            <w:vAlign w:val="center"/>
          </w:tcPr>
          <w:p w14:paraId="551584FA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359B5AC4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Educaţie Fizică şi Sport</w:t>
            </w:r>
          </w:p>
        </w:tc>
      </w:tr>
      <w:tr w:rsidR="00D94463" w14:paraId="41AF8986" w14:textId="77777777">
        <w:tc>
          <w:tcPr>
            <w:tcW w:w="1907" w:type="pct"/>
            <w:vAlign w:val="center"/>
          </w:tcPr>
          <w:p w14:paraId="28A94050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001506B9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Master</w:t>
            </w:r>
          </w:p>
        </w:tc>
      </w:tr>
      <w:tr w:rsidR="00D94463" w14:paraId="1078630D" w14:textId="77777777">
        <w:tc>
          <w:tcPr>
            <w:tcW w:w="1907" w:type="pct"/>
            <w:vAlign w:val="center"/>
          </w:tcPr>
          <w:p w14:paraId="063BBADE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3C7C87F4" w14:textId="77777777" w:rsidR="00D94463" w:rsidRDefault="00BF1F80">
            <w:pPr>
              <w:tabs>
                <w:tab w:val="left" w:pos="1348"/>
              </w:tabs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MDEFS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="00617F73">
              <w:rPr>
                <w:rFonts w:asciiTheme="minorHAnsi" w:hAnsiTheme="minorHAnsi" w:cstheme="minorHAnsi"/>
              </w:rPr>
              <w:t>Formarea psihopedagogică în vederea certificării în cariera didactică</w:t>
            </w:r>
          </w:p>
        </w:tc>
      </w:tr>
    </w:tbl>
    <w:p w14:paraId="757CA12B" w14:textId="77777777" w:rsidR="00D94463" w:rsidRDefault="00D9446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493FD858" w14:textId="77777777" w:rsidR="00D94463" w:rsidRDefault="00617F7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993"/>
        <w:gridCol w:w="1105"/>
        <w:gridCol w:w="596"/>
        <w:gridCol w:w="567"/>
        <w:gridCol w:w="1338"/>
        <w:gridCol w:w="591"/>
        <w:gridCol w:w="1614"/>
        <w:gridCol w:w="855"/>
      </w:tblGrid>
      <w:tr w:rsidR="00D94463" w14:paraId="03C32AC9" w14:textId="77777777">
        <w:tc>
          <w:tcPr>
            <w:tcW w:w="3828" w:type="dxa"/>
            <w:gridSpan w:val="3"/>
          </w:tcPr>
          <w:p w14:paraId="315B8D33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2044A037" w14:textId="77777777" w:rsidR="00D94463" w:rsidRDefault="00617F7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Metodica predării atletismului în învățământul liceal și universitar</w:t>
            </w:r>
          </w:p>
        </w:tc>
      </w:tr>
      <w:tr w:rsidR="00D94463" w14:paraId="08D0DF80" w14:textId="77777777">
        <w:tc>
          <w:tcPr>
            <w:tcW w:w="3828" w:type="dxa"/>
            <w:gridSpan w:val="3"/>
          </w:tcPr>
          <w:p w14:paraId="714D1B76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362371C8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Lect.dr</w:t>
            </w:r>
            <w:proofErr w:type="spellEnd"/>
            <w:r>
              <w:t>. Puta Tiberiu</w:t>
            </w:r>
          </w:p>
        </w:tc>
      </w:tr>
      <w:tr w:rsidR="00D94463" w14:paraId="5A89D114" w14:textId="77777777">
        <w:trPr>
          <w:trHeight w:val="300"/>
        </w:trPr>
        <w:tc>
          <w:tcPr>
            <w:tcW w:w="3828" w:type="dxa"/>
            <w:gridSpan w:val="3"/>
          </w:tcPr>
          <w:p w14:paraId="501ADCCF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195CA97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Lect.dr</w:t>
            </w:r>
            <w:proofErr w:type="spellEnd"/>
            <w:r>
              <w:t>. Puta Tiberiu</w:t>
            </w:r>
          </w:p>
        </w:tc>
      </w:tr>
      <w:tr w:rsidR="00D94463" w14:paraId="21B37A36" w14:textId="77777777">
        <w:trPr>
          <w:trHeight w:val="263"/>
        </w:trPr>
        <w:tc>
          <w:tcPr>
            <w:tcW w:w="1730" w:type="dxa"/>
          </w:tcPr>
          <w:p w14:paraId="7426DE61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993" w:type="dxa"/>
          </w:tcPr>
          <w:p w14:paraId="122E2195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MDEFS1 </w:t>
            </w:r>
          </w:p>
        </w:tc>
        <w:tc>
          <w:tcPr>
            <w:tcW w:w="1701" w:type="dxa"/>
            <w:gridSpan w:val="2"/>
          </w:tcPr>
          <w:p w14:paraId="0ECB0BCD" w14:textId="77777777" w:rsidR="00D94463" w:rsidRDefault="00617F73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1E907391" w14:textId="77777777" w:rsidR="00D94463" w:rsidRDefault="00617F7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338" w:type="dxa"/>
          </w:tcPr>
          <w:p w14:paraId="26AE4F14" w14:textId="77777777" w:rsidR="00D94463" w:rsidRDefault="00617F73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081C7E19" w14:textId="77777777" w:rsidR="00D94463" w:rsidRDefault="00237DE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614" w:type="dxa"/>
          </w:tcPr>
          <w:p w14:paraId="481E31AA" w14:textId="77777777" w:rsidR="00D94463" w:rsidRDefault="00617F73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855" w:type="dxa"/>
          </w:tcPr>
          <w:p w14:paraId="49642385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SS/DFSMAU</w:t>
            </w:r>
          </w:p>
        </w:tc>
      </w:tr>
    </w:tbl>
    <w:p w14:paraId="7D643BBC" w14:textId="77777777" w:rsidR="00D94463" w:rsidRDefault="00D9446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09549E80" w14:textId="77777777" w:rsidR="00D94463" w:rsidRDefault="00617F7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Timpul total estimat (ore pe semestru al activităților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8"/>
        <w:gridCol w:w="440"/>
        <w:gridCol w:w="295"/>
        <w:gridCol w:w="1683"/>
        <w:gridCol w:w="440"/>
        <w:gridCol w:w="2305"/>
        <w:gridCol w:w="524"/>
      </w:tblGrid>
      <w:tr w:rsidR="00D94463" w14:paraId="2F6533FC" w14:textId="77777777">
        <w:tc>
          <w:tcPr>
            <w:tcW w:w="3681" w:type="dxa"/>
          </w:tcPr>
          <w:p w14:paraId="0E514A14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5F938FDF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3B03371A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565B92A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5" w:type="dxa"/>
          </w:tcPr>
          <w:p w14:paraId="2A7D3622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3.3 LP</w:t>
            </w:r>
          </w:p>
        </w:tc>
        <w:tc>
          <w:tcPr>
            <w:tcW w:w="524" w:type="dxa"/>
          </w:tcPr>
          <w:p w14:paraId="209280D5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D94463" w14:paraId="281E6718" w14:textId="77777777">
        <w:tc>
          <w:tcPr>
            <w:tcW w:w="3681" w:type="dxa"/>
          </w:tcPr>
          <w:p w14:paraId="588824C2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3.4 Total ore din planul de învățământ</w:t>
            </w:r>
          </w:p>
        </w:tc>
        <w:tc>
          <w:tcPr>
            <w:tcW w:w="425" w:type="dxa"/>
          </w:tcPr>
          <w:p w14:paraId="79F71AFD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17D3470F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1F59DAB3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5" w:type="dxa"/>
          </w:tcPr>
          <w:p w14:paraId="5527CD1B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3.6 LP</w:t>
            </w:r>
          </w:p>
        </w:tc>
        <w:tc>
          <w:tcPr>
            <w:tcW w:w="524" w:type="dxa"/>
          </w:tcPr>
          <w:p w14:paraId="72F47AF8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D94463" w14:paraId="20EC4752" w14:textId="77777777">
        <w:tc>
          <w:tcPr>
            <w:tcW w:w="8831" w:type="dxa"/>
            <w:gridSpan w:val="6"/>
          </w:tcPr>
          <w:p w14:paraId="3165C5E2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2865317D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94</w:t>
            </w:r>
          </w:p>
          <w:p w14:paraId="4D285FB3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D94463" w14:paraId="6477AA66" w14:textId="77777777">
        <w:tc>
          <w:tcPr>
            <w:tcW w:w="8831" w:type="dxa"/>
            <w:gridSpan w:val="6"/>
          </w:tcPr>
          <w:p w14:paraId="2378E0D8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6F567FF4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D94463" w14:paraId="7AC36F28" w14:textId="77777777">
        <w:tc>
          <w:tcPr>
            <w:tcW w:w="8831" w:type="dxa"/>
            <w:gridSpan w:val="6"/>
          </w:tcPr>
          <w:p w14:paraId="5DD10782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3719FB1E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D94463" w14:paraId="01108788" w14:textId="77777777">
        <w:tc>
          <w:tcPr>
            <w:tcW w:w="8831" w:type="dxa"/>
            <w:gridSpan w:val="6"/>
          </w:tcPr>
          <w:p w14:paraId="368C59C0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415BFD48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D94463" w14:paraId="03116152" w14:textId="77777777">
        <w:tc>
          <w:tcPr>
            <w:tcW w:w="8831" w:type="dxa"/>
            <w:gridSpan w:val="6"/>
          </w:tcPr>
          <w:p w14:paraId="722C0DBF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1F185213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D94463" w14:paraId="1078881B" w14:textId="77777777">
        <w:tc>
          <w:tcPr>
            <w:tcW w:w="8831" w:type="dxa"/>
            <w:gridSpan w:val="6"/>
          </w:tcPr>
          <w:p w14:paraId="4CCF4607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46BE6013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D94463" w14:paraId="61720C97" w14:textId="77777777">
        <w:tc>
          <w:tcPr>
            <w:tcW w:w="8831" w:type="dxa"/>
            <w:gridSpan w:val="6"/>
          </w:tcPr>
          <w:p w14:paraId="7B0A270E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4F894D94" w14:textId="77777777" w:rsidR="00D94463" w:rsidRDefault="00D9446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94463" w14:paraId="21537726" w14:textId="77777777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6F59F749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6970A414" w14:textId="77777777" w:rsidR="00D94463" w:rsidRDefault="00617F7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94</w:t>
            </w:r>
          </w:p>
        </w:tc>
      </w:tr>
      <w:tr w:rsidR="00D94463" w14:paraId="153E704D" w14:textId="77777777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1A0EA527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3EE2936C" w14:textId="77777777" w:rsidR="00D94463" w:rsidRDefault="00617F7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150</w:t>
            </w:r>
          </w:p>
        </w:tc>
      </w:tr>
      <w:tr w:rsidR="00D94463" w14:paraId="55823494" w14:textId="77777777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1766FA30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6498D076" w14:textId="77777777" w:rsidR="00D94463" w:rsidRDefault="00617F7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</w:t>
            </w:r>
          </w:p>
        </w:tc>
      </w:tr>
    </w:tbl>
    <w:p w14:paraId="7F27F950" w14:textId="77777777" w:rsidR="00D94463" w:rsidRDefault="00D9446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3B947350" w14:textId="77777777" w:rsidR="00237DE5" w:rsidRDefault="00237DE5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4918AAA4" w14:textId="77777777" w:rsidR="00237DE5" w:rsidRDefault="00237DE5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257229B" w14:textId="77777777" w:rsidR="00237DE5" w:rsidRDefault="00237DE5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3D763A8" w14:textId="77777777" w:rsidR="00237DE5" w:rsidRDefault="00237DE5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29170B95" w14:textId="77777777" w:rsidR="00237DE5" w:rsidRDefault="00237DE5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4242E2A" w14:textId="77777777" w:rsidR="00D94463" w:rsidRDefault="00617F7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Precondiții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D94463" w14:paraId="43369F6E" w14:textId="77777777">
        <w:tc>
          <w:tcPr>
            <w:tcW w:w="1985" w:type="dxa"/>
          </w:tcPr>
          <w:p w14:paraId="2B0BF5B3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04DD91FF" w14:textId="77777777" w:rsidR="00D94463" w:rsidRDefault="00617F73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</w:t>
            </w:r>
          </w:p>
        </w:tc>
      </w:tr>
      <w:tr w:rsidR="00D94463" w14:paraId="234A9DAD" w14:textId="77777777">
        <w:tc>
          <w:tcPr>
            <w:tcW w:w="1985" w:type="dxa"/>
          </w:tcPr>
          <w:p w14:paraId="218F16DB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4.2 de competențe</w:t>
            </w:r>
          </w:p>
        </w:tc>
        <w:tc>
          <w:tcPr>
            <w:tcW w:w="7404" w:type="dxa"/>
          </w:tcPr>
          <w:p w14:paraId="096C8583" w14:textId="77777777" w:rsidR="00D94463" w:rsidRDefault="00617F73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</w:t>
            </w:r>
          </w:p>
        </w:tc>
      </w:tr>
    </w:tbl>
    <w:p w14:paraId="008FBA56" w14:textId="77777777" w:rsidR="00D94463" w:rsidRDefault="00D9446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24EC2978" w14:textId="77777777" w:rsidR="00D94463" w:rsidRDefault="00617F7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D94463" w14:paraId="6D36EB78" w14:textId="77777777">
        <w:tc>
          <w:tcPr>
            <w:tcW w:w="4565" w:type="dxa"/>
          </w:tcPr>
          <w:p w14:paraId="12FFAB3A" w14:textId="77777777" w:rsidR="00D94463" w:rsidRDefault="00617F73">
            <w:pPr>
              <w:pStyle w:val="NoSpacing"/>
              <w:numPr>
                <w:ilvl w:val="1"/>
                <w:numId w:val="4"/>
              </w:num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de desfășurare a cursului</w:t>
            </w:r>
          </w:p>
        </w:tc>
        <w:tc>
          <w:tcPr>
            <w:tcW w:w="4824" w:type="dxa"/>
          </w:tcPr>
          <w:p w14:paraId="75588BBF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Studenții nu se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vor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prezenta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cursuri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seminarii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lucrări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practice cu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telefoanele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mobile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deschise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,,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nefiind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tolerate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convorbirile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telefonice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în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timpul</w:t>
            </w:r>
            <w:proofErr w:type="spellEnd"/>
          </w:p>
          <w:p w14:paraId="60F6255E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color w:val="222222"/>
              </w:rPr>
              <w:t>cursului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lucr</w:t>
            </w:r>
            <w:proofErr w:type="spellEnd"/>
            <w:r>
              <w:rPr>
                <w:rFonts w:asciiTheme="minorHAnsi" w:hAnsiTheme="minorHAnsi" w:cstheme="minorHAnsi"/>
                <w:color w:val="222222"/>
                <w:lang w:val="ro-RO"/>
              </w:rPr>
              <w:t>ă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rilor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practice, </w:t>
            </w:r>
          </w:p>
          <w:p w14:paraId="5E047CDC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Nu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va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fi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tolerată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întârzierea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studenților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la curs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lucrări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practice,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întrucât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aceasta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dovedeste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disructivă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adresa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procesului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educational.</w:t>
            </w:r>
          </w:p>
        </w:tc>
      </w:tr>
      <w:tr w:rsidR="00D94463" w14:paraId="6A7C0E2F" w14:textId="77777777">
        <w:tc>
          <w:tcPr>
            <w:tcW w:w="4565" w:type="dxa"/>
          </w:tcPr>
          <w:p w14:paraId="6EF45BD8" w14:textId="77777777" w:rsidR="00D94463" w:rsidRDefault="00617F7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2F74540C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color w:val="222222"/>
              </w:rPr>
              <w:t>Termenul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predării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referatelor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este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stabilit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de titular de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comun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acord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studenții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nefiind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acceptate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cererile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amânare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ale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acestora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pe motive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altfel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decât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întemeiate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>.</w:t>
            </w:r>
          </w:p>
          <w:p w14:paraId="1CC91D77" w14:textId="77777777" w:rsidR="00D94463" w:rsidRDefault="00617F7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asemenea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pentru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predarea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întârziere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referatelor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vor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fi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depunctate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 (1 pct./zi de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întârziere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>).</w:t>
            </w:r>
          </w:p>
        </w:tc>
      </w:tr>
    </w:tbl>
    <w:p w14:paraId="34390481" w14:textId="77777777" w:rsidR="00D94463" w:rsidRDefault="00D9446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0A6EA421" w14:textId="77777777" w:rsidR="00D94463" w:rsidRDefault="00617F7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94463" w14:paraId="4278FCF8" w14:textId="77777777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519B429B" w14:textId="77777777" w:rsidR="00D94463" w:rsidRDefault="00617F7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4C570C20" w14:textId="77777777" w:rsidR="00D94463" w:rsidRDefault="00617F73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Disciplina  are menirea de a prezenta studenţilor noţiunile referitoare la locul disciplinei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Atletism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” </w:t>
            </w:r>
            <w:r>
              <w:rPr>
                <w:rFonts w:asciiTheme="minorHAnsi" w:hAnsiTheme="minorHAnsi" w:cstheme="minorHAnsi"/>
                <w:sz w:val="22"/>
              </w:rPr>
              <w:t>în cadrul curicculei şcolare, precum şi a noţiunilor legate de predarea acesteia în conformitate cu documentul amintit.</w:t>
            </w:r>
          </w:p>
        </w:tc>
      </w:tr>
      <w:tr w:rsidR="00D94463" w14:paraId="026005CA" w14:textId="77777777">
        <w:trPr>
          <w:cantSplit/>
          <w:trHeight w:val="1857"/>
        </w:trPr>
        <w:tc>
          <w:tcPr>
            <w:tcW w:w="1699" w:type="dxa"/>
            <w:shd w:val="clear" w:color="auto" w:fill="auto"/>
            <w:vAlign w:val="center"/>
          </w:tcPr>
          <w:p w14:paraId="368D8BAA" w14:textId="77777777" w:rsidR="00D94463" w:rsidRDefault="00617F7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6F33BCDD" w14:textId="77777777" w:rsidR="00D94463" w:rsidRDefault="00617F7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Formarea deprinderilor de alergare, săritură şi aruncare;</w:t>
            </w:r>
          </w:p>
          <w:p w14:paraId="2EE16EC2" w14:textId="77777777" w:rsidR="00D94463" w:rsidRDefault="00617F7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Formarea competenței atitudinale în vederea practicarii independente în timpul liber a activitatilor atletice și sportive;</w:t>
            </w:r>
          </w:p>
          <w:p w14:paraId="1962E7B7" w14:textId="77777777" w:rsidR="00D94463" w:rsidRDefault="00617F7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Cunoaştere şi înţelegere,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din punct de vedere tehnic a predarării si invatarii,  probelor atletice cerute de  educatia fizica şcolară, dar și  de ridicarea nivelului de pregatire sportivă ale elevilor.</w:t>
            </w:r>
          </w:p>
        </w:tc>
      </w:tr>
      <w:tr w:rsidR="00D94463" w14:paraId="31788C9B" w14:textId="77777777">
        <w:trPr>
          <w:cantSplit/>
          <w:trHeight w:val="556"/>
        </w:trPr>
        <w:tc>
          <w:tcPr>
            <w:tcW w:w="1699" w:type="dxa"/>
            <w:shd w:val="clear" w:color="auto" w:fill="auto"/>
            <w:vAlign w:val="center"/>
          </w:tcPr>
          <w:p w14:paraId="38CAD39A" w14:textId="77777777" w:rsidR="00D94463" w:rsidRDefault="00617F7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58247DC8" w14:textId="77777777" w:rsidR="00D94463" w:rsidRDefault="00617F73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Gestionarea de activități sau proiecte tehnice ori profesionale complexe, prin asumarea responsabilității pentru luarea deciziilor în situații de muncă sau de studiu imprevizibile;</w:t>
            </w:r>
          </w:p>
          <w:p w14:paraId="0AFA5367" w14:textId="77777777" w:rsidR="00D94463" w:rsidRDefault="00617F73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Asumarea responsabilității pentru gestionarea dezvoltării profesionale a indivizilor și grupurilor;</w:t>
            </w:r>
          </w:p>
          <w:p w14:paraId="405E3F8E" w14:textId="77777777" w:rsidR="00D94463" w:rsidRDefault="00617F7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Aplicarea strategiilor de muncă eficientă și responsabilă, pe baza principiilor, normelor și a valorilor codului de etică profesională;</w:t>
            </w:r>
          </w:p>
          <w:p w14:paraId="7AB8F9B5" w14:textId="77777777" w:rsidR="00D94463" w:rsidRDefault="00617F7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Aplicarea tehnicilor de muncă eficientă în echipă multidisciplinară, atitudine etică față de grup, respect față de diversitate și multiculturalitate; acceptarea diversității de opinie; </w:t>
            </w:r>
          </w:p>
          <w:p w14:paraId="25508DC4" w14:textId="77777777" w:rsidR="00D94463" w:rsidRDefault="00617F7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Autoevaluarea nevoii de formare profesională continuă în scopul inserției și adaptabilității la cerințele pieței muncii.</w:t>
            </w:r>
          </w:p>
          <w:p w14:paraId="1E5B592B" w14:textId="77777777" w:rsidR="00D94463" w:rsidRDefault="00D94463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B6E2CF" w14:textId="77777777" w:rsidR="00D94463" w:rsidRDefault="00D9446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B280A80" w14:textId="77777777" w:rsidR="00D94463" w:rsidRDefault="00617F7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Conținuturi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D94463" w14:paraId="7FCDAAD6" w14:textId="77777777">
        <w:tc>
          <w:tcPr>
            <w:tcW w:w="3128" w:type="dxa"/>
            <w:shd w:val="clear" w:color="auto" w:fill="auto"/>
          </w:tcPr>
          <w:p w14:paraId="6A27882B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 Curs</w:t>
            </w:r>
          </w:p>
        </w:tc>
        <w:tc>
          <w:tcPr>
            <w:tcW w:w="3128" w:type="dxa"/>
            <w:shd w:val="clear" w:color="auto" w:fill="auto"/>
          </w:tcPr>
          <w:p w14:paraId="099FD841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5437E80A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D94463" w14:paraId="573075A0" w14:textId="77777777">
        <w:tc>
          <w:tcPr>
            <w:tcW w:w="3128" w:type="dxa"/>
            <w:shd w:val="clear" w:color="auto" w:fill="auto"/>
          </w:tcPr>
          <w:p w14:paraId="101FC077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Metodica predării probelor de alergări  (4 ore)</w:t>
            </w:r>
          </w:p>
        </w:tc>
        <w:tc>
          <w:tcPr>
            <w:tcW w:w="3128" w:type="dxa"/>
            <w:shd w:val="clear" w:color="auto" w:fill="auto"/>
          </w:tcPr>
          <w:p w14:paraId="2D275E49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prelegere, prezentare powerpoint</w:t>
            </w:r>
          </w:p>
        </w:tc>
        <w:tc>
          <w:tcPr>
            <w:tcW w:w="3129" w:type="dxa"/>
            <w:shd w:val="clear" w:color="auto" w:fill="auto"/>
          </w:tcPr>
          <w:p w14:paraId="5A58F42E" w14:textId="77777777" w:rsidR="00D94463" w:rsidRDefault="00617F73">
            <w:r>
              <w:t>Prelegerea va fi interactivă</w:t>
            </w:r>
            <w:r>
              <w:rPr>
                <w:color w:val="00B050"/>
              </w:rPr>
              <w:t xml:space="preserve">, </w:t>
            </w:r>
          </w:p>
          <w:p w14:paraId="219C6480" w14:textId="77777777" w:rsidR="00D94463" w:rsidRDefault="00617F73">
            <w:pP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bCs/>
                <w:iCs/>
                <w:color w:val="222222"/>
                <w:shd w:val="clear" w:color="auto" w:fill="FFFFFF"/>
              </w:rPr>
              <w:t>Platforma prin care suportul de curs poate fi consultat în format electronic – Classroom</w:t>
            </w:r>
            <w: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  <w:t>.</w:t>
            </w:r>
          </w:p>
          <w:p w14:paraId="07C84989" w14:textId="77777777" w:rsidR="00D94463" w:rsidRDefault="00617F73">
            <w:r>
              <w:t>De consultat: materialele bibliografice.</w:t>
            </w:r>
          </w:p>
          <w:p w14:paraId="29B9C7BD" w14:textId="77777777" w:rsidR="00D94463" w:rsidRDefault="00D94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463" w14:paraId="648EE807" w14:textId="77777777">
        <w:tc>
          <w:tcPr>
            <w:tcW w:w="3128" w:type="dxa"/>
            <w:shd w:val="clear" w:color="auto" w:fill="auto"/>
          </w:tcPr>
          <w:p w14:paraId="791D5E67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Metodica predării probelor de sărituri  (4 ore)</w:t>
            </w:r>
          </w:p>
        </w:tc>
        <w:tc>
          <w:tcPr>
            <w:tcW w:w="3128" w:type="dxa"/>
            <w:shd w:val="clear" w:color="auto" w:fill="auto"/>
          </w:tcPr>
          <w:p w14:paraId="76BB891B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prelegere, prezentare powerpoint</w:t>
            </w:r>
          </w:p>
        </w:tc>
        <w:tc>
          <w:tcPr>
            <w:tcW w:w="3129" w:type="dxa"/>
            <w:shd w:val="clear" w:color="auto" w:fill="auto"/>
          </w:tcPr>
          <w:p w14:paraId="1387BC09" w14:textId="77777777" w:rsidR="00D94463" w:rsidRDefault="00617F73">
            <w:pPr>
              <w:rPr>
                <w:color w:val="00B050"/>
              </w:rPr>
            </w:pPr>
            <w:r>
              <w:t>Prelegerea va fi interactivă</w:t>
            </w:r>
            <w:r>
              <w:rPr>
                <w:color w:val="00B050"/>
              </w:rPr>
              <w:t>.</w:t>
            </w:r>
          </w:p>
          <w:p w14:paraId="5945560C" w14:textId="77777777" w:rsidR="00D94463" w:rsidRDefault="00617F73">
            <w:pP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bCs/>
                <w:iCs/>
                <w:color w:val="222222"/>
                <w:shd w:val="clear" w:color="auto" w:fill="FFFFFF"/>
              </w:rPr>
              <w:t>Platforma prin care suportul de curs poate fi consultat în format electronic – Classroom</w:t>
            </w:r>
            <w: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  <w:t>.</w:t>
            </w:r>
          </w:p>
          <w:p w14:paraId="5402EDB7" w14:textId="77777777" w:rsidR="00D94463" w:rsidRDefault="00617F73">
            <w:r>
              <w:t>De consultat: materialele bibliografice.</w:t>
            </w:r>
          </w:p>
          <w:p w14:paraId="0F6659C7" w14:textId="77777777" w:rsidR="00D94463" w:rsidRDefault="00D94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463" w14:paraId="048459D4" w14:textId="77777777">
        <w:tc>
          <w:tcPr>
            <w:tcW w:w="3128" w:type="dxa"/>
            <w:shd w:val="clear" w:color="auto" w:fill="auto"/>
          </w:tcPr>
          <w:p w14:paraId="59685259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Metodica predării probelor de aruncări  (4 ore)</w:t>
            </w:r>
          </w:p>
        </w:tc>
        <w:tc>
          <w:tcPr>
            <w:tcW w:w="3128" w:type="dxa"/>
            <w:shd w:val="clear" w:color="auto" w:fill="auto"/>
          </w:tcPr>
          <w:p w14:paraId="122BF933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prelegere, prezentare powerpoint</w:t>
            </w:r>
          </w:p>
        </w:tc>
        <w:tc>
          <w:tcPr>
            <w:tcW w:w="3129" w:type="dxa"/>
            <w:shd w:val="clear" w:color="auto" w:fill="auto"/>
          </w:tcPr>
          <w:p w14:paraId="3C03DD57" w14:textId="77777777" w:rsidR="00D94463" w:rsidRDefault="00617F73">
            <w:pPr>
              <w:rPr>
                <w:color w:val="00B050"/>
              </w:rPr>
            </w:pPr>
            <w:r>
              <w:t>Prelegerea va fi interactivă</w:t>
            </w:r>
            <w:r>
              <w:rPr>
                <w:color w:val="00B050"/>
              </w:rPr>
              <w:t>.</w:t>
            </w:r>
          </w:p>
          <w:p w14:paraId="7B4F14D7" w14:textId="77777777" w:rsidR="00D94463" w:rsidRDefault="00617F73">
            <w:pP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bCs/>
                <w:iCs/>
                <w:color w:val="222222"/>
                <w:shd w:val="clear" w:color="auto" w:fill="FFFFFF"/>
              </w:rPr>
              <w:t>Platforma prin care suportul de curs poate fi consultat în format electronic – Classroom</w:t>
            </w:r>
            <w: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  <w:t>.</w:t>
            </w:r>
          </w:p>
          <w:p w14:paraId="23DF6BD3" w14:textId="77777777" w:rsidR="00D94463" w:rsidRDefault="00617F73">
            <w:r>
              <w:t>De consultat: materialele bibliografice.</w:t>
            </w:r>
          </w:p>
          <w:p w14:paraId="4D3850E6" w14:textId="77777777" w:rsidR="00D94463" w:rsidRDefault="00D94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463" w14:paraId="552B1C75" w14:textId="77777777">
        <w:tc>
          <w:tcPr>
            <w:tcW w:w="3128" w:type="dxa"/>
            <w:shd w:val="clear" w:color="auto" w:fill="auto"/>
          </w:tcPr>
          <w:p w14:paraId="6476DE6C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Metodica predării atlatismului în ciclul liceal  (2 ore)</w:t>
            </w:r>
          </w:p>
        </w:tc>
        <w:tc>
          <w:tcPr>
            <w:tcW w:w="3128" w:type="dxa"/>
            <w:shd w:val="clear" w:color="auto" w:fill="auto"/>
          </w:tcPr>
          <w:p w14:paraId="3F3FCF38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prelegere, prezentare powerpoint</w:t>
            </w:r>
          </w:p>
        </w:tc>
        <w:tc>
          <w:tcPr>
            <w:tcW w:w="3129" w:type="dxa"/>
            <w:shd w:val="clear" w:color="auto" w:fill="auto"/>
          </w:tcPr>
          <w:p w14:paraId="0DFD6619" w14:textId="77777777" w:rsidR="00D94463" w:rsidRDefault="00617F73">
            <w:pPr>
              <w:rPr>
                <w:color w:val="00B050"/>
              </w:rPr>
            </w:pPr>
            <w:r>
              <w:t>Prelegerea va fi interactivă</w:t>
            </w:r>
            <w:r>
              <w:rPr>
                <w:color w:val="00B050"/>
              </w:rPr>
              <w:t>.</w:t>
            </w:r>
          </w:p>
          <w:p w14:paraId="4D427CE3" w14:textId="77777777" w:rsidR="00D94463" w:rsidRDefault="00617F73">
            <w:pP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bCs/>
                <w:iCs/>
                <w:color w:val="222222"/>
                <w:shd w:val="clear" w:color="auto" w:fill="FFFFFF"/>
              </w:rPr>
              <w:t>Platforma prin care suportul de curs poate fi consultat în format electronic – Classroom</w:t>
            </w:r>
            <w: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  <w:t>.</w:t>
            </w:r>
          </w:p>
          <w:p w14:paraId="0ABDE5F6" w14:textId="77777777" w:rsidR="00D94463" w:rsidRDefault="00617F73">
            <w:r>
              <w:lastRenderedPageBreak/>
              <w:t>De consultat: materialele bibliografice.</w:t>
            </w:r>
          </w:p>
          <w:p w14:paraId="322BCB83" w14:textId="77777777" w:rsidR="00D94463" w:rsidRDefault="00D94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463" w14:paraId="51048761" w14:textId="77777777">
        <w:tc>
          <w:tcPr>
            <w:tcW w:w="3128" w:type="dxa"/>
            <w:shd w:val="clear" w:color="auto" w:fill="auto"/>
          </w:tcPr>
          <w:p w14:paraId="71EF935C" w14:textId="77777777" w:rsidR="00D94463" w:rsidRDefault="00617F73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Metodica predării atlatismului în învățământul universitar </w:t>
            </w:r>
          </w:p>
          <w:p w14:paraId="0EF52EFB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(2 ore)</w:t>
            </w:r>
          </w:p>
        </w:tc>
        <w:tc>
          <w:tcPr>
            <w:tcW w:w="3128" w:type="dxa"/>
            <w:shd w:val="clear" w:color="auto" w:fill="auto"/>
          </w:tcPr>
          <w:p w14:paraId="6F17FEB7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prelegere, prezentare powerpoint</w:t>
            </w:r>
          </w:p>
        </w:tc>
        <w:tc>
          <w:tcPr>
            <w:tcW w:w="3129" w:type="dxa"/>
            <w:shd w:val="clear" w:color="auto" w:fill="auto"/>
          </w:tcPr>
          <w:p w14:paraId="0693A0C7" w14:textId="77777777" w:rsidR="00D94463" w:rsidRDefault="00617F73">
            <w:pPr>
              <w:rPr>
                <w:color w:val="00B050"/>
              </w:rPr>
            </w:pPr>
            <w:r>
              <w:t>Prelegerea va fi interactivă</w:t>
            </w:r>
            <w:r>
              <w:rPr>
                <w:color w:val="00B050"/>
              </w:rPr>
              <w:t>.</w:t>
            </w:r>
          </w:p>
          <w:p w14:paraId="688BB427" w14:textId="77777777" w:rsidR="00D94463" w:rsidRDefault="00617F73">
            <w:pP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bCs/>
                <w:iCs/>
                <w:color w:val="222222"/>
                <w:shd w:val="clear" w:color="auto" w:fill="FFFFFF"/>
              </w:rPr>
              <w:t>Platforma prin care suportul de curs poate fi consultat în format electronic – Classroom</w:t>
            </w:r>
            <w: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  <w:t>.</w:t>
            </w:r>
          </w:p>
          <w:p w14:paraId="528B2F68" w14:textId="77777777" w:rsidR="00D94463" w:rsidRDefault="00617F73">
            <w:r>
              <w:t>De consultat: materialele bibliografice.</w:t>
            </w:r>
          </w:p>
          <w:p w14:paraId="40A6908F" w14:textId="77777777" w:rsidR="00D94463" w:rsidRDefault="00D94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463" w14:paraId="72BF08D0" w14:textId="77777777">
        <w:tc>
          <w:tcPr>
            <w:tcW w:w="3128" w:type="dxa"/>
            <w:shd w:val="clear" w:color="auto" w:fill="auto"/>
          </w:tcPr>
          <w:p w14:paraId="35CA6E61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Metodele de dezvoltare ale vitezei  (3 ore)</w:t>
            </w:r>
          </w:p>
        </w:tc>
        <w:tc>
          <w:tcPr>
            <w:tcW w:w="3128" w:type="dxa"/>
            <w:shd w:val="clear" w:color="auto" w:fill="auto"/>
          </w:tcPr>
          <w:p w14:paraId="31F9466C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prelegere, prezentare powerpoint</w:t>
            </w:r>
          </w:p>
        </w:tc>
        <w:tc>
          <w:tcPr>
            <w:tcW w:w="3129" w:type="dxa"/>
            <w:shd w:val="clear" w:color="auto" w:fill="auto"/>
          </w:tcPr>
          <w:p w14:paraId="430F6624" w14:textId="77777777" w:rsidR="00D94463" w:rsidRDefault="00617F73">
            <w:pPr>
              <w:rPr>
                <w:color w:val="00B050"/>
              </w:rPr>
            </w:pPr>
            <w:r>
              <w:t>Prelegerea va fi interactivă</w:t>
            </w:r>
            <w:r>
              <w:rPr>
                <w:color w:val="00B050"/>
              </w:rPr>
              <w:t>.</w:t>
            </w:r>
          </w:p>
          <w:p w14:paraId="40CE42CD" w14:textId="77777777" w:rsidR="00D94463" w:rsidRDefault="00617F73">
            <w:pP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bCs/>
                <w:iCs/>
                <w:color w:val="222222"/>
                <w:shd w:val="clear" w:color="auto" w:fill="FFFFFF"/>
              </w:rPr>
              <w:t>Platforma prin care suportul de curs poate fi consultat în format electronic – Classroom</w:t>
            </w:r>
            <w: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  <w:t>.</w:t>
            </w:r>
          </w:p>
          <w:p w14:paraId="43E59681" w14:textId="77777777" w:rsidR="00D94463" w:rsidRDefault="00617F73">
            <w:r>
              <w:t>De consultat: materialele bibliografice.</w:t>
            </w:r>
          </w:p>
          <w:p w14:paraId="59CB9925" w14:textId="77777777" w:rsidR="00D94463" w:rsidRDefault="00D94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463" w14:paraId="2EFE6249" w14:textId="77777777">
        <w:tc>
          <w:tcPr>
            <w:tcW w:w="3128" w:type="dxa"/>
            <w:shd w:val="clear" w:color="auto" w:fill="auto"/>
          </w:tcPr>
          <w:p w14:paraId="25C214BE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Metodele de dezvoltare ale rezistenței  (3 ore)</w:t>
            </w:r>
          </w:p>
        </w:tc>
        <w:tc>
          <w:tcPr>
            <w:tcW w:w="3128" w:type="dxa"/>
            <w:shd w:val="clear" w:color="auto" w:fill="auto"/>
          </w:tcPr>
          <w:p w14:paraId="21A27632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prelegere, prezentare powerpoint</w:t>
            </w:r>
          </w:p>
        </w:tc>
        <w:tc>
          <w:tcPr>
            <w:tcW w:w="3129" w:type="dxa"/>
            <w:shd w:val="clear" w:color="auto" w:fill="auto"/>
          </w:tcPr>
          <w:p w14:paraId="709D2657" w14:textId="77777777" w:rsidR="00D94463" w:rsidRDefault="00617F73">
            <w:pPr>
              <w:rPr>
                <w:color w:val="00B050"/>
              </w:rPr>
            </w:pPr>
            <w:r>
              <w:t>Prelegerea va fi interactivă</w:t>
            </w:r>
            <w:r>
              <w:rPr>
                <w:color w:val="00B050"/>
              </w:rPr>
              <w:t>.</w:t>
            </w:r>
          </w:p>
          <w:p w14:paraId="57D4D110" w14:textId="77777777" w:rsidR="00D94463" w:rsidRDefault="00617F73">
            <w:pP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bCs/>
                <w:iCs/>
                <w:color w:val="222222"/>
                <w:shd w:val="clear" w:color="auto" w:fill="FFFFFF"/>
              </w:rPr>
              <w:t>Platforma prin care suportul de curs poate fi consultat în format electronic – Classroom</w:t>
            </w:r>
            <w: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  <w:t>.</w:t>
            </w:r>
          </w:p>
          <w:p w14:paraId="1A653D97" w14:textId="77777777" w:rsidR="00D94463" w:rsidRDefault="00617F73">
            <w:r>
              <w:t>De consultat: materialele bibliografice.</w:t>
            </w:r>
          </w:p>
          <w:p w14:paraId="38F8771D" w14:textId="77777777" w:rsidR="00D94463" w:rsidRDefault="00D94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463" w14:paraId="6A20A508" w14:textId="77777777">
        <w:tc>
          <w:tcPr>
            <w:tcW w:w="3128" w:type="dxa"/>
            <w:shd w:val="clear" w:color="auto" w:fill="auto"/>
          </w:tcPr>
          <w:p w14:paraId="700D60AF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Metodele de dezvoltare ale forței  (3 ore)</w:t>
            </w:r>
          </w:p>
        </w:tc>
        <w:tc>
          <w:tcPr>
            <w:tcW w:w="3128" w:type="dxa"/>
            <w:shd w:val="clear" w:color="auto" w:fill="auto"/>
          </w:tcPr>
          <w:p w14:paraId="4C43156E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prelegere, prezentare powerpoint</w:t>
            </w:r>
          </w:p>
        </w:tc>
        <w:tc>
          <w:tcPr>
            <w:tcW w:w="3129" w:type="dxa"/>
            <w:shd w:val="clear" w:color="auto" w:fill="auto"/>
          </w:tcPr>
          <w:p w14:paraId="449A008A" w14:textId="77777777" w:rsidR="00D94463" w:rsidRDefault="00617F73">
            <w:pPr>
              <w:rPr>
                <w:color w:val="00B050"/>
              </w:rPr>
            </w:pPr>
            <w:r>
              <w:t>Prelegerea va fi interactivă</w:t>
            </w:r>
            <w:r>
              <w:rPr>
                <w:color w:val="00B050"/>
              </w:rPr>
              <w:t>.</w:t>
            </w:r>
          </w:p>
          <w:p w14:paraId="63139755" w14:textId="77777777" w:rsidR="00D94463" w:rsidRDefault="00617F73">
            <w:pP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bCs/>
                <w:iCs/>
                <w:color w:val="222222"/>
                <w:shd w:val="clear" w:color="auto" w:fill="FFFFFF"/>
              </w:rPr>
              <w:t>Platforma prin care suportul de curs poate fi consultat în format electronic – Classroom</w:t>
            </w:r>
            <w: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  <w:t>.</w:t>
            </w:r>
          </w:p>
          <w:p w14:paraId="01A1729F" w14:textId="77777777" w:rsidR="00D94463" w:rsidRDefault="00617F73">
            <w:r>
              <w:t>De consultat: materialele bibliografice.</w:t>
            </w:r>
          </w:p>
          <w:p w14:paraId="29B6EFF7" w14:textId="77777777" w:rsidR="00D94463" w:rsidRDefault="00D94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463" w14:paraId="42D3F36C" w14:textId="77777777">
        <w:tc>
          <w:tcPr>
            <w:tcW w:w="3128" w:type="dxa"/>
            <w:shd w:val="clear" w:color="auto" w:fill="auto"/>
          </w:tcPr>
          <w:p w14:paraId="01680222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Metodele de dezvoltare ale îndemânării  (3 ore)</w:t>
            </w:r>
          </w:p>
        </w:tc>
        <w:tc>
          <w:tcPr>
            <w:tcW w:w="3128" w:type="dxa"/>
            <w:shd w:val="clear" w:color="auto" w:fill="auto"/>
          </w:tcPr>
          <w:p w14:paraId="0E268275" w14:textId="77777777" w:rsidR="00D94463" w:rsidRDefault="0061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prelegere, prezentare powerpoint</w:t>
            </w:r>
          </w:p>
        </w:tc>
        <w:tc>
          <w:tcPr>
            <w:tcW w:w="3129" w:type="dxa"/>
            <w:shd w:val="clear" w:color="auto" w:fill="auto"/>
          </w:tcPr>
          <w:p w14:paraId="76678D81" w14:textId="77777777" w:rsidR="00D94463" w:rsidRDefault="00617F73">
            <w:pPr>
              <w:rPr>
                <w:color w:val="00B050"/>
              </w:rPr>
            </w:pPr>
            <w:r>
              <w:t>Prelegerea va fi interactivă</w:t>
            </w:r>
            <w:r>
              <w:rPr>
                <w:color w:val="00B050"/>
              </w:rPr>
              <w:t>.</w:t>
            </w:r>
          </w:p>
          <w:p w14:paraId="7DAC92BF" w14:textId="77777777" w:rsidR="00D94463" w:rsidRDefault="00617F73">
            <w:pP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bCs/>
                <w:iCs/>
                <w:color w:val="222222"/>
                <w:shd w:val="clear" w:color="auto" w:fill="FFFFFF"/>
              </w:rPr>
              <w:t>Platforma prin care suportul de curs poate fi consultat în format electronic – Classroom</w:t>
            </w:r>
            <w:r>
              <w:rPr>
                <w:rFonts w:ascii="Arial" w:hAnsi="Arial" w:cs="Arial"/>
                <w:bCs/>
                <w:iCs/>
                <w:color w:val="222222"/>
                <w:shd w:val="clear" w:color="auto" w:fill="FFFFFF"/>
              </w:rPr>
              <w:t>.</w:t>
            </w:r>
          </w:p>
          <w:p w14:paraId="60869BCD" w14:textId="77777777" w:rsidR="00D94463" w:rsidRDefault="00617F73">
            <w:r>
              <w:t>De consultat: materialele bibliografice.</w:t>
            </w:r>
          </w:p>
          <w:p w14:paraId="2713EF66" w14:textId="77777777" w:rsidR="00D94463" w:rsidRDefault="00D94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463" w14:paraId="6F20B629" w14:textId="77777777">
        <w:tc>
          <w:tcPr>
            <w:tcW w:w="9385" w:type="dxa"/>
            <w:gridSpan w:val="3"/>
            <w:shd w:val="clear" w:color="auto" w:fill="auto"/>
          </w:tcPr>
          <w:p w14:paraId="582E4821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02920849" w14:textId="77777777" w:rsidR="00D94463" w:rsidRDefault="00617F7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RADOSLAV R., CARABAS I., PUTA T., RÂŢĂ 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1998,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Atletism - tehnica probelor, Ed. Universităţii de Vest, Timişoara</w:t>
            </w:r>
          </w:p>
          <w:p w14:paraId="37549A62" w14:textId="77777777" w:rsidR="00D94463" w:rsidRDefault="00617F7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RADOSLAV R., RATA E., CARABAS I., PUTA 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Atletism - Metodica predării, LITO. UVT. Timişoara,</w:t>
            </w:r>
          </w:p>
          <w:p w14:paraId="43B36E7B" w14:textId="77777777" w:rsidR="00D94463" w:rsidRDefault="00617F7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TATU 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Atletism tehnica probelor, Ed. Unia Omni S.A.S.T., Braşov</w:t>
            </w:r>
          </w:p>
          <w:p w14:paraId="55A23D19" w14:textId="77777777" w:rsidR="00D94463" w:rsidRDefault="00617F7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RÂŢĂ E. 2013  Tehnica și metodica probelor atletice</w:t>
            </w:r>
          </w:p>
          <w:p w14:paraId="4C0ECECF" w14:textId="77777777" w:rsidR="00D94463" w:rsidRDefault="00D9446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94463" w14:paraId="6AD22A49" w14:textId="77777777">
        <w:tc>
          <w:tcPr>
            <w:tcW w:w="3128" w:type="dxa"/>
            <w:shd w:val="clear" w:color="auto" w:fill="auto"/>
          </w:tcPr>
          <w:p w14:paraId="54F9305D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lastRenderedPageBreak/>
              <w:t>7.2 LP</w:t>
            </w:r>
          </w:p>
        </w:tc>
        <w:tc>
          <w:tcPr>
            <w:tcW w:w="3128" w:type="dxa"/>
            <w:shd w:val="clear" w:color="auto" w:fill="auto"/>
          </w:tcPr>
          <w:p w14:paraId="76C14828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6FFA27B4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D94463" w14:paraId="543C411A" w14:textId="77777777">
        <w:tc>
          <w:tcPr>
            <w:tcW w:w="3128" w:type="dxa"/>
            <w:shd w:val="clear" w:color="auto" w:fill="auto"/>
            <w:vAlign w:val="center"/>
          </w:tcPr>
          <w:p w14:paraId="1BAD2324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însușirii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exerciţiilor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(2 ore)</w:t>
            </w:r>
          </w:p>
        </w:tc>
        <w:tc>
          <w:tcPr>
            <w:tcW w:w="3128" w:type="dxa"/>
            <w:shd w:val="clear" w:color="auto" w:fill="auto"/>
          </w:tcPr>
          <w:p w14:paraId="5C29CFDA" w14:textId="77777777" w:rsidR="00D94463" w:rsidRDefault="00D9446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</w:pPr>
          </w:p>
          <w:p w14:paraId="4B17CBBD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Explicație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6AF000ED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ți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14607A30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derularea lucrării practice este necesar ca studenții să studieze referințele aferente cursului. </w:t>
            </w:r>
          </w:p>
        </w:tc>
      </w:tr>
      <w:tr w:rsidR="00D94463" w14:paraId="44CE2EEA" w14:textId="77777777">
        <w:tc>
          <w:tcPr>
            <w:tcW w:w="3128" w:type="dxa"/>
            <w:shd w:val="clear" w:color="auto" w:fill="auto"/>
            <w:vAlign w:val="center"/>
          </w:tcPr>
          <w:p w14:paraId="269A6F18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însușirii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exerciţiilor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săriturii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(2 ore)</w:t>
            </w:r>
          </w:p>
        </w:tc>
        <w:tc>
          <w:tcPr>
            <w:tcW w:w="3128" w:type="dxa"/>
            <w:shd w:val="clear" w:color="auto" w:fill="auto"/>
          </w:tcPr>
          <w:p w14:paraId="0DA4ADBC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Explicație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01A9B9C0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ți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6747B3EB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derularea lucrării practice este necesar ca studenții să studieze referințele aferente cursului.</w:t>
            </w:r>
          </w:p>
        </w:tc>
      </w:tr>
      <w:tr w:rsidR="00D94463" w14:paraId="3BCDEF2E" w14:textId="77777777">
        <w:tc>
          <w:tcPr>
            <w:tcW w:w="3128" w:type="dxa"/>
            <w:shd w:val="clear" w:color="auto" w:fill="auto"/>
            <w:vAlign w:val="center"/>
          </w:tcPr>
          <w:p w14:paraId="34EAA591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însușirii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exerciţiilor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aruncării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(2 ore)</w:t>
            </w:r>
          </w:p>
        </w:tc>
        <w:tc>
          <w:tcPr>
            <w:tcW w:w="3128" w:type="dxa"/>
            <w:shd w:val="clear" w:color="auto" w:fill="auto"/>
          </w:tcPr>
          <w:p w14:paraId="28DE8E5C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Explicație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7D081B5C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ți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3B0EA49D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derularea lucrării practice este necesar ca studenții să studieze referințele aferente cursului.</w:t>
            </w:r>
          </w:p>
        </w:tc>
      </w:tr>
      <w:tr w:rsidR="00D94463" w14:paraId="4CC04B7D" w14:textId="77777777">
        <w:tc>
          <w:tcPr>
            <w:tcW w:w="3128" w:type="dxa"/>
            <w:shd w:val="clear" w:color="auto" w:fill="auto"/>
          </w:tcPr>
          <w:p w14:paraId="665D90E0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alergător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tempo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lansarea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la start,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însușirii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(2 ore)</w:t>
            </w:r>
          </w:p>
        </w:tc>
        <w:tc>
          <w:tcPr>
            <w:tcW w:w="3128" w:type="dxa"/>
            <w:shd w:val="clear" w:color="auto" w:fill="auto"/>
          </w:tcPr>
          <w:p w14:paraId="2E8BC10F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Explicație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427A3491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ți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653F6987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derularea lucrării practice este necesar ca studenții să studieze referințele aferente cursului.</w:t>
            </w:r>
          </w:p>
        </w:tc>
      </w:tr>
      <w:tr w:rsidR="00D94463" w14:paraId="454EEE3F" w14:textId="77777777">
        <w:tc>
          <w:tcPr>
            <w:tcW w:w="3128" w:type="dxa"/>
            <w:shd w:val="clear" w:color="auto" w:fill="auto"/>
            <w:vAlign w:val="center"/>
          </w:tcPr>
          <w:p w14:paraId="081CE663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însușirii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viteză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fazele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viteză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(2 ore)</w:t>
            </w:r>
          </w:p>
        </w:tc>
        <w:tc>
          <w:tcPr>
            <w:tcW w:w="3128" w:type="dxa"/>
            <w:shd w:val="clear" w:color="auto" w:fill="auto"/>
          </w:tcPr>
          <w:p w14:paraId="57BF0DA0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Explicație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577A8CAA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ți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137331EC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derularea lucrării practice este necesar ca studenții să studieze referințele aferente cursului.</w:t>
            </w:r>
          </w:p>
        </w:tc>
      </w:tr>
      <w:tr w:rsidR="00D94463" w14:paraId="64196740" w14:textId="77777777">
        <w:tc>
          <w:tcPr>
            <w:tcW w:w="3128" w:type="dxa"/>
            <w:shd w:val="clear" w:color="auto" w:fill="auto"/>
            <w:vAlign w:val="center"/>
          </w:tcPr>
          <w:p w14:paraId="0016B39E" w14:textId="77777777" w:rsidR="00D94463" w:rsidRDefault="00617F73">
            <w:r>
              <w:t>Metodica  predării şi învăţării probelor atletice prevăzută de programa şcolară, şcoala mersului şi alergării, școala săriturii și școala aruncarii.</w:t>
            </w:r>
          </w:p>
          <w:p w14:paraId="01F567E1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3128" w:type="dxa"/>
            <w:shd w:val="clear" w:color="auto" w:fill="auto"/>
          </w:tcPr>
          <w:p w14:paraId="3E9ECE0C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Explicație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6D538967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ți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38CB2363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derularea lucrării practice este necesar ca studenții să studieze referințele aferente cursului.</w:t>
            </w:r>
          </w:p>
        </w:tc>
      </w:tr>
      <w:tr w:rsidR="00D94463" w14:paraId="65E4C712" w14:textId="77777777">
        <w:tc>
          <w:tcPr>
            <w:tcW w:w="3128" w:type="dxa"/>
            <w:shd w:val="clear" w:color="auto" w:fill="auto"/>
            <w:vAlign w:val="center"/>
          </w:tcPr>
          <w:p w14:paraId="3D9AFDBB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învăţării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semifond,fond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mare fond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(2 ore)</w:t>
            </w:r>
          </w:p>
        </w:tc>
        <w:tc>
          <w:tcPr>
            <w:tcW w:w="3128" w:type="dxa"/>
            <w:shd w:val="clear" w:color="auto" w:fill="auto"/>
          </w:tcPr>
          <w:p w14:paraId="7E04D5F5" w14:textId="77777777" w:rsidR="00D94463" w:rsidRDefault="00D9446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</w:pPr>
          </w:p>
          <w:p w14:paraId="1A910ED8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Explicajie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49F32B3E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t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e,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10CEBAE6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derularea lucrării practice este necesar ca studenții să studieze referințele aferente cursului.</w:t>
            </w:r>
          </w:p>
        </w:tc>
      </w:tr>
      <w:tr w:rsidR="00D94463" w14:paraId="15E7DAF4" w14:textId="77777777">
        <w:tc>
          <w:tcPr>
            <w:tcW w:w="3128" w:type="dxa"/>
            <w:shd w:val="clear" w:color="auto" w:fill="auto"/>
            <w:vAlign w:val="center"/>
          </w:tcPr>
          <w:p w14:paraId="14B5DC40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învăţării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viteză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fazele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alergarii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viteză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(4 ore)</w:t>
            </w:r>
          </w:p>
        </w:tc>
        <w:tc>
          <w:tcPr>
            <w:tcW w:w="3128" w:type="dxa"/>
            <w:shd w:val="clear" w:color="auto" w:fill="auto"/>
          </w:tcPr>
          <w:p w14:paraId="1FCF4D82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Explicație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6EDD27ED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ți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355195AD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derularea lucrării practice este necesar ca studenții să studieze referințele aferente cursului.</w:t>
            </w:r>
          </w:p>
        </w:tc>
      </w:tr>
      <w:tr w:rsidR="00D94463" w14:paraId="7730AEE2" w14:textId="77777777">
        <w:tc>
          <w:tcPr>
            <w:tcW w:w="3128" w:type="dxa"/>
            <w:shd w:val="clear" w:color="auto" w:fill="auto"/>
            <w:vAlign w:val="center"/>
          </w:tcPr>
          <w:p w14:paraId="7AC77297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învăţării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săriturii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lungime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1 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bătaia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aterizarea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(4 ore)</w:t>
            </w:r>
          </w:p>
        </w:tc>
        <w:tc>
          <w:tcPr>
            <w:tcW w:w="3128" w:type="dxa"/>
            <w:shd w:val="clear" w:color="auto" w:fill="auto"/>
          </w:tcPr>
          <w:p w14:paraId="508414A6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Explicație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7618FFA4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ți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38142087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derularea lucrării practice este necesar ca studenții să studieze referințele aferente cursului.</w:t>
            </w:r>
          </w:p>
        </w:tc>
      </w:tr>
      <w:tr w:rsidR="00D94463" w14:paraId="34891A1F" w14:textId="77777777">
        <w:tc>
          <w:tcPr>
            <w:tcW w:w="3128" w:type="dxa"/>
            <w:shd w:val="clear" w:color="auto" w:fill="auto"/>
            <w:vAlign w:val="center"/>
          </w:tcPr>
          <w:p w14:paraId="21B21E1F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învăţării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aruncării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mingii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oină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loc, cu elan de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elan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(4 ore)</w:t>
            </w:r>
          </w:p>
        </w:tc>
        <w:tc>
          <w:tcPr>
            <w:tcW w:w="3128" w:type="dxa"/>
            <w:shd w:val="clear" w:color="auto" w:fill="auto"/>
          </w:tcPr>
          <w:p w14:paraId="493A5537" w14:textId="77777777" w:rsidR="00D94463" w:rsidRDefault="00617F73">
            <w:pPr>
              <w:pStyle w:val="MSGENFONTSTYLENAMETEMPLATEROLENUMBERMSGENFONTSTYLENAMEBYROLETEXT20"/>
              <w:shd w:val="clear" w:color="auto" w:fill="auto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lastRenderedPageBreak/>
              <w:t>Explicație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,</w:t>
            </w:r>
          </w:p>
          <w:p w14:paraId="5DE40388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demonstra</w:t>
            </w:r>
            <w:r>
              <w:rPr>
                <w:rStyle w:val="MSGENFONTSTYLENAMETEMPLATEROLENUMBERMSGENFONTSTYLENAMEBYROLETEXT2MSGENFONTSTYLEMODIFERSIZE85"/>
                <w:rFonts w:eastAsia="Calibri"/>
                <w:sz w:val="24"/>
                <w:szCs w:val="24"/>
              </w:rPr>
              <w:t>ți</w:t>
            </w:r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e</w:t>
            </w:r>
            <w:proofErr w:type="spellEnd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SIZE11"/>
                <w:rFonts w:eastAsia="Calibri"/>
                <w:sz w:val="24"/>
                <w:szCs w:val="24"/>
              </w:rPr>
              <w:t>repetare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0F686F78" w14:textId="77777777" w:rsidR="00D94463" w:rsidRDefault="00617F7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derularea lucrării practice este necesar ca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studenții să studieze referințele aferente cursului.</w:t>
            </w:r>
          </w:p>
        </w:tc>
      </w:tr>
      <w:tr w:rsidR="00D94463" w14:paraId="7A7B9B11" w14:textId="77777777">
        <w:tc>
          <w:tcPr>
            <w:tcW w:w="9385" w:type="dxa"/>
            <w:gridSpan w:val="3"/>
            <w:shd w:val="clear" w:color="auto" w:fill="auto"/>
          </w:tcPr>
          <w:p w14:paraId="0ABBF4B3" w14:textId="77777777" w:rsidR="00D94463" w:rsidRDefault="00617F73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Bibliografie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7A73DE8" w14:textId="77777777" w:rsidR="00D94463" w:rsidRDefault="00617F7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RADOSLAV R., CARABAS I., PUTA T., RÂŢĂ 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1998,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Atletism - tehnica probelor, Ed. Universităţii de Vest, Timişoara</w:t>
            </w:r>
          </w:p>
          <w:p w14:paraId="15FEE70B" w14:textId="77777777" w:rsidR="00D94463" w:rsidRDefault="00617F7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RADOSLAV R., RATA E., CARABAS I., PUTA 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Atletism - Metodica predării, LITO. UVT. Timişoara,</w:t>
            </w:r>
          </w:p>
          <w:p w14:paraId="6EF24AD7" w14:textId="77777777" w:rsidR="00D94463" w:rsidRDefault="00617F7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TATU 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Atletism tehnica probelor, Ed. Unia Omni S.A.S.T., Braşov</w:t>
            </w:r>
          </w:p>
          <w:p w14:paraId="602DFCA2" w14:textId="77777777" w:rsidR="00D94463" w:rsidRDefault="00617F7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RÂŢĂ E. 2013  Tehnica și metodica probelor atletice</w:t>
            </w:r>
          </w:p>
          <w:p w14:paraId="5F41CDA8" w14:textId="77777777" w:rsidR="00D94463" w:rsidRDefault="00D9446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2F8D0BC" w14:textId="77777777" w:rsidR="00D94463" w:rsidRDefault="00D94463">
      <w:pPr>
        <w:pStyle w:val="ListParagraph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E6CBC59" w14:textId="77777777" w:rsidR="00D94463" w:rsidRDefault="00617F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Coroborarea conținuturilor disciplinei cu așteptările reprezentanților comunității epistemice, asociațiilor profesionale și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D94463" w14:paraId="16BEB397" w14:textId="77777777">
        <w:tc>
          <w:tcPr>
            <w:tcW w:w="9389" w:type="dxa"/>
          </w:tcPr>
          <w:p w14:paraId="3C828C82" w14:textId="77777777" w:rsidR="00D94463" w:rsidRDefault="00617F7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În vederea schițării conținuturilor, alegerii metodelor de predare/învățare titularii disciplinei au organizat o întâlnire cu angajatorii și cadre didactice din domeniu, întâlnirea vizând identificarea nevoilor și așteptările angajatorilor din domeniu.</w:t>
            </w:r>
          </w:p>
          <w:p w14:paraId="77551976" w14:textId="77777777" w:rsidR="00D94463" w:rsidRDefault="00617F7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În baza acestora s-a trecut la  optimizarea continuturilor disciplinei și  la coordonarea  disciplinelor din programul de studiu în vederea formării competențelor revendicate de angajatori.</w:t>
            </w:r>
          </w:p>
        </w:tc>
      </w:tr>
    </w:tbl>
    <w:p w14:paraId="2CFC54BD" w14:textId="77777777" w:rsidR="00D94463" w:rsidRDefault="00D94463">
      <w:pPr>
        <w:pStyle w:val="ListParagraph"/>
        <w:spacing w:line="276" w:lineRule="auto"/>
        <w:rPr>
          <w:rFonts w:asciiTheme="minorHAnsi" w:hAnsiTheme="minorHAnsi" w:cstheme="minorHAnsi"/>
          <w:b/>
        </w:rPr>
      </w:pPr>
    </w:p>
    <w:p w14:paraId="674BA8EE" w14:textId="77777777" w:rsidR="00D94463" w:rsidRDefault="00617F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D94463" w14:paraId="7AB6D5D2" w14:textId="77777777">
        <w:tc>
          <w:tcPr>
            <w:tcW w:w="2581" w:type="dxa"/>
            <w:shd w:val="clear" w:color="auto" w:fill="auto"/>
          </w:tcPr>
          <w:p w14:paraId="5C9C9D3B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7F48DA6A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9.1 Criterii de evaluare</w:t>
            </w:r>
          </w:p>
        </w:tc>
        <w:tc>
          <w:tcPr>
            <w:tcW w:w="3191" w:type="dxa"/>
            <w:shd w:val="clear" w:color="auto" w:fill="auto"/>
          </w:tcPr>
          <w:p w14:paraId="28F0099F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9.2 Metode de evaluare</w:t>
            </w:r>
          </w:p>
        </w:tc>
        <w:tc>
          <w:tcPr>
            <w:tcW w:w="1695" w:type="dxa"/>
            <w:shd w:val="clear" w:color="auto" w:fill="auto"/>
          </w:tcPr>
          <w:p w14:paraId="1BADEF02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9.3 Pondere din nota finală</w:t>
            </w:r>
          </w:p>
        </w:tc>
      </w:tr>
      <w:tr w:rsidR="00D94463" w14:paraId="4FA773E3" w14:textId="77777777">
        <w:trPr>
          <w:trHeight w:val="363"/>
        </w:trPr>
        <w:tc>
          <w:tcPr>
            <w:tcW w:w="2581" w:type="dxa"/>
            <w:shd w:val="clear" w:color="auto" w:fill="auto"/>
          </w:tcPr>
          <w:p w14:paraId="5335DF09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9.4 Curs</w:t>
            </w:r>
          </w:p>
        </w:tc>
        <w:tc>
          <w:tcPr>
            <w:tcW w:w="1912" w:type="dxa"/>
            <w:shd w:val="clear" w:color="auto" w:fill="auto"/>
          </w:tcPr>
          <w:p w14:paraId="54BA3EF3" w14:textId="77777777" w:rsidR="00D94463" w:rsidRDefault="00617F7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Test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grilă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0DD296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Sarcină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obligatorie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14:paraId="155483F6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Test grilă de evaluare a cunoștințelor pe baza informațiilor prezentate la curs și în bibliografia prezentată în fișa disciplinei. (G)</w:t>
            </w:r>
          </w:p>
        </w:tc>
        <w:tc>
          <w:tcPr>
            <w:tcW w:w="1695" w:type="dxa"/>
            <w:shd w:val="clear" w:color="auto" w:fill="auto"/>
          </w:tcPr>
          <w:p w14:paraId="66572212" w14:textId="77777777" w:rsidR="00D94463" w:rsidRDefault="00617F7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50%</w:t>
            </w:r>
          </w:p>
          <w:p w14:paraId="37C30519" w14:textId="77777777" w:rsidR="00D94463" w:rsidRDefault="00D9446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94463" w14:paraId="4D80888A" w14:textId="77777777">
        <w:trPr>
          <w:trHeight w:val="567"/>
        </w:trPr>
        <w:tc>
          <w:tcPr>
            <w:tcW w:w="2581" w:type="dxa"/>
            <w:shd w:val="clear" w:color="auto" w:fill="auto"/>
          </w:tcPr>
          <w:p w14:paraId="6615A334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9.5 LP</w:t>
            </w:r>
          </w:p>
        </w:tc>
        <w:tc>
          <w:tcPr>
            <w:tcW w:w="1912" w:type="dxa"/>
            <w:shd w:val="clear" w:color="auto" w:fill="auto"/>
          </w:tcPr>
          <w:p w14:paraId="6722F6A0" w14:textId="77777777" w:rsidR="00D94463" w:rsidRDefault="00617F7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Prezentarea și susținerea referatului</w:t>
            </w:r>
          </w:p>
          <w:p w14:paraId="435C582D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 xml:space="preserve">Sarcină obligatorie </w:t>
            </w:r>
          </w:p>
        </w:tc>
        <w:tc>
          <w:tcPr>
            <w:tcW w:w="3191" w:type="dxa"/>
            <w:shd w:val="clear" w:color="auto" w:fill="auto"/>
          </w:tcPr>
          <w:p w14:paraId="48AFA072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Referat: Studenții vor prezenta un referat cu tematică și data susținerii stabilite în prima oră de lucrări practice . Referatul va fi predat în momentul susținerii.(R)</w:t>
            </w:r>
          </w:p>
        </w:tc>
        <w:tc>
          <w:tcPr>
            <w:tcW w:w="1695" w:type="dxa"/>
            <w:shd w:val="clear" w:color="auto" w:fill="auto"/>
          </w:tcPr>
          <w:p w14:paraId="14AB170C" w14:textId="77777777" w:rsidR="00D94463" w:rsidRDefault="00617F7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20%</w:t>
            </w:r>
          </w:p>
          <w:p w14:paraId="029FF4D7" w14:textId="77777777" w:rsidR="00D94463" w:rsidRDefault="00D9446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94463" w14:paraId="3C633322" w14:textId="77777777">
        <w:trPr>
          <w:trHeight w:val="567"/>
        </w:trPr>
        <w:tc>
          <w:tcPr>
            <w:tcW w:w="2581" w:type="dxa"/>
            <w:shd w:val="clear" w:color="auto" w:fill="auto"/>
          </w:tcPr>
          <w:p w14:paraId="5702E4F5" w14:textId="77777777" w:rsidR="00D94463" w:rsidRDefault="00D9446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12" w:type="dxa"/>
            <w:shd w:val="clear" w:color="auto" w:fill="auto"/>
          </w:tcPr>
          <w:p w14:paraId="25167F25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 xml:space="preserve">Prezența obligatorie la lucrările practice </w:t>
            </w:r>
          </w:p>
        </w:tc>
        <w:tc>
          <w:tcPr>
            <w:tcW w:w="3191" w:type="dxa"/>
            <w:shd w:val="clear" w:color="auto" w:fill="auto"/>
          </w:tcPr>
          <w:p w14:paraId="6B1876BF" w14:textId="77777777" w:rsidR="00D94463" w:rsidRDefault="00D944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06218" w14:textId="77777777" w:rsidR="00D94463" w:rsidRDefault="00617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Notare</w:t>
            </w:r>
          </w:p>
          <w:p w14:paraId="520FEAFD" w14:textId="77777777" w:rsidR="00D94463" w:rsidRDefault="00D944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6D58F" w14:textId="77777777" w:rsidR="00D94463" w:rsidRDefault="00D9446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C2BAD22" w14:textId="77777777" w:rsidR="00D94463" w:rsidRDefault="00617F7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20%</w:t>
            </w:r>
          </w:p>
          <w:p w14:paraId="429DD78E" w14:textId="77777777" w:rsidR="00D94463" w:rsidRDefault="00D9446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94463" w14:paraId="0B556E0C" w14:textId="77777777">
        <w:trPr>
          <w:trHeight w:val="567"/>
        </w:trPr>
        <w:tc>
          <w:tcPr>
            <w:tcW w:w="2581" w:type="dxa"/>
            <w:shd w:val="clear" w:color="auto" w:fill="auto"/>
          </w:tcPr>
          <w:p w14:paraId="44AD834E" w14:textId="77777777" w:rsidR="00D94463" w:rsidRDefault="00D9446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12" w:type="dxa"/>
            <w:shd w:val="clear" w:color="auto" w:fill="auto"/>
          </w:tcPr>
          <w:p w14:paraId="4F932D03" w14:textId="77777777" w:rsidR="00D94463" w:rsidRDefault="00617F7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Prezența obligatorie la probelede control</w:t>
            </w:r>
            <w:r>
              <w:rPr>
                <w:rFonts w:asciiTheme="minorHAnsi" w:hAnsiTheme="minorHAnsi" w:cstheme="minorHAnsi"/>
                <w:lang w:val="ro-RO"/>
              </w:rPr>
              <w:t xml:space="preserve"> Sarcină obligatorie</w:t>
            </w:r>
          </w:p>
        </w:tc>
        <w:tc>
          <w:tcPr>
            <w:tcW w:w="3191" w:type="dxa"/>
            <w:shd w:val="clear" w:color="auto" w:fill="auto"/>
          </w:tcPr>
          <w:p w14:paraId="5C32B896" w14:textId="77777777" w:rsidR="00D94463" w:rsidRDefault="00D944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02CEF" w14:textId="77777777" w:rsidR="00D94463" w:rsidRDefault="00617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Notare</w:t>
            </w:r>
          </w:p>
          <w:p w14:paraId="53288984" w14:textId="77777777" w:rsidR="00D94463" w:rsidRDefault="00D944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06BBD" w14:textId="77777777" w:rsidR="00D94463" w:rsidRDefault="00D9446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3DA202E2" w14:textId="77777777" w:rsidR="00D94463" w:rsidRDefault="00617F7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b/>
              </w:rPr>
              <w:t>10%</w:t>
            </w:r>
          </w:p>
        </w:tc>
      </w:tr>
      <w:tr w:rsidR="00D94463" w14:paraId="228B6DC9" w14:textId="77777777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76B82F2" w14:textId="77777777" w:rsidR="00D94463" w:rsidRDefault="00617F7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</w:tc>
      </w:tr>
    </w:tbl>
    <w:p w14:paraId="59FF72C3" w14:textId="77777777" w:rsidR="00D94463" w:rsidRDefault="00D94463">
      <w:pPr>
        <w:rPr>
          <w:rFonts w:asciiTheme="minorHAnsi" w:eastAsia="Calibri" w:hAnsiTheme="minorHAnsi" w:cstheme="minorHAnsi"/>
        </w:rPr>
      </w:pPr>
    </w:p>
    <w:p w14:paraId="37E28C44" w14:textId="77777777" w:rsidR="00D94463" w:rsidRDefault="00D94463">
      <w:pPr>
        <w:rPr>
          <w:rFonts w:asciiTheme="minorHAnsi" w:eastAsia="Calibri" w:hAnsiTheme="minorHAnsi" w:cstheme="minorHAnsi"/>
        </w:rPr>
      </w:pPr>
    </w:p>
    <w:p w14:paraId="092BD5FD" w14:textId="77777777" w:rsidR="0014223E" w:rsidRDefault="0014223E">
      <w:pPr>
        <w:rPr>
          <w:rFonts w:asciiTheme="minorHAnsi" w:eastAsia="Calibri" w:hAnsiTheme="minorHAnsi" w:cstheme="minorHAnsi"/>
        </w:rPr>
      </w:pPr>
    </w:p>
    <w:p w14:paraId="71BCF0BF" w14:textId="77777777" w:rsidR="00D94463" w:rsidRDefault="00617F7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Coordonator de disciplină                             Tutore de disciplină</w:t>
      </w:r>
    </w:p>
    <w:p w14:paraId="786CC52C" w14:textId="19373309" w:rsidR="00D94463" w:rsidRDefault="00617F7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</w:t>
      </w:r>
      <w:r w:rsidR="00237DE5">
        <w:rPr>
          <w:rFonts w:asciiTheme="minorHAnsi" w:eastAsia="Calibri" w:hAnsiTheme="minorHAnsi" w:cstheme="minorHAnsi"/>
        </w:rPr>
        <w:t>12</w:t>
      </w:r>
      <w:r>
        <w:rPr>
          <w:rFonts w:asciiTheme="minorHAnsi" w:eastAsia="Calibri" w:hAnsiTheme="minorHAnsi" w:cstheme="minorHAnsi"/>
        </w:rPr>
        <w:t>.09</w:t>
      </w:r>
      <w:r w:rsidR="00237DE5">
        <w:rPr>
          <w:rFonts w:asciiTheme="minorHAnsi" w:eastAsia="Calibri" w:hAnsiTheme="minorHAnsi" w:cstheme="minorHAnsi"/>
        </w:rPr>
        <w:t>.2024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Puta Tiberiu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  Puta Tiberiu</w:t>
      </w:r>
    </w:p>
    <w:p w14:paraId="7FD51780" w14:textId="77777777" w:rsidR="00D94463" w:rsidRDefault="00617F7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2CF386B5" w14:textId="77777777" w:rsidR="00D94463" w:rsidRDefault="00D94463">
      <w:pPr>
        <w:rPr>
          <w:rFonts w:asciiTheme="minorHAnsi" w:eastAsia="Calibri" w:hAnsiTheme="minorHAnsi" w:cstheme="minorHAnsi"/>
        </w:rPr>
      </w:pPr>
    </w:p>
    <w:p w14:paraId="15839550" w14:textId="77777777" w:rsidR="00FA2025" w:rsidRDefault="00FA2025">
      <w:pPr>
        <w:rPr>
          <w:rFonts w:asciiTheme="minorHAnsi" w:eastAsia="Calibri" w:hAnsiTheme="minorHAnsi" w:cstheme="minorHAnsi"/>
        </w:rPr>
      </w:pPr>
    </w:p>
    <w:p w14:paraId="7403E371" w14:textId="77777777" w:rsidR="00D94463" w:rsidRDefault="00617F7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</w:t>
      </w:r>
    </w:p>
    <w:p w14:paraId="54396DE5" w14:textId="77777777" w:rsidR="00D94463" w:rsidRDefault="00617F7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Departament                                                                                                Director de departament</w:t>
      </w:r>
    </w:p>
    <w:p w14:paraId="04E73977" w14:textId="75AD98C3" w:rsidR="00301505" w:rsidRDefault="00301505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</w:t>
      </w:r>
    </w:p>
    <w:p w14:paraId="3A39D02B" w14:textId="77777777" w:rsidR="00D94463" w:rsidRDefault="00D94463">
      <w:pPr>
        <w:ind w:right="-568"/>
        <w:rPr>
          <w:rFonts w:asciiTheme="minorHAnsi" w:eastAsia="Calibri" w:hAnsiTheme="minorHAnsi" w:cstheme="minorHAnsi"/>
        </w:rPr>
      </w:pPr>
    </w:p>
    <w:sectPr w:rsidR="00D944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732B" w14:textId="77777777" w:rsidR="00B84562" w:rsidRDefault="00B84562">
      <w:r>
        <w:separator/>
      </w:r>
    </w:p>
  </w:endnote>
  <w:endnote w:type="continuationSeparator" w:id="0">
    <w:p w14:paraId="5752F18A" w14:textId="77777777" w:rsidR="00B84562" w:rsidRDefault="00B8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AutoText"/>
      </w:docPartObj>
    </w:sdtPr>
    <w:sdtContent>
      <w:p w14:paraId="61740772" w14:textId="77777777" w:rsidR="00D94463" w:rsidRDefault="00617F73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AutoText"/>
      </w:docPartObj>
    </w:sdtPr>
    <w:sdtContent>
      <w:p w14:paraId="3B4E8F29" w14:textId="77777777" w:rsidR="00D94463" w:rsidRDefault="00617F73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D6DD34" w14:textId="77777777" w:rsidR="00D94463" w:rsidRDefault="00D944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6CF71" w14:textId="77777777" w:rsidR="00D94463" w:rsidRDefault="00617F73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B919DA" wp14:editId="4121CC29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</a:ln>
                    </wps:spPr>
                    <wps:txbx>
                      <w:txbxContent>
                        <w:p w14:paraId="3523E516" w14:textId="77777777" w:rsidR="00D94463" w:rsidRDefault="00617F73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3D184A8B" w14:textId="77777777" w:rsidR="00D94463" w:rsidRDefault="00617F73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7F09042" w14:textId="77777777" w:rsidR="00D94463" w:rsidRDefault="00617F73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12DB250C" w14:textId="77777777" w:rsidR="00D94463" w:rsidRDefault="00D944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919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" strokecolor="white">
              <v:textbox>
                <w:txbxContent>
                  <w:p w14:paraId="3523E516" w14:textId="77777777" w:rsidR="00D94463" w:rsidRDefault="00617F73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3D184A8B" w14:textId="77777777" w:rsidR="00D94463" w:rsidRDefault="00617F73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67F09042" w14:textId="77777777" w:rsidR="00D94463" w:rsidRDefault="00617F73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12DB250C" w14:textId="77777777" w:rsidR="00D94463" w:rsidRDefault="00D94463"/>
                </w:txbxContent>
              </v:textbox>
            </v:shape>
          </w:pict>
        </mc:Fallback>
      </mc:AlternateContent>
    </w:r>
    <w:hyperlink r:id="rId5" w:history="1">
      <w:r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880FCB7" w14:textId="77777777" w:rsidR="00D94463" w:rsidRDefault="00D944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DFEB" w14:textId="77777777" w:rsidR="00D94463" w:rsidRDefault="00617F73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B17CB4" wp14:editId="0D09C2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 w14:paraId="467331BD" w14:textId="77777777" w:rsidR="00D94463" w:rsidRDefault="00617F73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4C480C15" w14:textId="77777777" w:rsidR="00D94463" w:rsidRDefault="00617F73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0304551A" w14:textId="77777777" w:rsidR="00D94463" w:rsidRDefault="00617F73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17CB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" strokecolor="white [3212]">
              <v:textbox>
                <w:txbxContent>
                  <w:p w14:paraId="467331BD" w14:textId="77777777" w:rsidR="00D94463" w:rsidRDefault="00617F73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4C480C15" w14:textId="77777777" w:rsidR="00D94463" w:rsidRDefault="00617F73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0304551A" w14:textId="77777777" w:rsidR="00D94463" w:rsidRDefault="00617F73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D9740" w14:textId="77777777" w:rsidR="00B84562" w:rsidRDefault="00B84562">
      <w:r>
        <w:separator/>
      </w:r>
    </w:p>
  </w:footnote>
  <w:footnote w:type="continuationSeparator" w:id="0">
    <w:p w14:paraId="331C457A" w14:textId="77777777" w:rsidR="00B84562" w:rsidRDefault="00B8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5974" w14:textId="77777777" w:rsidR="00D94463" w:rsidRDefault="00617F73">
    <w:pPr>
      <w:pStyle w:val="Header"/>
      <w:tabs>
        <w:tab w:val="clear" w:pos="4536"/>
        <w:tab w:val="clear" w:pos="9072"/>
      </w:tabs>
      <w:ind w:right="-158"/>
    </w:pPr>
    <w:bookmarkStart w:id="0" w:name="_Hlk52889617"/>
    <w:bookmarkStart w:id="1" w:name="_Hlk52889616"/>
    <w:bookmarkStart w:id="2" w:name="_Hlk52889598"/>
    <w:bookmarkStart w:id="3" w:name="_Hlk52889599"/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295378E6" wp14:editId="0251C7D4">
          <wp:simplePos x="0" y="0"/>
          <wp:positionH relativeFrom="page">
            <wp:posOffset>457200</wp:posOffset>
          </wp:positionH>
          <wp:positionV relativeFrom="paragraph">
            <wp:posOffset>1905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BD34E" wp14:editId="41960F29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843D1F" w14:textId="77777777" w:rsidR="00D94463" w:rsidRDefault="00617F73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4E299CA3" w14:textId="77777777" w:rsidR="00D94463" w:rsidRDefault="00617F73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2D6AF2E8" w14:textId="77777777" w:rsidR="00D94463" w:rsidRDefault="00D94463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BD3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" stroked="f">
              <v:textbox>
                <w:txbxContent>
                  <w:p w14:paraId="4A843D1F" w14:textId="77777777" w:rsidR="00D94463" w:rsidRDefault="00617F73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4E299CA3" w14:textId="77777777" w:rsidR="00D94463" w:rsidRDefault="00617F73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2D6AF2E8" w14:textId="77777777" w:rsidR="00D94463" w:rsidRDefault="00D94463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34D06EBD" wp14:editId="3B351024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FFE7" w14:textId="77777777" w:rsidR="00D94463" w:rsidRDefault="00617F7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A2266C" wp14:editId="0FA8DBCC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38ED14" w14:textId="77777777" w:rsidR="00D94463" w:rsidRDefault="00617F73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04EBE79E" w14:textId="77777777" w:rsidR="00D94463" w:rsidRDefault="00617F73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69215995" w14:textId="77777777" w:rsidR="00D94463" w:rsidRDefault="00D94463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26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" stroked="f">
              <v:textbox>
                <w:txbxContent>
                  <w:p w14:paraId="4A38ED14" w14:textId="77777777" w:rsidR="00D94463" w:rsidRDefault="00617F73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04EBE79E" w14:textId="77777777" w:rsidR="00D94463" w:rsidRDefault="00617F73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69215995" w14:textId="77777777" w:rsidR="00D94463" w:rsidRDefault="00D94463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5C04DD6D" wp14:editId="41AF80E7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04F103C0" wp14:editId="2D298A75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8F6"/>
    <w:multiLevelType w:val="multilevel"/>
    <w:tmpl w:val="05FE1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0D22FC"/>
    <w:multiLevelType w:val="multilevel"/>
    <w:tmpl w:val="340D2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07445"/>
    <w:multiLevelType w:val="multilevel"/>
    <w:tmpl w:val="4630744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6B70184"/>
    <w:multiLevelType w:val="multilevel"/>
    <w:tmpl w:val="56B70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3DF4"/>
    <w:multiLevelType w:val="multilevel"/>
    <w:tmpl w:val="5B673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0E61817"/>
    <w:multiLevelType w:val="multilevel"/>
    <w:tmpl w:val="60E618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73790">
    <w:abstractNumId w:val="0"/>
  </w:num>
  <w:num w:numId="2" w16cid:durableId="29771085">
    <w:abstractNumId w:val="4"/>
  </w:num>
  <w:num w:numId="3" w16cid:durableId="849686000">
    <w:abstractNumId w:val="5"/>
  </w:num>
  <w:num w:numId="4" w16cid:durableId="1470124105">
    <w:abstractNumId w:val="2"/>
  </w:num>
  <w:num w:numId="5" w16cid:durableId="1748841988">
    <w:abstractNumId w:val="3"/>
  </w:num>
  <w:num w:numId="6" w16cid:durableId="131224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57E91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D132C"/>
    <w:rsid w:val="000E1565"/>
    <w:rsid w:val="000E4972"/>
    <w:rsid w:val="000E6269"/>
    <w:rsid w:val="000F4D87"/>
    <w:rsid w:val="00104CA0"/>
    <w:rsid w:val="001140D1"/>
    <w:rsid w:val="00116B1B"/>
    <w:rsid w:val="00116CFD"/>
    <w:rsid w:val="00125B83"/>
    <w:rsid w:val="00131150"/>
    <w:rsid w:val="00131523"/>
    <w:rsid w:val="00135E0B"/>
    <w:rsid w:val="0014223E"/>
    <w:rsid w:val="001452D6"/>
    <w:rsid w:val="00145825"/>
    <w:rsid w:val="001568BE"/>
    <w:rsid w:val="001576EC"/>
    <w:rsid w:val="00162B3C"/>
    <w:rsid w:val="001649A6"/>
    <w:rsid w:val="00165A75"/>
    <w:rsid w:val="00167F31"/>
    <w:rsid w:val="00170DB6"/>
    <w:rsid w:val="001744E9"/>
    <w:rsid w:val="00175CFF"/>
    <w:rsid w:val="00193CCA"/>
    <w:rsid w:val="001949D1"/>
    <w:rsid w:val="001A3216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32B7"/>
    <w:rsid w:val="002151BA"/>
    <w:rsid w:val="002237F0"/>
    <w:rsid w:val="00237DE5"/>
    <w:rsid w:val="002415BB"/>
    <w:rsid w:val="00242267"/>
    <w:rsid w:val="0024351A"/>
    <w:rsid w:val="002458CB"/>
    <w:rsid w:val="0025194B"/>
    <w:rsid w:val="00251A6A"/>
    <w:rsid w:val="002529AD"/>
    <w:rsid w:val="00256D69"/>
    <w:rsid w:val="002644F8"/>
    <w:rsid w:val="00265327"/>
    <w:rsid w:val="00270AEC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03E"/>
    <w:rsid w:val="002B71D3"/>
    <w:rsid w:val="002C64E3"/>
    <w:rsid w:val="002D2F0E"/>
    <w:rsid w:val="002D3D67"/>
    <w:rsid w:val="002E0EBF"/>
    <w:rsid w:val="002E4EA3"/>
    <w:rsid w:val="00301505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B74B3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3B71"/>
    <w:rsid w:val="003F6684"/>
    <w:rsid w:val="004060ED"/>
    <w:rsid w:val="00407275"/>
    <w:rsid w:val="004102A8"/>
    <w:rsid w:val="00411CE0"/>
    <w:rsid w:val="0041260C"/>
    <w:rsid w:val="00416F51"/>
    <w:rsid w:val="0043147D"/>
    <w:rsid w:val="004422B3"/>
    <w:rsid w:val="004501A3"/>
    <w:rsid w:val="00455B8A"/>
    <w:rsid w:val="00465F44"/>
    <w:rsid w:val="00474267"/>
    <w:rsid w:val="00480F05"/>
    <w:rsid w:val="0048385D"/>
    <w:rsid w:val="00484745"/>
    <w:rsid w:val="004943E4"/>
    <w:rsid w:val="00495AFA"/>
    <w:rsid w:val="004A2A78"/>
    <w:rsid w:val="004B273C"/>
    <w:rsid w:val="004B4A8A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35327"/>
    <w:rsid w:val="00541391"/>
    <w:rsid w:val="0054275A"/>
    <w:rsid w:val="0054438F"/>
    <w:rsid w:val="00546A4B"/>
    <w:rsid w:val="0055224E"/>
    <w:rsid w:val="00566E99"/>
    <w:rsid w:val="00576777"/>
    <w:rsid w:val="005855C3"/>
    <w:rsid w:val="0058625E"/>
    <w:rsid w:val="005958A0"/>
    <w:rsid w:val="005A1742"/>
    <w:rsid w:val="005A6256"/>
    <w:rsid w:val="005A6B42"/>
    <w:rsid w:val="005B1261"/>
    <w:rsid w:val="005B3F6F"/>
    <w:rsid w:val="005B47F4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17F73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1CD9"/>
    <w:rsid w:val="006A4078"/>
    <w:rsid w:val="006B1918"/>
    <w:rsid w:val="006C68F5"/>
    <w:rsid w:val="006C6F3F"/>
    <w:rsid w:val="006E2D60"/>
    <w:rsid w:val="006E5E5F"/>
    <w:rsid w:val="00700816"/>
    <w:rsid w:val="00700F45"/>
    <w:rsid w:val="0070415C"/>
    <w:rsid w:val="00704752"/>
    <w:rsid w:val="00711409"/>
    <w:rsid w:val="00713119"/>
    <w:rsid w:val="00713E4D"/>
    <w:rsid w:val="007163E7"/>
    <w:rsid w:val="0072653D"/>
    <w:rsid w:val="007276DE"/>
    <w:rsid w:val="00735E50"/>
    <w:rsid w:val="00752E1C"/>
    <w:rsid w:val="007668E1"/>
    <w:rsid w:val="007675A4"/>
    <w:rsid w:val="0077476C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6E0C"/>
    <w:rsid w:val="007F1F46"/>
    <w:rsid w:val="007F4B78"/>
    <w:rsid w:val="008007F7"/>
    <w:rsid w:val="00802D13"/>
    <w:rsid w:val="00803821"/>
    <w:rsid w:val="00805FE3"/>
    <w:rsid w:val="0083113F"/>
    <w:rsid w:val="00831232"/>
    <w:rsid w:val="00834D02"/>
    <w:rsid w:val="0083539C"/>
    <w:rsid w:val="00840B6C"/>
    <w:rsid w:val="00845050"/>
    <w:rsid w:val="00854F05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1E09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3AF9"/>
    <w:rsid w:val="00935519"/>
    <w:rsid w:val="00935802"/>
    <w:rsid w:val="00940CA1"/>
    <w:rsid w:val="00952500"/>
    <w:rsid w:val="00953F6B"/>
    <w:rsid w:val="009552FE"/>
    <w:rsid w:val="0096614F"/>
    <w:rsid w:val="00970920"/>
    <w:rsid w:val="00974EEE"/>
    <w:rsid w:val="00977D3A"/>
    <w:rsid w:val="0098295E"/>
    <w:rsid w:val="0098574D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C6C99"/>
    <w:rsid w:val="009D43F0"/>
    <w:rsid w:val="009E6F48"/>
    <w:rsid w:val="00A01F9D"/>
    <w:rsid w:val="00A05EDD"/>
    <w:rsid w:val="00A10B19"/>
    <w:rsid w:val="00A11F06"/>
    <w:rsid w:val="00A1439A"/>
    <w:rsid w:val="00A157FA"/>
    <w:rsid w:val="00A21426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3FF"/>
    <w:rsid w:val="00B66CD7"/>
    <w:rsid w:val="00B814D7"/>
    <w:rsid w:val="00B839FF"/>
    <w:rsid w:val="00B843A7"/>
    <w:rsid w:val="00B84562"/>
    <w:rsid w:val="00BA67CE"/>
    <w:rsid w:val="00BB26E4"/>
    <w:rsid w:val="00BB53A1"/>
    <w:rsid w:val="00BC6EA0"/>
    <w:rsid w:val="00BD5423"/>
    <w:rsid w:val="00BF0AE6"/>
    <w:rsid w:val="00BF1DAB"/>
    <w:rsid w:val="00BF1F80"/>
    <w:rsid w:val="00BF305D"/>
    <w:rsid w:val="00C06106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63BFA"/>
    <w:rsid w:val="00C74CAB"/>
    <w:rsid w:val="00C768A1"/>
    <w:rsid w:val="00C77125"/>
    <w:rsid w:val="00C77C0B"/>
    <w:rsid w:val="00C80177"/>
    <w:rsid w:val="00C81D57"/>
    <w:rsid w:val="00C8276B"/>
    <w:rsid w:val="00C84348"/>
    <w:rsid w:val="00C84F29"/>
    <w:rsid w:val="00C85262"/>
    <w:rsid w:val="00C92795"/>
    <w:rsid w:val="00C94830"/>
    <w:rsid w:val="00C94D71"/>
    <w:rsid w:val="00C95A07"/>
    <w:rsid w:val="00CB17D0"/>
    <w:rsid w:val="00CC18CF"/>
    <w:rsid w:val="00CC5BC5"/>
    <w:rsid w:val="00CD1B6F"/>
    <w:rsid w:val="00CF39F6"/>
    <w:rsid w:val="00CF72D5"/>
    <w:rsid w:val="00D0772B"/>
    <w:rsid w:val="00D2033C"/>
    <w:rsid w:val="00D249A4"/>
    <w:rsid w:val="00D26C69"/>
    <w:rsid w:val="00D27EBD"/>
    <w:rsid w:val="00D32266"/>
    <w:rsid w:val="00D351E9"/>
    <w:rsid w:val="00D353C3"/>
    <w:rsid w:val="00D371EC"/>
    <w:rsid w:val="00D42360"/>
    <w:rsid w:val="00D425EF"/>
    <w:rsid w:val="00D47DAF"/>
    <w:rsid w:val="00D563C7"/>
    <w:rsid w:val="00D6068E"/>
    <w:rsid w:val="00D64A96"/>
    <w:rsid w:val="00D778C1"/>
    <w:rsid w:val="00D87273"/>
    <w:rsid w:val="00D91691"/>
    <w:rsid w:val="00D94463"/>
    <w:rsid w:val="00D9668D"/>
    <w:rsid w:val="00D96DBF"/>
    <w:rsid w:val="00DA177E"/>
    <w:rsid w:val="00DA1DFF"/>
    <w:rsid w:val="00DB0E7F"/>
    <w:rsid w:val="00DB40F7"/>
    <w:rsid w:val="00DB4EA0"/>
    <w:rsid w:val="00DC7289"/>
    <w:rsid w:val="00DC767D"/>
    <w:rsid w:val="00DC7AD1"/>
    <w:rsid w:val="00DD0225"/>
    <w:rsid w:val="00DF266C"/>
    <w:rsid w:val="00DF6E13"/>
    <w:rsid w:val="00DF7859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011A"/>
    <w:rsid w:val="00F64590"/>
    <w:rsid w:val="00F701F3"/>
    <w:rsid w:val="00F7033E"/>
    <w:rsid w:val="00F73F45"/>
    <w:rsid w:val="00F83DAC"/>
    <w:rsid w:val="00F8535F"/>
    <w:rsid w:val="00F85CC7"/>
    <w:rsid w:val="00F941EB"/>
    <w:rsid w:val="00FA085A"/>
    <w:rsid w:val="00FA2025"/>
    <w:rsid w:val="00FA5BD7"/>
    <w:rsid w:val="00FB287D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2816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BB399A"/>
  <w15:docId w15:val="{F2DC1288-FD48-4E40-8393-7EA31840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 w:qFormat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link w:val="HTMLPreformatted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PageNumber">
    <w:name w:val="page number"/>
    <w:basedOn w:val="DefaultParagraphFont"/>
    <w:uiPriority w:val="99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leGrid">
    <w:name w:val="Table Grid"/>
    <w:basedOn w:val="TableNormal"/>
    <w:uiPriority w:val="3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paragraph" w:styleId="TOC1">
    <w:name w:val="toc 1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uiPriority w:val="39"/>
    <w:unhideWhenUsed/>
    <w:qFormat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qFormat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qFormat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qFormat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val="ro-RO" w:eastAsia="ro-RO"/>
    </w:rPr>
  </w:style>
  <w:style w:type="character" w:customStyle="1" w:styleId="autor">
    <w:name w:val="autor"/>
    <w:basedOn w:val="DefaultParagraphFont"/>
    <w:uiPriority w:val="99"/>
    <w:qFormat/>
  </w:style>
  <w:style w:type="character" w:customStyle="1" w:styleId="articol">
    <w:name w:val="articol"/>
    <w:basedOn w:val="DefaultParagraphFont"/>
    <w:uiPriority w:val="99"/>
    <w:qFormat/>
  </w:style>
  <w:style w:type="character" w:customStyle="1" w:styleId="alineat">
    <w:name w:val="alineat"/>
    <w:basedOn w:val="DefaultParagraphFont"/>
    <w:uiPriority w:val="99"/>
    <w:qFormat/>
  </w:style>
  <w:style w:type="character" w:customStyle="1" w:styleId="litera">
    <w:name w:val="litera"/>
    <w:basedOn w:val="DefaultParagraphFont"/>
    <w:uiPriority w:val="99"/>
    <w:qFormat/>
  </w:style>
  <w:style w:type="character" w:customStyle="1" w:styleId="preambul">
    <w:name w:val="preambul"/>
    <w:basedOn w:val="DefaultParagraphFont"/>
    <w:uiPriority w:val="99"/>
    <w:qFormat/>
  </w:style>
  <w:style w:type="character" w:customStyle="1" w:styleId="punct">
    <w:name w:val="punct"/>
    <w:basedOn w:val="DefaultParagraphFont"/>
    <w:uiPriority w:val="99"/>
    <w:qFormat/>
  </w:style>
  <w:style w:type="character" w:customStyle="1" w:styleId="paragraf">
    <w:name w:val="paragraf"/>
    <w:basedOn w:val="DefaultParagraphFont"/>
    <w:uiPriority w:val="99"/>
    <w:qFormat/>
  </w:style>
  <w:style w:type="character" w:customStyle="1" w:styleId="searchidx2">
    <w:name w:val="search_idx_2"/>
    <w:basedOn w:val="DefaultParagraphFont"/>
    <w:uiPriority w:val="99"/>
    <w:qFormat/>
  </w:style>
  <w:style w:type="character" w:customStyle="1" w:styleId="searchidx0">
    <w:name w:val="search_idx_0"/>
    <w:basedOn w:val="DefaultParagraphFont"/>
    <w:uiPriority w:val="99"/>
    <w:qFormat/>
  </w:style>
  <w:style w:type="character" w:customStyle="1" w:styleId="searchidx1">
    <w:name w:val="search_idx_1"/>
    <w:basedOn w:val="DefaultParagraphFont"/>
    <w:uiPriority w:val="99"/>
    <w:qFormat/>
  </w:style>
  <w:style w:type="character" w:customStyle="1" w:styleId="tabel">
    <w:name w:val="tabel"/>
    <w:basedOn w:val="DefaultParagraphFont"/>
    <w:uiPriority w:val="99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95959" w:themeColor="text1" w:themeTint="A6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table" w:customStyle="1" w:styleId="TableGrid1">
    <w:name w:val="Table Grid1"/>
    <w:basedOn w:val="TableNormal"/>
    <w:uiPriority w:val="5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">
    <w:name w:val="Comment Subject Char1"/>
    <w:basedOn w:val="CommentTextChar"/>
    <w:uiPriority w:val="99"/>
    <w:semiHidden/>
    <w:qFormat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Pr>
      <w:rFonts w:cs="Times New Roman"/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:lang w:val="en-GB" w:eastAsia="en-GB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Pr>
      <w:sz w:val="16"/>
      <w:szCs w:val="1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widowControl w:val="0"/>
      <w:shd w:val="clear" w:color="auto" w:fill="FFFFFF"/>
      <w:spacing w:line="187" w:lineRule="exact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1646</Words>
  <Characters>9384</Characters>
  <Application>Microsoft Office Word</Application>
  <DocSecurity>0</DocSecurity>
  <Lines>78</Lines>
  <Paragraphs>22</Paragraphs>
  <ScaleCrop>false</ScaleCrop>
  <Company>uvt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50</cp:revision>
  <cp:lastPrinted>2017-11-08T12:05:00Z</cp:lastPrinted>
  <dcterms:created xsi:type="dcterms:W3CDTF">2021-04-21T13:10:00Z</dcterms:created>
  <dcterms:modified xsi:type="dcterms:W3CDTF">2024-09-23T08:53:00Z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130E4B4C3D434937B5735F08C5878513_12</vt:lpwstr>
  </property>
</Properties>
</file>