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AB8C3A" w14:textId="77777777" w:rsidR="00C4385C" w:rsidRPr="009C3CD7" w:rsidRDefault="00C4385C" w:rsidP="00752E1C">
      <w:pPr>
        <w:tabs>
          <w:tab w:val="left" w:pos="2023"/>
        </w:tabs>
        <w:spacing w:line="276" w:lineRule="auto"/>
        <w:rPr>
          <w:rFonts w:asciiTheme="minorHAnsi" w:hAnsiTheme="minorHAnsi" w:cstheme="minorHAnsi"/>
          <w:b/>
          <w:bCs/>
          <w:sz w:val="22"/>
          <w:szCs w:val="22"/>
        </w:rPr>
      </w:pPr>
    </w:p>
    <w:p w14:paraId="1A4AF4A1" w14:textId="083461BE" w:rsidR="00E0255D" w:rsidRPr="009C3CD7" w:rsidRDefault="00E0255D" w:rsidP="00E0255D">
      <w:pPr>
        <w:jc w:val="center"/>
        <w:rPr>
          <w:rFonts w:asciiTheme="minorHAnsi" w:hAnsiTheme="minorHAnsi" w:cstheme="minorHAnsi"/>
          <w:b/>
          <w:sz w:val="22"/>
          <w:szCs w:val="22"/>
        </w:rPr>
      </w:pPr>
      <w:r w:rsidRPr="009C3CD7">
        <w:rPr>
          <w:rFonts w:asciiTheme="minorHAnsi" w:hAnsiTheme="minorHAnsi" w:cstheme="minorHAnsi"/>
          <w:b/>
          <w:sz w:val="22"/>
          <w:szCs w:val="22"/>
        </w:rPr>
        <w:t>FI</w:t>
      </w:r>
      <w:r w:rsidR="00C4385C" w:rsidRPr="009C3CD7">
        <w:rPr>
          <w:rFonts w:asciiTheme="minorHAnsi" w:hAnsiTheme="minorHAnsi" w:cstheme="minorHAnsi"/>
          <w:b/>
          <w:sz w:val="22"/>
          <w:szCs w:val="22"/>
        </w:rPr>
        <w:t>Ș</w:t>
      </w:r>
      <w:r w:rsidRPr="009C3CD7">
        <w:rPr>
          <w:rFonts w:asciiTheme="minorHAnsi" w:hAnsiTheme="minorHAnsi" w:cstheme="minorHAnsi"/>
          <w:b/>
          <w:sz w:val="22"/>
          <w:szCs w:val="22"/>
        </w:rPr>
        <w:t>A DISCIPLINEI</w:t>
      </w:r>
    </w:p>
    <w:p w14:paraId="16E71824" w14:textId="77777777" w:rsidR="00C4385C" w:rsidRPr="009C3CD7" w:rsidRDefault="00C4385C" w:rsidP="00C4385C">
      <w:pPr>
        <w:rPr>
          <w:rFonts w:asciiTheme="minorHAnsi" w:hAnsiTheme="minorHAnsi" w:cstheme="minorHAnsi"/>
          <w:b/>
          <w:sz w:val="22"/>
          <w:szCs w:val="22"/>
        </w:rPr>
      </w:pPr>
    </w:p>
    <w:p w14:paraId="48979124" w14:textId="77777777" w:rsidR="00E0255D" w:rsidRPr="009C3CD7" w:rsidRDefault="00E0255D" w:rsidP="00E0255D">
      <w:pPr>
        <w:pStyle w:val="ListParagraph"/>
        <w:numPr>
          <w:ilvl w:val="0"/>
          <w:numId w:val="26"/>
        </w:numPr>
        <w:spacing w:line="276" w:lineRule="auto"/>
        <w:ind w:left="714" w:hanging="357"/>
        <w:rPr>
          <w:rFonts w:asciiTheme="minorHAnsi" w:hAnsiTheme="minorHAnsi" w:cstheme="minorHAnsi"/>
          <w:b/>
          <w:sz w:val="22"/>
          <w:szCs w:val="22"/>
        </w:rPr>
      </w:pPr>
      <w:r w:rsidRPr="009C3CD7">
        <w:rPr>
          <w:rFonts w:asciiTheme="minorHAnsi" w:hAnsiTheme="minorHAnsi" w:cstheme="minorHAnsi"/>
          <w:b/>
          <w:sz w:val="22"/>
          <w:szCs w:val="22"/>
        </w:rPr>
        <w:t>Date despre program</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64"/>
        <w:gridCol w:w="5781"/>
      </w:tblGrid>
      <w:tr w:rsidR="0063060C" w:rsidRPr="009C3CD7" w14:paraId="5F99CFA1" w14:textId="77777777" w:rsidTr="00080D22">
        <w:tc>
          <w:tcPr>
            <w:tcW w:w="1907" w:type="pct"/>
            <w:vAlign w:val="center"/>
          </w:tcPr>
          <w:p w14:paraId="79A7E4F2" w14:textId="4F0814BD" w:rsidR="00E0255D" w:rsidRPr="009C3CD7" w:rsidRDefault="00E0255D" w:rsidP="00E0255D">
            <w:pPr>
              <w:pStyle w:val="NoSpacing"/>
              <w:numPr>
                <w:ilvl w:val="1"/>
                <w:numId w:val="27"/>
              </w:numPr>
              <w:spacing w:line="276" w:lineRule="auto"/>
              <w:rPr>
                <w:rFonts w:asciiTheme="minorHAnsi" w:hAnsiTheme="minorHAnsi" w:cstheme="minorHAnsi"/>
                <w:lang w:val="ro-RO"/>
              </w:rPr>
            </w:pPr>
            <w:r w:rsidRPr="009C3CD7">
              <w:rPr>
                <w:rFonts w:asciiTheme="minorHAnsi" w:hAnsiTheme="minorHAnsi" w:cstheme="minorHAnsi"/>
                <w:lang w:val="ro-RO"/>
              </w:rPr>
              <w:t>Institu</w:t>
            </w:r>
            <w:r w:rsidR="00C4385C" w:rsidRPr="009C3CD7">
              <w:rPr>
                <w:rFonts w:asciiTheme="minorHAnsi" w:hAnsiTheme="minorHAnsi" w:cstheme="minorHAnsi"/>
                <w:lang w:val="ro-RO"/>
              </w:rPr>
              <w:t>ț</w:t>
            </w:r>
            <w:r w:rsidRPr="009C3CD7">
              <w:rPr>
                <w:rFonts w:asciiTheme="minorHAnsi" w:hAnsiTheme="minorHAnsi" w:cstheme="minorHAnsi"/>
                <w:lang w:val="ro-RO"/>
              </w:rPr>
              <w:t>ia de învă</w:t>
            </w:r>
            <w:r w:rsidR="00C4385C" w:rsidRPr="009C3CD7">
              <w:rPr>
                <w:rFonts w:asciiTheme="minorHAnsi" w:hAnsiTheme="minorHAnsi" w:cstheme="minorHAnsi"/>
                <w:lang w:val="ro-RO"/>
              </w:rPr>
              <w:t>ț</w:t>
            </w:r>
            <w:r w:rsidRPr="009C3CD7">
              <w:rPr>
                <w:rFonts w:asciiTheme="minorHAnsi" w:hAnsiTheme="minorHAnsi" w:cstheme="minorHAnsi"/>
                <w:lang w:val="ro-RO"/>
              </w:rPr>
              <w:t>ământ superior</w:t>
            </w:r>
          </w:p>
        </w:tc>
        <w:tc>
          <w:tcPr>
            <w:tcW w:w="3093" w:type="pct"/>
            <w:vAlign w:val="center"/>
          </w:tcPr>
          <w:p w14:paraId="39071412" w14:textId="10F2A9D5" w:rsidR="00E0255D" w:rsidRPr="009C3CD7" w:rsidRDefault="00E0255D" w:rsidP="00080D22">
            <w:pPr>
              <w:pStyle w:val="NoSpacing"/>
              <w:spacing w:line="276" w:lineRule="auto"/>
              <w:rPr>
                <w:rFonts w:asciiTheme="minorHAnsi" w:hAnsiTheme="minorHAnsi" w:cstheme="minorHAnsi"/>
                <w:lang w:val="ro-RO"/>
              </w:rPr>
            </w:pPr>
            <w:r w:rsidRPr="009C3CD7">
              <w:rPr>
                <w:rFonts w:asciiTheme="minorHAnsi" w:hAnsiTheme="minorHAnsi" w:cstheme="minorHAnsi"/>
                <w:lang w:val="ro-RO"/>
              </w:rPr>
              <w:t>Universitatea de Vest din Timi</w:t>
            </w:r>
            <w:r w:rsidR="00C4385C" w:rsidRPr="009C3CD7">
              <w:rPr>
                <w:rFonts w:asciiTheme="minorHAnsi" w:hAnsiTheme="minorHAnsi" w:cstheme="minorHAnsi"/>
                <w:lang w:val="ro-RO"/>
              </w:rPr>
              <w:t>ș</w:t>
            </w:r>
            <w:r w:rsidRPr="009C3CD7">
              <w:rPr>
                <w:rFonts w:asciiTheme="minorHAnsi" w:hAnsiTheme="minorHAnsi" w:cstheme="minorHAnsi"/>
                <w:lang w:val="ro-RO"/>
              </w:rPr>
              <w:t>oara</w:t>
            </w:r>
          </w:p>
        </w:tc>
      </w:tr>
      <w:tr w:rsidR="0063060C" w:rsidRPr="009C3CD7" w14:paraId="3E2ECC7F" w14:textId="77777777" w:rsidTr="00080D22">
        <w:tc>
          <w:tcPr>
            <w:tcW w:w="1907" w:type="pct"/>
            <w:vAlign w:val="center"/>
          </w:tcPr>
          <w:p w14:paraId="22160B34" w14:textId="3D26C9DB" w:rsidR="00F8583C" w:rsidRPr="009C3CD7" w:rsidRDefault="00F8583C" w:rsidP="00F8583C">
            <w:pPr>
              <w:pStyle w:val="NoSpacing"/>
              <w:spacing w:line="276" w:lineRule="auto"/>
              <w:rPr>
                <w:rFonts w:asciiTheme="minorHAnsi" w:hAnsiTheme="minorHAnsi" w:cstheme="minorHAnsi"/>
                <w:lang w:val="ro-RO"/>
              </w:rPr>
            </w:pPr>
            <w:r w:rsidRPr="009C3CD7">
              <w:rPr>
                <w:rFonts w:asciiTheme="minorHAnsi" w:hAnsiTheme="minorHAnsi" w:cstheme="minorHAnsi"/>
                <w:lang w:val="ro-RO"/>
              </w:rPr>
              <w:t>1.</w:t>
            </w:r>
            <w:r w:rsidR="00650AC9">
              <w:rPr>
                <w:rFonts w:asciiTheme="minorHAnsi" w:hAnsiTheme="minorHAnsi" w:cstheme="minorHAnsi"/>
                <w:lang w:val="ro-RO"/>
              </w:rPr>
              <w:t>2</w:t>
            </w:r>
            <w:r w:rsidRPr="009C3CD7">
              <w:rPr>
                <w:rFonts w:asciiTheme="minorHAnsi" w:hAnsiTheme="minorHAnsi" w:cstheme="minorHAnsi"/>
                <w:lang w:val="ro-RO"/>
              </w:rPr>
              <w:t xml:space="preserve"> Departamentul</w:t>
            </w:r>
          </w:p>
        </w:tc>
        <w:tc>
          <w:tcPr>
            <w:tcW w:w="3093" w:type="pct"/>
            <w:vAlign w:val="center"/>
          </w:tcPr>
          <w:p w14:paraId="42B894BC" w14:textId="7BEB0ECB" w:rsidR="00F8583C" w:rsidRPr="009C3CD7" w:rsidRDefault="00F8583C" w:rsidP="00F8583C">
            <w:pPr>
              <w:pStyle w:val="NoSpacing"/>
              <w:spacing w:line="276" w:lineRule="auto"/>
              <w:rPr>
                <w:rFonts w:asciiTheme="minorHAnsi" w:hAnsiTheme="minorHAnsi" w:cstheme="minorHAnsi"/>
                <w:lang w:val="ro-RO"/>
              </w:rPr>
            </w:pPr>
            <w:r w:rsidRPr="009C3CD7">
              <w:rPr>
                <w:rFonts w:asciiTheme="minorHAnsi" w:hAnsiTheme="minorHAnsi" w:cstheme="minorHAnsi"/>
                <w:lang w:val="ro-RO"/>
              </w:rPr>
              <w:t>Departamentul pentru Pregătirea Personalului Didactic</w:t>
            </w:r>
          </w:p>
        </w:tc>
      </w:tr>
      <w:tr w:rsidR="0063060C" w:rsidRPr="009C3CD7" w14:paraId="38E2999E" w14:textId="77777777" w:rsidTr="00080D22">
        <w:tc>
          <w:tcPr>
            <w:tcW w:w="1907" w:type="pct"/>
            <w:vAlign w:val="center"/>
          </w:tcPr>
          <w:p w14:paraId="2467FE5A" w14:textId="5C560899" w:rsidR="00F8583C" w:rsidRPr="009C3CD7" w:rsidRDefault="00F8583C" w:rsidP="00F8583C">
            <w:pPr>
              <w:pStyle w:val="NoSpacing"/>
              <w:spacing w:line="276" w:lineRule="auto"/>
              <w:rPr>
                <w:rFonts w:asciiTheme="minorHAnsi" w:hAnsiTheme="minorHAnsi" w:cstheme="minorHAnsi"/>
                <w:lang w:val="ro-RO"/>
              </w:rPr>
            </w:pPr>
            <w:r w:rsidRPr="009C3CD7">
              <w:rPr>
                <w:rFonts w:asciiTheme="minorHAnsi" w:hAnsiTheme="minorHAnsi" w:cstheme="minorHAnsi"/>
                <w:lang w:val="ro-RO"/>
              </w:rPr>
              <w:t>1.</w:t>
            </w:r>
            <w:r w:rsidR="00650AC9">
              <w:rPr>
                <w:rFonts w:asciiTheme="minorHAnsi" w:hAnsiTheme="minorHAnsi" w:cstheme="minorHAnsi"/>
                <w:lang w:val="ro-RO"/>
              </w:rPr>
              <w:t>3</w:t>
            </w:r>
            <w:r w:rsidRPr="009C3CD7">
              <w:rPr>
                <w:rFonts w:asciiTheme="minorHAnsi" w:hAnsiTheme="minorHAnsi" w:cstheme="minorHAnsi"/>
                <w:lang w:val="ro-RO"/>
              </w:rPr>
              <w:t xml:space="preserve"> Domeniul de studii</w:t>
            </w:r>
          </w:p>
        </w:tc>
        <w:tc>
          <w:tcPr>
            <w:tcW w:w="3093" w:type="pct"/>
            <w:vAlign w:val="center"/>
          </w:tcPr>
          <w:p w14:paraId="449590D8" w14:textId="2F0B63A6" w:rsidR="00F8583C" w:rsidRPr="009C3CD7" w:rsidRDefault="00F8583C" w:rsidP="00F8583C">
            <w:pPr>
              <w:pStyle w:val="NoSpacing"/>
              <w:spacing w:line="276" w:lineRule="auto"/>
              <w:rPr>
                <w:rFonts w:asciiTheme="minorHAnsi" w:hAnsiTheme="minorHAnsi" w:cstheme="minorHAnsi"/>
                <w:lang w:val="ro-RO"/>
              </w:rPr>
            </w:pPr>
            <w:r w:rsidRPr="009C3CD7">
              <w:rPr>
                <w:rFonts w:asciiTheme="minorHAnsi" w:hAnsiTheme="minorHAnsi" w:cstheme="minorHAnsi"/>
                <w:lang w:val="ro-RO"/>
              </w:rPr>
              <w:t>Interdisciplinar</w:t>
            </w:r>
          </w:p>
        </w:tc>
      </w:tr>
      <w:tr w:rsidR="0063060C" w:rsidRPr="009C3CD7" w14:paraId="7410FBFB" w14:textId="77777777" w:rsidTr="00080D22">
        <w:tc>
          <w:tcPr>
            <w:tcW w:w="1907" w:type="pct"/>
            <w:vAlign w:val="center"/>
          </w:tcPr>
          <w:p w14:paraId="682C127F" w14:textId="46B7FEC1" w:rsidR="00F8583C" w:rsidRPr="009C3CD7" w:rsidRDefault="00F8583C" w:rsidP="00F8583C">
            <w:pPr>
              <w:pStyle w:val="NoSpacing"/>
              <w:spacing w:line="276" w:lineRule="auto"/>
              <w:rPr>
                <w:rFonts w:asciiTheme="minorHAnsi" w:hAnsiTheme="minorHAnsi" w:cstheme="minorHAnsi"/>
                <w:lang w:val="ro-RO"/>
              </w:rPr>
            </w:pPr>
            <w:r w:rsidRPr="009C3CD7">
              <w:rPr>
                <w:rFonts w:asciiTheme="minorHAnsi" w:hAnsiTheme="minorHAnsi" w:cstheme="minorHAnsi"/>
                <w:lang w:val="ro-RO"/>
              </w:rPr>
              <w:t>1.</w:t>
            </w:r>
            <w:r w:rsidR="00650AC9">
              <w:rPr>
                <w:rFonts w:asciiTheme="minorHAnsi" w:hAnsiTheme="minorHAnsi" w:cstheme="minorHAnsi"/>
                <w:lang w:val="ro-RO"/>
              </w:rPr>
              <w:t>4</w:t>
            </w:r>
            <w:r w:rsidRPr="009C3CD7">
              <w:rPr>
                <w:rFonts w:asciiTheme="minorHAnsi" w:hAnsiTheme="minorHAnsi" w:cstheme="minorHAnsi"/>
                <w:lang w:val="ro-RO"/>
              </w:rPr>
              <w:t xml:space="preserve"> Ciclul de studii</w:t>
            </w:r>
          </w:p>
        </w:tc>
        <w:tc>
          <w:tcPr>
            <w:tcW w:w="3093" w:type="pct"/>
            <w:vAlign w:val="center"/>
          </w:tcPr>
          <w:p w14:paraId="7DCE72A4" w14:textId="791A04E9" w:rsidR="00F8583C" w:rsidRPr="009C3CD7" w:rsidRDefault="00F8583C" w:rsidP="00F8583C">
            <w:pPr>
              <w:pStyle w:val="NoSpacing"/>
              <w:spacing w:line="276" w:lineRule="auto"/>
              <w:rPr>
                <w:rFonts w:asciiTheme="minorHAnsi" w:hAnsiTheme="minorHAnsi" w:cstheme="minorHAnsi"/>
                <w:lang w:val="ro-RO"/>
              </w:rPr>
            </w:pPr>
            <w:r w:rsidRPr="009C3CD7">
              <w:rPr>
                <w:rFonts w:asciiTheme="minorHAnsi" w:hAnsiTheme="minorHAnsi" w:cstheme="minorHAnsi"/>
                <w:lang w:val="ro-RO"/>
              </w:rPr>
              <w:t>Licență</w:t>
            </w:r>
          </w:p>
        </w:tc>
      </w:tr>
      <w:tr w:rsidR="0063060C" w:rsidRPr="009C3CD7" w14:paraId="0BC03568" w14:textId="77777777" w:rsidTr="00692F6C">
        <w:trPr>
          <w:trHeight w:val="790"/>
        </w:trPr>
        <w:tc>
          <w:tcPr>
            <w:tcW w:w="1907" w:type="pct"/>
            <w:vAlign w:val="center"/>
          </w:tcPr>
          <w:p w14:paraId="4A9FB682" w14:textId="0AACABEC" w:rsidR="00F8583C" w:rsidRPr="009C3CD7" w:rsidRDefault="00F8583C" w:rsidP="00F8583C">
            <w:pPr>
              <w:pStyle w:val="NoSpacing"/>
              <w:spacing w:line="276" w:lineRule="auto"/>
              <w:rPr>
                <w:rFonts w:asciiTheme="minorHAnsi" w:hAnsiTheme="minorHAnsi" w:cstheme="minorHAnsi"/>
                <w:lang w:val="ro-RO"/>
              </w:rPr>
            </w:pPr>
            <w:r w:rsidRPr="009C3CD7">
              <w:rPr>
                <w:rFonts w:asciiTheme="minorHAnsi" w:hAnsiTheme="minorHAnsi" w:cstheme="minorHAnsi"/>
                <w:lang w:val="ro-RO"/>
              </w:rPr>
              <w:t>1.</w:t>
            </w:r>
            <w:r w:rsidR="00650AC9">
              <w:rPr>
                <w:rFonts w:asciiTheme="minorHAnsi" w:hAnsiTheme="minorHAnsi" w:cstheme="minorHAnsi"/>
                <w:lang w:val="ro-RO"/>
              </w:rPr>
              <w:t>5</w:t>
            </w:r>
            <w:r w:rsidRPr="009C3CD7">
              <w:rPr>
                <w:rFonts w:asciiTheme="minorHAnsi" w:hAnsiTheme="minorHAnsi" w:cstheme="minorHAnsi"/>
                <w:lang w:val="ro-RO"/>
              </w:rPr>
              <w:t xml:space="preserve"> Programul de studii</w:t>
            </w:r>
          </w:p>
        </w:tc>
        <w:tc>
          <w:tcPr>
            <w:tcW w:w="3093" w:type="pct"/>
            <w:vAlign w:val="center"/>
          </w:tcPr>
          <w:p w14:paraId="6C296979" w14:textId="1D4C286C" w:rsidR="00F8583C" w:rsidRPr="00650AC9" w:rsidRDefault="00F8583C" w:rsidP="00650AC9">
            <w:pPr>
              <w:autoSpaceDE w:val="0"/>
              <w:autoSpaceDN w:val="0"/>
              <w:adjustRightInd w:val="0"/>
              <w:jc w:val="both"/>
              <w:rPr>
                <w:rFonts w:asciiTheme="minorHAnsi" w:eastAsia="Calibri" w:hAnsiTheme="minorHAnsi" w:cstheme="minorHAnsi"/>
                <w:sz w:val="22"/>
                <w:szCs w:val="22"/>
                <w:lang w:eastAsia="en-US"/>
              </w:rPr>
            </w:pPr>
            <w:r w:rsidRPr="00650AC9">
              <w:rPr>
                <w:rFonts w:asciiTheme="minorHAnsi" w:eastAsia="Calibri" w:hAnsiTheme="minorHAnsi" w:cstheme="minorHAnsi"/>
                <w:sz w:val="22"/>
                <w:szCs w:val="22"/>
                <w:lang w:eastAsia="en-US"/>
              </w:rPr>
              <w:t>Disciplină complementară opțională care formează competențe transversale</w:t>
            </w:r>
          </w:p>
        </w:tc>
      </w:tr>
    </w:tbl>
    <w:p w14:paraId="67CD805D" w14:textId="77777777" w:rsidR="00E0255D" w:rsidRPr="009C3CD7" w:rsidRDefault="00E0255D" w:rsidP="00E0255D">
      <w:pPr>
        <w:rPr>
          <w:rFonts w:asciiTheme="minorHAnsi" w:hAnsiTheme="minorHAnsi" w:cstheme="minorHAnsi"/>
          <w:sz w:val="22"/>
          <w:szCs w:val="22"/>
        </w:rPr>
      </w:pPr>
    </w:p>
    <w:p w14:paraId="51C268B8" w14:textId="77777777" w:rsidR="00E0255D" w:rsidRPr="009C3CD7" w:rsidRDefault="00E0255D" w:rsidP="00E0255D">
      <w:pPr>
        <w:pStyle w:val="ListParagraph"/>
        <w:numPr>
          <w:ilvl w:val="0"/>
          <w:numId w:val="26"/>
        </w:numPr>
        <w:spacing w:line="276" w:lineRule="auto"/>
        <w:ind w:left="714" w:hanging="357"/>
        <w:rPr>
          <w:rFonts w:asciiTheme="minorHAnsi" w:hAnsiTheme="minorHAnsi" w:cstheme="minorHAnsi"/>
          <w:b/>
          <w:sz w:val="22"/>
          <w:szCs w:val="22"/>
        </w:rPr>
      </w:pPr>
      <w:r w:rsidRPr="009C3CD7">
        <w:rPr>
          <w:rFonts w:asciiTheme="minorHAnsi" w:hAnsiTheme="minorHAnsi" w:cstheme="minorHAnsi"/>
          <w:b/>
          <w:sz w:val="22"/>
          <w:szCs w:val="22"/>
        </w:rPr>
        <w:t>Date despre disciplină</w:t>
      </w:r>
    </w:p>
    <w:tbl>
      <w:tblPr>
        <w:tblW w:w="9389"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43"/>
        <w:gridCol w:w="567"/>
        <w:gridCol w:w="1418"/>
        <w:gridCol w:w="283"/>
        <w:gridCol w:w="567"/>
        <w:gridCol w:w="1651"/>
        <w:gridCol w:w="591"/>
        <w:gridCol w:w="1839"/>
        <w:gridCol w:w="630"/>
      </w:tblGrid>
      <w:tr w:rsidR="0063060C" w:rsidRPr="009C3CD7" w14:paraId="4013AFE0" w14:textId="77777777" w:rsidTr="00E0255D">
        <w:tc>
          <w:tcPr>
            <w:tcW w:w="3828" w:type="dxa"/>
            <w:gridSpan w:val="3"/>
          </w:tcPr>
          <w:p w14:paraId="2A383B21" w14:textId="77777777" w:rsidR="00F8583C" w:rsidRPr="009C3CD7" w:rsidRDefault="00F8583C" w:rsidP="00F8583C">
            <w:pPr>
              <w:pStyle w:val="NoSpacing"/>
              <w:spacing w:line="276" w:lineRule="auto"/>
              <w:rPr>
                <w:rFonts w:asciiTheme="minorHAnsi" w:hAnsiTheme="minorHAnsi" w:cstheme="minorHAnsi"/>
                <w:lang w:val="ro-RO"/>
              </w:rPr>
            </w:pPr>
            <w:r w:rsidRPr="009C3CD7">
              <w:rPr>
                <w:rFonts w:asciiTheme="minorHAnsi" w:hAnsiTheme="minorHAnsi" w:cstheme="minorHAnsi"/>
                <w:lang w:val="ro-RO"/>
              </w:rPr>
              <w:t>2.1 Denumirea disciplinei</w:t>
            </w:r>
          </w:p>
        </w:tc>
        <w:tc>
          <w:tcPr>
            <w:tcW w:w="5561" w:type="dxa"/>
            <w:gridSpan w:val="6"/>
          </w:tcPr>
          <w:p w14:paraId="4A412420" w14:textId="5E5E48A1" w:rsidR="00F8583C" w:rsidRPr="009C3CD7" w:rsidRDefault="00F964D3" w:rsidP="00F8583C">
            <w:pPr>
              <w:pStyle w:val="NoSpacing"/>
              <w:spacing w:line="276" w:lineRule="auto"/>
              <w:rPr>
                <w:rFonts w:asciiTheme="minorHAnsi" w:hAnsiTheme="minorHAnsi" w:cstheme="minorHAnsi"/>
                <w:b/>
                <w:lang w:val="ro-RO"/>
              </w:rPr>
            </w:pPr>
            <w:r w:rsidRPr="009C3CD7">
              <w:rPr>
                <w:rFonts w:asciiTheme="minorHAnsi" w:hAnsiTheme="minorHAnsi" w:cstheme="minorHAnsi"/>
                <w:b/>
                <w:lang w:val="ro-RO"/>
              </w:rPr>
              <w:t>Gestiunea eșecului</w:t>
            </w:r>
          </w:p>
        </w:tc>
      </w:tr>
      <w:tr w:rsidR="0063060C" w:rsidRPr="009C3CD7" w14:paraId="4A61B8F8" w14:textId="77777777" w:rsidTr="00E0255D">
        <w:tc>
          <w:tcPr>
            <w:tcW w:w="3828" w:type="dxa"/>
            <w:gridSpan w:val="3"/>
          </w:tcPr>
          <w:p w14:paraId="4E4EEC75" w14:textId="73DF2536" w:rsidR="00F8583C" w:rsidRPr="009C3CD7" w:rsidRDefault="00F8583C" w:rsidP="00F8583C">
            <w:pPr>
              <w:pStyle w:val="NoSpacing"/>
              <w:spacing w:line="276" w:lineRule="auto"/>
              <w:rPr>
                <w:rFonts w:asciiTheme="minorHAnsi" w:hAnsiTheme="minorHAnsi" w:cstheme="minorHAnsi"/>
                <w:lang w:val="ro-RO"/>
              </w:rPr>
            </w:pPr>
            <w:r w:rsidRPr="009C3CD7">
              <w:rPr>
                <w:rFonts w:asciiTheme="minorHAnsi" w:hAnsiTheme="minorHAnsi" w:cstheme="minorHAnsi"/>
                <w:lang w:val="ro-RO"/>
              </w:rPr>
              <w:t>2.2 Titularul activităților de curs</w:t>
            </w:r>
          </w:p>
        </w:tc>
        <w:tc>
          <w:tcPr>
            <w:tcW w:w="5561" w:type="dxa"/>
            <w:gridSpan w:val="6"/>
          </w:tcPr>
          <w:p w14:paraId="44D2144D" w14:textId="2DE9BD4A" w:rsidR="00F8583C" w:rsidRPr="009C3CD7" w:rsidRDefault="00650AC9" w:rsidP="00F8583C">
            <w:pPr>
              <w:pStyle w:val="NoSpacing"/>
              <w:spacing w:line="276" w:lineRule="auto"/>
              <w:rPr>
                <w:rFonts w:asciiTheme="minorHAnsi" w:hAnsiTheme="minorHAnsi" w:cstheme="minorHAnsi"/>
                <w:lang w:val="ro-RO"/>
              </w:rPr>
            </w:pPr>
            <w:r>
              <w:rPr>
                <w:rFonts w:asciiTheme="minorHAnsi" w:hAnsiTheme="minorHAnsi" w:cstheme="minorHAnsi"/>
                <w:lang w:val="ro-RO"/>
              </w:rPr>
              <w:t>Lect. univ. dr. Gabriela-Ioana Domilescu</w:t>
            </w:r>
          </w:p>
        </w:tc>
      </w:tr>
      <w:tr w:rsidR="0063060C" w:rsidRPr="009C3CD7" w14:paraId="18E3C119" w14:textId="77777777" w:rsidTr="00E0255D">
        <w:tc>
          <w:tcPr>
            <w:tcW w:w="3828" w:type="dxa"/>
            <w:gridSpan w:val="3"/>
          </w:tcPr>
          <w:p w14:paraId="2201EA9F" w14:textId="67BBE6E9" w:rsidR="00F8583C" w:rsidRPr="009C3CD7" w:rsidRDefault="00F8583C" w:rsidP="00F8583C">
            <w:pPr>
              <w:pStyle w:val="NoSpacing"/>
              <w:spacing w:line="276" w:lineRule="auto"/>
              <w:rPr>
                <w:rFonts w:asciiTheme="minorHAnsi" w:hAnsiTheme="minorHAnsi" w:cstheme="minorHAnsi"/>
                <w:lang w:val="ro-RO"/>
              </w:rPr>
            </w:pPr>
            <w:r w:rsidRPr="009C3CD7">
              <w:rPr>
                <w:rFonts w:asciiTheme="minorHAnsi" w:hAnsiTheme="minorHAnsi" w:cstheme="minorHAnsi"/>
                <w:lang w:val="ro-RO"/>
              </w:rPr>
              <w:t>2.3 Titularul activităților de seminar</w:t>
            </w:r>
          </w:p>
        </w:tc>
        <w:tc>
          <w:tcPr>
            <w:tcW w:w="5561" w:type="dxa"/>
            <w:gridSpan w:val="6"/>
          </w:tcPr>
          <w:p w14:paraId="3E929826" w14:textId="43867DF6" w:rsidR="00F8583C" w:rsidRPr="009C3CD7" w:rsidRDefault="00650AC9" w:rsidP="00F8583C">
            <w:pPr>
              <w:pStyle w:val="NoSpacing"/>
              <w:spacing w:line="276" w:lineRule="auto"/>
              <w:rPr>
                <w:rFonts w:asciiTheme="minorHAnsi" w:hAnsiTheme="minorHAnsi" w:cstheme="minorHAnsi"/>
                <w:lang w:val="ro-RO"/>
              </w:rPr>
            </w:pPr>
            <w:r>
              <w:rPr>
                <w:rFonts w:asciiTheme="minorHAnsi" w:hAnsiTheme="minorHAnsi" w:cstheme="minorHAnsi"/>
                <w:lang w:val="ro-RO"/>
              </w:rPr>
              <w:t>Lect. univ. dr. Gabriela-Ioana Domilescu</w:t>
            </w:r>
          </w:p>
        </w:tc>
      </w:tr>
      <w:tr w:rsidR="0063060C" w:rsidRPr="009C3CD7" w14:paraId="2D85BC83" w14:textId="77777777" w:rsidTr="00C4385C">
        <w:tc>
          <w:tcPr>
            <w:tcW w:w="1843" w:type="dxa"/>
          </w:tcPr>
          <w:p w14:paraId="7473A702" w14:textId="77777777" w:rsidR="00F8583C" w:rsidRPr="009C3CD7" w:rsidRDefault="00F8583C" w:rsidP="00F8583C">
            <w:pPr>
              <w:pStyle w:val="NoSpacing"/>
              <w:spacing w:line="276" w:lineRule="auto"/>
              <w:rPr>
                <w:rFonts w:asciiTheme="minorHAnsi" w:hAnsiTheme="minorHAnsi" w:cstheme="minorHAnsi"/>
                <w:lang w:val="ro-RO"/>
              </w:rPr>
            </w:pPr>
            <w:r w:rsidRPr="009C3CD7">
              <w:rPr>
                <w:rFonts w:asciiTheme="minorHAnsi" w:hAnsiTheme="minorHAnsi" w:cstheme="minorHAnsi"/>
                <w:lang w:val="ro-RO"/>
              </w:rPr>
              <w:t>2.4 Anul de studiu</w:t>
            </w:r>
          </w:p>
        </w:tc>
        <w:tc>
          <w:tcPr>
            <w:tcW w:w="567" w:type="dxa"/>
          </w:tcPr>
          <w:p w14:paraId="13DAEA25" w14:textId="50CC1050" w:rsidR="00F8583C" w:rsidRPr="009C3CD7" w:rsidRDefault="00F8583C" w:rsidP="00F8583C">
            <w:pPr>
              <w:pStyle w:val="NoSpacing"/>
              <w:spacing w:line="276" w:lineRule="auto"/>
              <w:rPr>
                <w:rFonts w:asciiTheme="minorHAnsi" w:hAnsiTheme="minorHAnsi" w:cstheme="minorHAnsi"/>
                <w:lang w:val="ro-RO"/>
              </w:rPr>
            </w:pPr>
            <w:r w:rsidRPr="009C3CD7">
              <w:rPr>
                <w:rFonts w:asciiTheme="minorHAnsi" w:hAnsiTheme="minorHAnsi" w:cstheme="minorHAnsi"/>
                <w:lang w:val="ro-RO"/>
              </w:rPr>
              <w:t>II, III</w:t>
            </w:r>
          </w:p>
        </w:tc>
        <w:tc>
          <w:tcPr>
            <w:tcW w:w="1701" w:type="dxa"/>
            <w:gridSpan w:val="2"/>
          </w:tcPr>
          <w:p w14:paraId="29A8CD1C" w14:textId="77777777" w:rsidR="00F8583C" w:rsidRPr="009C3CD7" w:rsidRDefault="00F8583C" w:rsidP="00F8583C">
            <w:pPr>
              <w:pStyle w:val="NoSpacing"/>
              <w:spacing w:line="276" w:lineRule="auto"/>
              <w:ind w:right="-108"/>
              <w:rPr>
                <w:rFonts w:asciiTheme="minorHAnsi" w:hAnsiTheme="minorHAnsi" w:cstheme="minorHAnsi"/>
                <w:lang w:val="ro-RO"/>
              </w:rPr>
            </w:pPr>
            <w:r w:rsidRPr="009C3CD7">
              <w:rPr>
                <w:rFonts w:asciiTheme="minorHAnsi" w:hAnsiTheme="minorHAnsi" w:cstheme="minorHAnsi"/>
                <w:lang w:val="ro-RO"/>
              </w:rPr>
              <w:t>2.5 Semestrul</w:t>
            </w:r>
          </w:p>
          <w:p w14:paraId="50554F01" w14:textId="17593FED" w:rsidR="00F8583C" w:rsidRPr="009C3CD7" w:rsidRDefault="00F8583C" w:rsidP="00F8583C">
            <w:pPr>
              <w:pStyle w:val="NoSpacing"/>
              <w:spacing w:line="276" w:lineRule="auto"/>
              <w:ind w:right="-108"/>
              <w:rPr>
                <w:rFonts w:asciiTheme="minorHAnsi" w:hAnsiTheme="minorHAnsi" w:cstheme="minorHAnsi"/>
                <w:lang w:val="ro-RO"/>
              </w:rPr>
            </w:pPr>
          </w:p>
        </w:tc>
        <w:tc>
          <w:tcPr>
            <w:tcW w:w="567" w:type="dxa"/>
          </w:tcPr>
          <w:p w14:paraId="73C4B0BA" w14:textId="2FB5C293" w:rsidR="00F8583C" w:rsidRPr="009C3CD7" w:rsidRDefault="00F964D3" w:rsidP="00F8583C">
            <w:pPr>
              <w:pStyle w:val="NoSpacing"/>
              <w:spacing w:line="276" w:lineRule="auto"/>
              <w:rPr>
                <w:rFonts w:asciiTheme="minorHAnsi" w:hAnsiTheme="minorHAnsi" w:cstheme="minorHAnsi"/>
                <w:lang w:val="ro-RO"/>
              </w:rPr>
            </w:pPr>
            <w:r w:rsidRPr="009C3CD7">
              <w:rPr>
                <w:rFonts w:asciiTheme="minorHAnsi" w:hAnsiTheme="minorHAnsi" w:cstheme="minorHAnsi"/>
                <w:lang w:val="ro-RO"/>
              </w:rPr>
              <w:t>2</w:t>
            </w:r>
          </w:p>
        </w:tc>
        <w:tc>
          <w:tcPr>
            <w:tcW w:w="1651" w:type="dxa"/>
          </w:tcPr>
          <w:p w14:paraId="5BBCC7D4" w14:textId="427A378A" w:rsidR="00F8583C" w:rsidRPr="009C3CD7" w:rsidRDefault="00F8583C" w:rsidP="00F8583C">
            <w:pPr>
              <w:pStyle w:val="NoSpacing"/>
              <w:spacing w:line="276" w:lineRule="auto"/>
              <w:ind w:right="-108" w:hanging="108"/>
              <w:rPr>
                <w:rFonts w:asciiTheme="minorHAnsi" w:hAnsiTheme="minorHAnsi" w:cstheme="minorHAnsi"/>
                <w:lang w:val="ro-RO"/>
              </w:rPr>
            </w:pPr>
            <w:r w:rsidRPr="009C3CD7">
              <w:rPr>
                <w:rFonts w:asciiTheme="minorHAnsi" w:hAnsiTheme="minorHAnsi" w:cstheme="minorHAnsi"/>
                <w:lang w:val="ro-RO"/>
              </w:rPr>
              <w:t xml:space="preserve"> 2.6 Tipul de evaluare</w:t>
            </w:r>
          </w:p>
        </w:tc>
        <w:tc>
          <w:tcPr>
            <w:tcW w:w="591" w:type="dxa"/>
          </w:tcPr>
          <w:p w14:paraId="744AFE62" w14:textId="6CB9E46B" w:rsidR="00F8583C" w:rsidRPr="009C3CD7" w:rsidRDefault="00F8583C" w:rsidP="00F8583C">
            <w:pPr>
              <w:pStyle w:val="NoSpacing"/>
              <w:spacing w:line="276" w:lineRule="auto"/>
              <w:rPr>
                <w:rFonts w:asciiTheme="minorHAnsi" w:hAnsiTheme="minorHAnsi" w:cstheme="minorHAnsi"/>
                <w:lang w:val="ro-RO"/>
              </w:rPr>
            </w:pPr>
            <w:r w:rsidRPr="009C3CD7">
              <w:rPr>
                <w:rFonts w:asciiTheme="minorHAnsi" w:hAnsiTheme="minorHAnsi" w:cstheme="minorHAnsi"/>
                <w:lang w:val="ro-RO"/>
              </w:rPr>
              <w:t>E</w:t>
            </w:r>
          </w:p>
        </w:tc>
        <w:tc>
          <w:tcPr>
            <w:tcW w:w="1839" w:type="dxa"/>
          </w:tcPr>
          <w:p w14:paraId="7C0DE4CB" w14:textId="77777777" w:rsidR="00F8583C" w:rsidRPr="009C3CD7" w:rsidRDefault="00F8583C" w:rsidP="00F8583C">
            <w:pPr>
              <w:pStyle w:val="NoSpacing"/>
              <w:spacing w:line="276" w:lineRule="auto"/>
              <w:ind w:right="-108" w:hanging="42"/>
              <w:rPr>
                <w:rFonts w:asciiTheme="minorHAnsi" w:hAnsiTheme="minorHAnsi" w:cstheme="minorHAnsi"/>
                <w:lang w:val="ro-RO"/>
              </w:rPr>
            </w:pPr>
            <w:r w:rsidRPr="009C3CD7">
              <w:rPr>
                <w:rFonts w:asciiTheme="minorHAnsi" w:hAnsiTheme="minorHAnsi" w:cstheme="minorHAnsi"/>
                <w:lang w:val="ro-RO"/>
              </w:rPr>
              <w:t>2.7 Regimul disciplinei</w:t>
            </w:r>
          </w:p>
        </w:tc>
        <w:tc>
          <w:tcPr>
            <w:tcW w:w="630" w:type="dxa"/>
          </w:tcPr>
          <w:p w14:paraId="3C0F2EDE" w14:textId="2B4A7F27" w:rsidR="00F8583C" w:rsidRPr="009C3CD7" w:rsidRDefault="00F8583C" w:rsidP="00F8583C">
            <w:pPr>
              <w:pStyle w:val="NoSpacing"/>
              <w:spacing w:line="276" w:lineRule="auto"/>
              <w:rPr>
                <w:rFonts w:asciiTheme="minorHAnsi" w:hAnsiTheme="minorHAnsi" w:cstheme="minorHAnsi"/>
                <w:lang w:val="ro-RO"/>
              </w:rPr>
            </w:pPr>
            <w:r w:rsidRPr="009C3CD7">
              <w:rPr>
                <w:rFonts w:asciiTheme="minorHAnsi" w:hAnsiTheme="minorHAnsi" w:cstheme="minorHAnsi"/>
                <w:lang w:val="ro-RO"/>
              </w:rPr>
              <w:t>DC/DOP</w:t>
            </w:r>
          </w:p>
        </w:tc>
      </w:tr>
    </w:tbl>
    <w:p w14:paraId="7E9DBA76" w14:textId="77777777" w:rsidR="00E0255D" w:rsidRPr="009C3CD7" w:rsidRDefault="00E0255D" w:rsidP="00E0255D">
      <w:pPr>
        <w:rPr>
          <w:rFonts w:asciiTheme="minorHAnsi" w:hAnsiTheme="minorHAnsi" w:cstheme="minorHAnsi"/>
          <w:sz w:val="22"/>
          <w:szCs w:val="22"/>
        </w:rPr>
      </w:pPr>
    </w:p>
    <w:p w14:paraId="04074F03" w14:textId="5D425307" w:rsidR="00E0255D" w:rsidRPr="009C3CD7" w:rsidRDefault="00E0255D" w:rsidP="00E0255D">
      <w:pPr>
        <w:pStyle w:val="ListParagraph"/>
        <w:numPr>
          <w:ilvl w:val="0"/>
          <w:numId w:val="26"/>
        </w:numPr>
        <w:spacing w:line="276" w:lineRule="auto"/>
        <w:ind w:left="714" w:hanging="357"/>
        <w:rPr>
          <w:rFonts w:asciiTheme="minorHAnsi" w:hAnsiTheme="minorHAnsi" w:cstheme="minorHAnsi"/>
          <w:b/>
          <w:sz w:val="22"/>
          <w:szCs w:val="22"/>
        </w:rPr>
      </w:pPr>
      <w:r w:rsidRPr="009C3CD7">
        <w:rPr>
          <w:rFonts w:asciiTheme="minorHAnsi" w:hAnsiTheme="minorHAnsi" w:cstheme="minorHAnsi"/>
          <w:b/>
          <w:sz w:val="22"/>
          <w:szCs w:val="22"/>
        </w:rPr>
        <w:t>Timpul total estimat (ore pe semestru al activită</w:t>
      </w:r>
      <w:r w:rsidR="00C4385C" w:rsidRPr="009C3CD7">
        <w:rPr>
          <w:rFonts w:asciiTheme="minorHAnsi" w:hAnsiTheme="minorHAnsi" w:cstheme="minorHAnsi"/>
          <w:b/>
          <w:sz w:val="22"/>
          <w:szCs w:val="22"/>
        </w:rPr>
        <w:t>ț</w:t>
      </w:r>
      <w:r w:rsidRPr="009C3CD7">
        <w:rPr>
          <w:rFonts w:asciiTheme="minorHAnsi" w:hAnsiTheme="minorHAnsi" w:cstheme="minorHAnsi"/>
          <w:b/>
          <w:sz w:val="22"/>
          <w:szCs w:val="22"/>
        </w:rPr>
        <w:t>ilor didactice)</w:t>
      </w:r>
    </w:p>
    <w:tbl>
      <w:tblPr>
        <w:tblW w:w="9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50"/>
        <w:gridCol w:w="440"/>
        <w:gridCol w:w="294"/>
        <w:gridCol w:w="1674"/>
        <w:gridCol w:w="440"/>
        <w:gridCol w:w="2309"/>
        <w:gridCol w:w="548"/>
      </w:tblGrid>
      <w:tr w:rsidR="0063060C" w:rsidRPr="009C3CD7" w14:paraId="5B1575BC" w14:textId="77777777" w:rsidTr="00F8583C">
        <w:tc>
          <w:tcPr>
            <w:tcW w:w="3650" w:type="dxa"/>
          </w:tcPr>
          <w:p w14:paraId="276EC93C" w14:textId="77777777" w:rsidR="00E0255D" w:rsidRPr="009C3CD7" w:rsidRDefault="00E0255D" w:rsidP="00080D22">
            <w:pPr>
              <w:pStyle w:val="NoSpacing"/>
              <w:spacing w:line="276" w:lineRule="auto"/>
              <w:rPr>
                <w:rFonts w:asciiTheme="minorHAnsi" w:hAnsiTheme="minorHAnsi" w:cstheme="minorHAnsi"/>
                <w:lang w:val="ro-RO"/>
              </w:rPr>
            </w:pPr>
            <w:r w:rsidRPr="009C3CD7">
              <w:rPr>
                <w:rFonts w:asciiTheme="minorHAnsi" w:hAnsiTheme="minorHAnsi" w:cstheme="minorHAnsi"/>
                <w:lang w:val="ro-RO"/>
              </w:rPr>
              <w:t>3.1 Număr de ore pe săptămână</w:t>
            </w:r>
          </w:p>
        </w:tc>
        <w:tc>
          <w:tcPr>
            <w:tcW w:w="440" w:type="dxa"/>
          </w:tcPr>
          <w:p w14:paraId="602ABD8A" w14:textId="0C166ED1" w:rsidR="00E0255D" w:rsidRPr="009C3CD7" w:rsidRDefault="00AB02FA" w:rsidP="00080D22">
            <w:pPr>
              <w:pStyle w:val="NoSpacing"/>
              <w:spacing w:line="276" w:lineRule="auto"/>
              <w:rPr>
                <w:rFonts w:asciiTheme="minorHAnsi" w:hAnsiTheme="minorHAnsi" w:cstheme="minorHAnsi"/>
                <w:lang w:val="ro-RO"/>
              </w:rPr>
            </w:pPr>
            <w:r w:rsidRPr="009C3CD7">
              <w:rPr>
                <w:rFonts w:asciiTheme="minorHAnsi" w:hAnsiTheme="minorHAnsi" w:cstheme="minorHAnsi"/>
                <w:lang w:val="ro-RO"/>
              </w:rPr>
              <w:t>2</w:t>
            </w:r>
          </w:p>
        </w:tc>
        <w:tc>
          <w:tcPr>
            <w:tcW w:w="1968" w:type="dxa"/>
            <w:gridSpan w:val="2"/>
          </w:tcPr>
          <w:p w14:paraId="62B6408E" w14:textId="77777777" w:rsidR="00E0255D" w:rsidRPr="009C3CD7" w:rsidRDefault="00E0255D" w:rsidP="00080D22">
            <w:pPr>
              <w:pStyle w:val="NoSpacing"/>
              <w:spacing w:line="276" w:lineRule="auto"/>
              <w:rPr>
                <w:rFonts w:asciiTheme="minorHAnsi" w:hAnsiTheme="minorHAnsi" w:cstheme="minorHAnsi"/>
                <w:lang w:val="ro-RO"/>
              </w:rPr>
            </w:pPr>
            <w:r w:rsidRPr="009C3CD7">
              <w:rPr>
                <w:rFonts w:asciiTheme="minorHAnsi" w:hAnsiTheme="minorHAnsi" w:cstheme="minorHAnsi"/>
                <w:lang w:val="ro-RO"/>
              </w:rPr>
              <w:t>din care: 3.2 curs</w:t>
            </w:r>
          </w:p>
        </w:tc>
        <w:tc>
          <w:tcPr>
            <w:tcW w:w="440" w:type="dxa"/>
          </w:tcPr>
          <w:p w14:paraId="04D7773C" w14:textId="53A60B36" w:rsidR="00E0255D" w:rsidRPr="009C3CD7" w:rsidRDefault="00AB02FA" w:rsidP="00080D22">
            <w:pPr>
              <w:pStyle w:val="NoSpacing"/>
              <w:spacing w:line="276" w:lineRule="auto"/>
              <w:rPr>
                <w:rFonts w:asciiTheme="minorHAnsi" w:hAnsiTheme="minorHAnsi" w:cstheme="minorHAnsi"/>
                <w:lang w:val="ro-RO"/>
              </w:rPr>
            </w:pPr>
            <w:r w:rsidRPr="009C3CD7">
              <w:rPr>
                <w:rFonts w:asciiTheme="minorHAnsi" w:hAnsiTheme="minorHAnsi" w:cstheme="minorHAnsi"/>
                <w:lang w:val="ro-RO"/>
              </w:rPr>
              <w:t>1</w:t>
            </w:r>
          </w:p>
        </w:tc>
        <w:tc>
          <w:tcPr>
            <w:tcW w:w="2309" w:type="dxa"/>
          </w:tcPr>
          <w:p w14:paraId="5905DEA2" w14:textId="77777777" w:rsidR="00E0255D" w:rsidRPr="009C3CD7" w:rsidRDefault="00E0255D" w:rsidP="00080D22">
            <w:pPr>
              <w:pStyle w:val="NoSpacing"/>
              <w:spacing w:line="276" w:lineRule="auto"/>
              <w:rPr>
                <w:rFonts w:asciiTheme="minorHAnsi" w:hAnsiTheme="minorHAnsi" w:cstheme="minorHAnsi"/>
                <w:lang w:val="ro-RO"/>
              </w:rPr>
            </w:pPr>
            <w:r w:rsidRPr="009C3CD7">
              <w:rPr>
                <w:rFonts w:asciiTheme="minorHAnsi" w:hAnsiTheme="minorHAnsi" w:cstheme="minorHAnsi"/>
                <w:lang w:val="ro-RO"/>
              </w:rPr>
              <w:t>3.3 seminar/laborator</w:t>
            </w:r>
          </w:p>
        </w:tc>
        <w:tc>
          <w:tcPr>
            <w:tcW w:w="548" w:type="dxa"/>
          </w:tcPr>
          <w:p w14:paraId="513AE2A3" w14:textId="2408F4CE" w:rsidR="00E0255D" w:rsidRPr="009C3CD7" w:rsidRDefault="00AB02FA" w:rsidP="00080D22">
            <w:pPr>
              <w:pStyle w:val="NoSpacing"/>
              <w:spacing w:line="276" w:lineRule="auto"/>
              <w:rPr>
                <w:rFonts w:asciiTheme="minorHAnsi" w:hAnsiTheme="minorHAnsi" w:cstheme="minorHAnsi"/>
                <w:lang w:val="ro-RO"/>
              </w:rPr>
            </w:pPr>
            <w:r w:rsidRPr="009C3CD7">
              <w:rPr>
                <w:rFonts w:asciiTheme="minorHAnsi" w:hAnsiTheme="minorHAnsi" w:cstheme="minorHAnsi"/>
                <w:lang w:val="ro-RO"/>
              </w:rPr>
              <w:t>1</w:t>
            </w:r>
          </w:p>
        </w:tc>
      </w:tr>
      <w:tr w:rsidR="0063060C" w:rsidRPr="009C3CD7" w14:paraId="1D8AE468" w14:textId="77777777" w:rsidTr="00F8583C">
        <w:tc>
          <w:tcPr>
            <w:tcW w:w="3650" w:type="dxa"/>
          </w:tcPr>
          <w:p w14:paraId="61528410" w14:textId="5D90CB72" w:rsidR="00E0255D" w:rsidRPr="009C3CD7" w:rsidRDefault="00E0255D" w:rsidP="00080D22">
            <w:pPr>
              <w:pStyle w:val="NoSpacing"/>
              <w:spacing w:line="276" w:lineRule="auto"/>
              <w:rPr>
                <w:rFonts w:asciiTheme="minorHAnsi" w:hAnsiTheme="minorHAnsi" w:cstheme="minorHAnsi"/>
                <w:lang w:val="ro-RO"/>
              </w:rPr>
            </w:pPr>
            <w:r w:rsidRPr="009C3CD7">
              <w:rPr>
                <w:rFonts w:asciiTheme="minorHAnsi" w:hAnsiTheme="minorHAnsi" w:cstheme="minorHAnsi"/>
                <w:lang w:val="ro-RO"/>
              </w:rPr>
              <w:t>3.4 Total ore din planul de învă</w:t>
            </w:r>
            <w:r w:rsidR="00C4385C" w:rsidRPr="009C3CD7">
              <w:rPr>
                <w:rFonts w:asciiTheme="minorHAnsi" w:hAnsiTheme="minorHAnsi" w:cstheme="minorHAnsi"/>
                <w:lang w:val="ro-RO"/>
              </w:rPr>
              <w:t>ț</w:t>
            </w:r>
            <w:r w:rsidRPr="009C3CD7">
              <w:rPr>
                <w:rFonts w:asciiTheme="minorHAnsi" w:hAnsiTheme="minorHAnsi" w:cstheme="minorHAnsi"/>
                <w:lang w:val="ro-RO"/>
              </w:rPr>
              <w:t>ământ</w:t>
            </w:r>
          </w:p>
        </w:tc>
        <w:tc>
          <w:tcPr>
            <w:tcW w:w="440" w:type="dxa"/>
          </w:tcPr>
          <w:p w14:paraId="35A140B1" w14:textId="3C8A9CB3" w:rsidR="00E0255D" w:rsidRPr="009C3CD7" w:rsidRDefault="00AB02FA" w:rsidP="00080D22">
            <w:pPr>
              <w:pStyle w:val="NoSpacing"/>
              <w:spacing w:line="276" w:lineRule="auto"/>
              <w:rPr>
                <w:rFonts w:asciiTheme="minorHAnsi" w:hAnsiTheme="minorHAnsi" w:cstheme="minorHAnsi"/>
                <w:lang w:val="ro-RO"/>
              </w:rPr>
            </w:pPr>
            <w:r w:rsidRPr="009C3CD7">
              <w:rPr>
                <w:rFonts w:asciiTheme="minorHAnsi" w:hAnsiTheme="minorHAnsi" w:cstheme="minorHAnsi"/>
                <w:lang w:val="ro-RO"/>
              </w:rPr>
              <w:t>2</w:t>
            </w:r>
            <w:r w:rsidR="00E650DA" w:rsidRPr="009C3CD7">
              <w:rPr>
                <w:rFonts w:asciiTheme="minorHAnsi" w:hAnsiTheme="minorHAnsi" w:cstheme="minorHAnsi"/>
                <w:lang w:val="ro-RO"/>
              </w:rPr>
              <w:t>4</w:t>
            </w:r>
          </w:p>
        </w:tc>
        <w:tc>
          <w:tcPr>
            <w:tcW w:w="1968" w:type="dxa"/>
            <w:gridSpan w:val="2"/>
          </w:tcPr>
          <w:p w14:paraId="063B88D7" w14:textId="77777777" w:rsidR="00E0255D" w:rsidRPr="009C3CD7" w:rsidRDefault="00E0255D" w:rsidP="00080D22">
            <w:pPr>
              <w:pStyle w:val="NoSpacing"/>
              <w:spacing w:line="276" w:lineRule="auto"/>
              <w:rPr>
                <w:rFonts w:asciiTheme="minorHAnsi" w:hAnsiTheme="minorHAnsi" w:cstheme="minorHAnsi"/>
                <w:lang w:val="ro-RO"/>
              </w:rPr>
            </w:pPr>
            <w:r w:rsidRPr="009C3CD7">
              <w:rPr>
                <w:rFonts w:asciiTheme="minorHAnsi" w:hAnsiTheme="minorHAnsi" w:cstheme="minorHAnsi"/>
                <w:lang w:val="ro-RO"/>
              </w:rPr>
              <w:t>din care: 3.5 curs</w:t>
            </w:r>
          </w:p>
        </w:tc>
        <w:tc>
          <w:tcPr>
            <w:tcW w:w="440" w:type="dxa"/>
          </w:tcPr>
          <w:p w14:paraId="34FD5EF9" w14:textId="376A32BF" w:rsidR="00E0255D" w:rsidRPr="009C3CD7" w:rsidRDefault="00AB02FA" w:rsidP="00080D22">
            <w:pPr>
              <w:pStyle w:val="NoSpacing"/>
              <w:spacing w:line="276" w:lineRule="auto"/>
              <w:rPr>
                <w:rFonts w:asciiTheme="minorHAnsi" w:hAnsiTheme="minorHAnsi" w:cstheme="minorHAnsi"/>
                <w:lang w:val="ro-RO"/>
              </w:rPr>
            </w:pPr>
            <w:r w:rsidRPr="009C3CD7">
              <w:rPr>
                <w:rFonts w:asciiTheme="minorHAnsi" w:hAnsiTheme="minorHAnsi" w:cstheme="minorHAnsi"/>
                <w:lang w:val="ro-RO"/>
              </w:rPr>
              <w:t>1</w:t>
            </w:r>
            <w:r w:rsidR="00E650DA" w:rsidRPr="009C3CD7">
              <w:rPr>
                <w:rFonts w:asciiTheme="minorHAnsi" w:hAnsiTheme="minorHAnsi" w:cstheme="minorHAnsi"/>
                <w:lang w:val="ro-RO"/>
              </w:rPr>
              <w:t>2</w:t>
            </w:r>
          </w:p>
        </w:tc>
        <w:tc>
          <w:tcPr>
            <w:tcW w:w="2309" w:type="dxa"/>
          </w:tcPr>
          <w:p w14:paraId="77313924" w14:textId="77777777" w:rsidR="00E0255D" w:rsidRPr="009C3CD7" w:rsidRDefault="00E0255D" w:rsidP="00080D22">
            <w:pPr>
              <w:pStyle w:val="NoSpacing"/>
              <w:spacing w:line="276" w:lineRule="auto"/>
              <w:rPr>
                <w:rFonts w:asciiTheme="minorHAnsi" w:hAnsiTheme="minorHAnsi" w:cstheme="minorHAnsi"/>
                <w:lang w:val="ro-RO"/>
              </w:rPr>
            </w:pPr>
            <w:r w:rsidRPr="009C3CD7">
              <w:rPr>
                <w:rFonts w:asciiTheme="minorHAnsi" w:hAnsiTheme="minorHAnsi" w:cstheme="minorHAnsi"/>
                <w:lang w:val="ro-RO"/>
              </w:rPr>
              <w:t>3.6 seminar/laborator</w:t>
            </w:r>
          </w:p>
        </w:tc>
        <w:tc>
          <w:tcPr>
            <w:tcW w:w="548" w:type="dxa"/>
          </w:tcPr>
          <w:p w14:paraId="366A0D3E" w14:textId="55E3D6B6" w:rsidR="00E0255D" w:rsidRPr="009C3CD7" w:rsidRDefault="00AB02FA" w:rsidP="00080D22">
            <w:pPr>
              <w:pStyle w:val="NoSpacing"/>
              <w:spacing w:line="276" w:lineRule="auto"/>
              <w:rPr>
                <w:rFonts w:asciiTheme="minorHAnsi" w:hAnsiTheme="minorHAnsi" w:cstheme="minorHAnsi"/>
                <w:lang w:val="ro-RO"/>
              </w:rPr>
            </w:pPr>
            <w:r w:rsidRPr="009C3CD7">
              <w:rPr>
                <w:rFonts w:asciiTheme="minorHAnsi" w:hAnsiTheme="minorHAnsi" w:cstheme="minorHAnsi"/>
                <w:lang w:val="ro-RO"/>
              </w:rPr>
              <w:t>1</w:t>
            </w:r>
            <w:r w:rsidR="00E650DA" w:rsidRPr="009C3CD7">
              <w:rPr>
                <w:rFonts w:asciiTheme="minorHAnsi" w:hAnsiTheme="minorHAnsi" w:cstheme="minorHAnsi"/>
                <w:lang w:val="ro-RO"/>
              </w:rPr>
              <w:t>2</w:t>
            </w:r>
          </w:p>
        </w:tc>
      </w:tr>
      <w:tr w:rsidR="0063060C" w:rsidRPr="009C3CD7" w14:paraId="6C80A98D" w14:textId="77777777" w:rsidTr="00F8583C">
        <w:tc>
          <w:tcPr>
            <w:tcW w:w="8807" w:type="dxa"/>
            <w:gridSpan w:val="6"/>
          </w:tcPr>
          <w:p w14:paraId="74693E4C" w14:textId="127808FC" w:rsidR="00E0255D" w:rsidRPr="009C3CD7" w:rsidRDefault="00E0255D" w:rsidP="00080D22">
            <w:pPr>
              <w:pStyle w:val="NoSpacing"/>
              <w:spacing w:line="276" w:lineRule="auto"/>
              <w:rPr>
                <w:rFonts w:asciiTheme="minorHAnsi" w:hAnsiTheme="minorHAnsi" w:cstheme="minorHAnsi"/>
                <w:bCs/>
                <w:lang w:val="ro-RO"/>
              </w:rPr>
            </w:pPr>
            <w:r w:rsidRPr="009C3CD7">
              <w:rPr>
                <w:rFonts w:asciiTheme="minorHAnsi" w:hAnsiTheme="minorHAnsi" w:cstheme="minorHAnsi"/>
                <w:bCs/>
                <w:lang w:val="ro-RO"/>
              </w:rPr>
              <w:t>Distribu</w:t>
            </w:r>
            <w:r w:rsidR="00C4385C" w:rsidRPr="009C3CD7">
              <w:rPr>
                <w:rFonts w:asciiTheme="minorHAnsi" w:hAnsiTheme="minorHAnsi" w:cstheme="minorHAnsi"/>
                <w:bCs/>
                <w:lang w:val="ro-RO"/>
              </w:rPr>
              <w:t>ț</w:t>
            </w:r>
            <w:r w:rsidRPr="009C3CD7">
              <w:rPr>
                <w:rFonts w:asciiTheme="minorHAnsi" w:hAnsiTheme="minorHAnsi" w:cstheme="minorHAnsi"/>
                <w:bCs/>
                <w:lang w:val="ro-RO"/>
              </w:rPr>
              <w:t>ia fondului de timp:</w:t>
            </w:r>
            <w:r w:rsidR="00AB02FA" w:rsidRPr="009C3CD7">
              <w:rPr>
                <w:rFonts w:asciiTheme="minorHAnsi" w:hAnsiTheme="minorHAnsi" w:cstheme="minorHAnsi"/>
                <w:bCs/>
                <w:lang w:val="ro-RO"/>
              </w:rPr>
              <w:t>/</w:t>
            </w:r>
            <w:r w:rsidR="00AB02FA" w:rsidRPr="009C3CD7">
              <w:rPr>
                <w:rFonts w:asciiTheme="minorHAnsi" w:hAnsiTheme="minorHAnsi" w:cstheme="minorHAnsi"/>
                <w:bCs/>
                <w:i/>
                <w:iCs/>
                <w:lang w:val="ro-RO"/>
              </w:rPr>
              <w:t>scăzând cele 2</w:t>
            </w:r>
            <w:r w:rsidR="00D4062B" w:rsidRPr="009C3CD7">
              <w:rPr>
                <w:rFonts w:asciiTheme="minorHAnsi" w:hAnsiTheme="minorHAnsi" w:cstheme="minorHAnsi"/>
                <w:bCs/>
                <w:i/>
                <w:iCs/>
                <w:lang w:val="ro-RO"/>
              </w:rPr>
              <w:t>4</w:t>
            </w:r>
            <w:r w:rsidR="00AB02FA" w:rsidRPr="009C3CD7">
              <w:rPr>
                <w:rFonts w:asciiTheme="minorHAnsi" w:hAnsiTheme="minorHAnsi" w:cstheme="minorHAnsi"/>
                <w:bCs/>
                <w:i/>
                <w:iCs/>
                <w:lang w:val="ro-RO"/>
              </w:rPr>
              <w:t xml:space="preserve"> de ore didactice, rămân 2</w:t>
            </w:r>
            <w:r w:rsidR="00D4062B" w:rsidRPr="009C3CD7">
              <w:rPr>
                <w:rFonts w:asciiTheme="minorHAnsi" w:hAnsiTheme="minorHAnsi" w:cstheme="minorHAnsi"/>
                <w:bCs/>
                <w:i/>
                <w:iCs/>
                <w:lang w:val="ro-RO"/>
              </w:rPr>
              <w:t>6</w:t>
            </w:r>
            <w:r w:rsidR="00AB02FA" w:rsidRPr="009C3CD7">
              <w:rPr>
                <w:rFonts w:asciiTheme="minorHAnsi" w:hAnsiTheme="minorHAnsi" w:cstheme="minorHAnsi"/>
                <w:bCs/>
                <w:i/>
                <w:iCs/>
                <w:lang w:val="ro-RO"/>
              </w:rPr>
              <w:t xml:space="preserve"> de ore care trebuie distribuite pe activitățile de mai jos, făcând o estimare rațională a timpului necesar</w:t>
            </w:r>
          </w:p>
        </w:tc>
        <w:tc>
          <w:tcPr>
            <w:tcW w:w="548" w:type="dxa"/>
          </w:tcPr>
          <w:p w14:paraId="0487E59F" w14:textId="215FCD87" w:rsidR="00E0255D" w:rsidRPr="009C3CD7" w:rsidRDefault="0084222D" w:rsidP="00080D22">
            <w:pPr>
              <w:pStyle w:val="NoSpacing"/>
              <w:spacing w:line="276" w:lineRule="auto"/>
              <w:rPr>
                <w:rFonts w:asciiTheme="minorHAnsi" w:hAnsiTheme="minorHAnsi" w:cstheme="minorHAnsi"/>
                <w:bCs/>
                <w:lang w:val="ro-RO"/>
              </w:rPr>
            </w:pPr>
            <w:r w:rsidRPr="009C3CD7">
              <w:rPr>
                <w:rFonts w:asciiTheme="minorHAnsi" w:hAnsiTheme="minorHAnsi" w:cstheme="minorHAnsi"/>
                <w:bCs/>
                <w:lang w:val="ro-RO"/>
              </w:rPr>
              <w:t>O</w:t>
            </w:r>
            <w:r w:rsidR="00E0255D" w:rsidRPr="009C3CD7">
              <w:rPr>
                <w:rFonts w:asciiTheme="minorHAnsi" w:hAnsiTheme="minorHAnsi" w:cstheme="minorHAnsi"/>
                <w:bCs/>
                <w:lang w:val="ro-RO"/>
              </w:rPr>
              <w:t>re</w:t>
            </w:r>
          </w:p>
        </w:tc>
      </w:tr>
      <w:tr w:rsidR="0063060C" w:rsidRPr="009C3CD7" w14:paraId="347FD4CB" w14:textId="77777777" w:rsidTr="00F8583C">
        <w:tc>
          <w:tcPr>
            <w:tcW w:w="8807" w:type="dxa"/>
            <w:gridSpan w:val="6"/>
          </w:tcPr>
          <w:p w14:paraId="1EF5672F" w14:textId="254E03CD" w:rsidR="00F8583C" w:rsidRPr="009C3CD7" w:rsidRDefault="00F8583C" w:rsidP="00F8583C">
            <w:pPr>
              <w:pStyle w:val="NoSpacing"/>
              <w:spacing w:line="276" w:lineRule="auto"/>
              <w:rPr>
                <w:rFonts w:asciiTheme="minorHAnsi" w:hAnsiTheme="minorHAnsi" w:cstheme="minorHAnsi"/>
                <w:lang w:val="ro-RO"/>
              </w:rPr>
            </w:pPr>
            <w:r w:rsidRPr="009C3CD7">
              <w:rPr>
                <w:rFonts w:asciiTheme="minorHAnsi" w:hAnsiTheme="minorHAnsi" w:cstheme="minorHAnsi"/>
                <w:lang w:val="ro-RO"/>
              </w:rPr>
              <w:t>Studiul după manual, suport de curs, bibliografie și notițe</w:t>
            </w:r>
          </w:p>
        </w:tc>
        <w:tc>
          <w:tcPr>
            <w:tcW w:w="548" w:type="dxa"/>
          </w:tcPr>
          <w:p w14:paraId="47842B59" w14:textId="568659B9" w:rsidR="00F8583C" w:rsidRPr="009C3CD7" w:rsidRDefault="00F964D3" w:rsidP="00F8583C">
            <w:pPr>
              <w:pStyle w:val="NoSpacing"/>
              <w:spacing w:line="276" w:lineRule="auto"/>
              <w:rPr>
                <w:rFonts w:asciiTheme="minorHAnsi" w:hAnsiTheme="minorHAnsi" w:cstheme="minorHAnsi"/>
                <w:lang w:val="ro-RO"/>
              </w:rPr>
            </w:pPr>
            <w:r w:rsidRPr="009C3CD7">
              <w:rPr>
                <w:rFonts w:asciiTheme="minorHAnsi" w:hAnsiTheme="minorHAnsi" w:cstheme="minorHAnsi"/>
                <w:lang w:val="ro-RO"/>
              </w:rPr>
              <w:t>10</w:t>
            </w:r>
          </w:p>
        </w:tc>
      </w:tr>
      <w:tr w:rsidR="0063060C" w:rsidRPr="009C3CD7" w14:paraId="7F2626AA" w14:textId="77777777" w:rsidTr="00F8583C">
        <w:tc>
          <w:tcPr>
            <w:tcW w:w="8807" w:type="dxa"/>
            <w:gridSpan w:val="6"/>
          </w:tcPr>
          <w:p w14:paraId="271332F5" w14:textId="77777777" w:rsidR="00F8583C" w:rsidRPr="009C3CD7" w:rsidRDefault="00F8583C" w:rsidP="00F8583C">
            <w:pPr>
              <w:pStyle w:val="NoSpacing"/>
              <w:spacing w:line="276" w:lineRule="auto"/>
              <w:rPr>
                <w:rFonts w:asciiTheme="minorHAnsi" w:hAnsiTheme="minorHAnsi" w:cstheme="minorHAnsi"/>
                <w:lang w:val="ro-RO"/>
              </w:rPr>
            </w:pPr>
            <w:r w:rsidRPr="009C3CD7">
              <w:rPr>
                <w:rFonts w:asciiTheme="minorHAnsi" w:hAnsiTheme="minorHAnsi" w:cstheme="minorHAnsi"/>
                <w:lang w:val="ro-RO"/>
              </w:rPr>
              <w:t>Documentare suplimentară în bibliotecă, pe platformele electronice de specialitate / pe teren</w:t>
            </w:r>
          </w:p>
        </w:tc>
        <w:tc>
          <w:tcPr>
            <w:tcW w:w="548" w:type="dxa"/>
          </w:tcPr>
          <w:p w14:paraId="2696B839" w14:textId="3D9803BA" w:rsidR="00F8583C" w:rsidRPr="009C3CD7" w:rsidRDefault="00F8583C" w:rsidP="00F8583C">
            <w:pPr>
              <w:pStyle w:val="NoSpacing"/>
              <w:spacing w:line="276" w:lineRule="auto"/>
              <w:rPr>
                <w:rFonts w:asciiTheme="minorHAnsi" w:hAnsiTheme="minorHAnsi" w:cstheme="minorHAnsi"/>
                <w:lang w:val="ro-RO"/>
              </w:rPr>
            </w:pPr>
            <w:r w:rsidRPr="009C3CD7">
              <w:rPr>
                <w:rFonts w:asciiTheme="minorHAnsi" w:hAnsiTheme="minorHAnsi" w:cstheme="minorHAnsi"/>
                <w:lang w:val="ro-RO"/>
              </w:rPr>
              <w:t>4</w:t>
            </w:r>
          </w:p>
        </w:tc>
      </w:tr>
      <w:tr w:rsidR="0063060C" w:rsidRPr="009C3CD7" w14:paraId="65980EF1" w14:textId="77777777" w:rsidTr="00F8583C">
        <w:tc>
          <w:tcPr>
            <w:tcW w:w="8807" w:type="dxa"/>
            <w:gridSpan w:val="6"/>
          </w:tcPr>
          <w:p w14:paraId="75A63E4B" w14:textId="7CBFA162" w:rsidR="00F8583C" w:rsidRPr="009C3CD7" w:rsidRDefault="00F8583C" w:rsidP="00F8583C">
            <w:pPr>
              <w:pStyle w:val="NoSpacing"/>
              <w:spacing w:line="276" w:lineRule="auto"/>
              <w:rPr>
                <w:rFonts w:asciiTheme="minorHAnsi" w:hAnsiTheme="minorHAnsi" w:cstheme="minorHAnsi"/>
                <w:lang w:val="ro-RO"/>
              </w:rPr>
            </w:pPr>
            <w:r w:rsidRPr="009C3CD7">
              <w:rPr>
                <w:rFonts w:asciiTheme="minorHAnsi" w:hAnsiTheme="minorHAnsi" w:cstheme="minorHAnsi"/>
                <w:lang w:val="ro-RO"/>
              </w:rPr>
              <w:t>Pregătire seminare / laboratoare, teme, referate, portofolii și eseuri</w:t>
            </w:r>
          </w:p>
        </w:tc>
        <w:tc>
          <w:tcPr>
            <w:tcW w:w="548" w:type="dxa"/>
          </w:tcPr>
          <w:p w14:paraId="05B0AAE0" w14:textId="7D040046" w:rsidR="00F8583C" w:rsidRPr="009C3CD7" w:rsidRDefault="00F67999" w:rsidP="00F8583C">
            <w:pPr>
              <w:pStyle w:val="NoSpacing"/>
              <w:spacing w:line="276" w:lineRule="auto"/>
              <w:rPr>
                <w:rFonts w:asciiTheme="minorHAnsi" w:hAnsiTheme="minorHAnsi" w:cstheme="minorHAnsi"/>
                <w:lang w:val="ro-RO"/>
              </w:rPr>
            </w:pPr>
            <w:r>
              <w:rPr>
                <w:rFonts w:asciiTheme="minorHAnsi" w:hAnsiTheme="minorHAnsi" w:cstheme="minorHAnsi"/>
                <w:lang w:val="ro-RO"/>
              </w:rPr>
              <w:t>10</w:t>
            </w:r>
          </w:p>
        </w:tc>
      </w:tr>
      <w:tr w:rsidR="0063060C" w:rsidRPr="009C3CD7" w14:paraId="595F83C1" w14:textId="77777777" w:rsidTr="00F8583C">
        <w:tc>
          <w:tcPr>
            <w:tcW w:w="8807" w:type="dxa"/>
            <w:gridSpan w:val="6"/>
          </w:tcPr>
          <w:p w14:paraId="15821CE7" w14:textId="6D5AD801" w:rsidR="00F8583C" w:rsidRPr="009C3CD7" w:rsidRDefault="00650AC9" w:rsidP="00F8583C">
            <w:pPr>
              <w:pStyle w:val="NoSpacing"/>
              <w:spacing w:line="276" w:lineRule="auto"/>
              <w:rPr>
                <w:rFonts w:asciiTheme="minorHAnsi" w:hAnsiTheme="minorHAnsi" w:cstheme="minorHAnsi"/>
                <w:lang w:val="ro-RO"/>
              </w:rPr>
            </w:pPr>
            <w:r w:rsidRPr="009C3CD7">
              <w:rPr>
                <w:rFonts w:asciiTheme="minorHAnsi" w:hAnsiTheme="minorHAnsi" w:cstheme="minorHAnsi"/>
                <w:lang w:val="ro-RO"/>
              </w:rPr>
              <w:t>Tutorat</w:t>
            </w:r>
            <w:r w:rsidR="00F8583C" w:rsidRPr="009C3CD7">
              <w:rPr>
                <w:rFonts w:asciiTheme="minorHAnsi" w:hAnsiTheme="minorHAnsi" w:cstheme="minorHAnsi"/>
                <w:lang w:val="ro-RO"/>
              </w:rPr>
              <w:t xml:space="preserve"> </w:t>
            </w:r>
          </w:p>
        </w:tc>
        <w:tc>
          <w:tcPr>
            <w:tcW w:w="548" w:type="dxa"/>
          </w:tcPr>
          <w:p w14:paraId="3B9B8C3B" w14:textId="52AB8B90" w:rsidR="00F8583C" w:rsidRPr="009C3CD7" w:rsidRDefault="00650AC9" w:rsidP="00F8583C">
            <w:pPr>
              <w:pStyle w:val="NoSpacing"/>
              <w:spacing w:line="276" w:lineRule="auto"/>
              <w:rPr>
                <w:rFonts w:asciiTheme="minorHAnsi" w:hAnsiTheme="minorHAnsi" w:cstheme="minorHAnsi"/>
                <w:lang w:val="ro-RO"/>
              </w:rPr>
            </w:pPr>
            <w:r>
              <w:rPr>
                <w:rFonts w:asciiTheme="minorHAnsi" w:hAnsiTheme="minorHAnsi" w:cstheme="minorHAnsi"/>
                <w:lang w:val="ro-RO"/>
              </w:rPr>
              <w:t>-</w:t>
            </w:r>
          </w:p>
        </w:tc>
      </w:tr>
      <w:tr w:rsidR="0063060C" w:rsidRPr="009C3CD7" w14:paraId="513FE437" w14:textId="77777777" w:rsidTr="00F8583C">
        <w:tc>
          <w:tcPr>
            <w:tcW w:w="8807" w:type="dxa"/>
            <w:gridSpan w:val="6"/>
          </w:tcPr>
          <w:p w14:paraId="404E7887" w14:textId="77777777" w:rsidR="00F8583C" w:rsidRPr="009C3CD7" w:rsidRDefault="00F8583C" w:rsidP="00F8583C">
            <w:pPr>
              <w:pStyle w:val="NoSpacing"/>
              <w:spacing w:line="276" w:lineRule="auto"/>
              <w:rPr>
                <w:rFonts w:asciiTheme="minorHAnsi" w:hAnsiTheme="minorHAnsi" w:cstheme="minorHAnsi"/>
                <w:lang w:val="ro-RO"/>
              </w:rPr>
            </w:pPr>
            <w:r w:rsidRPr="009C3CD7">
              <w:rPr>
                <w:rFonts w:asciiTheme="minorHAnsi" w:hAnsiTheme="minorHAnsi" w:cstheme="minorHAnsi"/>
                <w:lang w:val="ro-RO"/>
              </w:rPr>
              <w:t xml:space="preserve">Examinări </w:t>
            </w:r>
          </w:p>
        </w:tc>
        <w:tc>
          <w:tcPr>
            <w:tcW w:w="548" w:type="dxa"/>
          </w:tcPr>
          <w:p w14:paraId="1D729EB9" w14:textId="3C595732" w:rsidR="00F8583C" w:rsidRPr="009C3CD7" w:rsidRDefault="00F8583C" w:rsidP="00F8583C">
            <w:pPr>
              <w:pStyle w:val="NoSpacing"/>
              <w:spacing w:line="276" w:lineRule="auto"/>
              <w:rPr>
                <w:rFonts w:asciiTheme="minorHAnsi" w:hAnsiTheme="minorHAnsi" w:cstheme="minorHAnsi"/>
                <w:lang w:val="ro-RO"/>
              </w:rPr>
            </w:pPr>
            <w:r w:rsidRPr="009C3CD7">
              <w:rPr>
                <w:rFonts w:asciiTheme="minorHAnsi" w:hAnsiTheme="minorHAnsi" w:cstheme="minorHAnsi"/>
                <w:lang w:val="ro-RO"/>
              </w:rPr>
              <w:t>2</w:t>
            </w:r>
          </w:p>
        </w:tc>
      </w:tr>
      <w:tr w:rsidR="0063060C" w:rsidRPr="009C3CD7" w14:paraId="27036078" w14:textId="77777777" w:rsidTr="00F8583C">
        <w:tc>
          <w:tcPr>
            <w:tcW w:w="8807" w:type="dxa"/>
            <w:gridSpan w:val="6"/>
          </w:tcPr>
          <w:p w14:paraId="1B22F6FD" w14:textId="4AAE2225" w:rsidR="00F8583C" w:rsidRPr="009C3CD7" w:rsidRDefault="00F8583C" w:rsidP="00F8583C">
            <w:pPr>
              <w:pStyle w:val="NoSpacing"/>
              <w:spacing w:line="276" w:lineRule="auto"/>
              <w:rPr>
                <w:rFonts w:asciiTheme="minorHAnsi" w:hAnsiTheme="minorHAnsi" w:cstheme="minorHAnsi"/>
                <w:lang w:val="ro-RO"/>
              </w:rPr>
            </w:pPr>
            <w:r w:rsidRPr="009C3CD7">
              <w:rPr>
                <w:rFonts w:asciiTheme="minorHAnsi" w:hAnsiTheme="minorHAnsi" w:cstheme="minorHAnsi"/>
                <w:lang w:val="ro-RO"/>
              </w:rPr>
              <w:t>Alte activități</w:t>
            </w:r>
          </w:p>
        </w:tc>
        <w:tc>
          <w:tcPr>
            <w:tcW w:w="548" w:type="dxa"/>
          </w:tcPr>
          <w:p w14:paraId="2769F5B1" w14:textId="1A15EC41" w:rsidR="00F8583C" w:rsidRPr="009C3CD7" w:rsidRDefault="00650AC9" w:rsidP="00F8583C">
            <w:pPr>
              <w:pStyle w:val="NoSpacing"/>
              <w:spacing w:line="276" w:lineRule="auto"/>
              <w:rPr>
                <w:rFonts w:asciiTheme="minorHAnsi" w:hAnsiTheme="minorHAnsi" w:cstheme="minorHAnsi"/>
                <w:lang w:val="ro-RO"/>
              </w:rPr>
            </w:pPr>
            <w:r>
              <w:rPr>
                <w:rFonts w:asciiTheme="minorHAnsi" w:hAnsiTheme="minorHAnsi" w:cstheme="minorHAnsi"/>
                <w:lang w:val="ro-RO"/>
              </w:rPr>
              <w:t>-</w:t>
            </w:r>
          </w:p>
        </w:tc>
      </w:tr>
      <w:tr w:rsidR="0063060C" w:rsidRPr="009C3CD7" w14:paraId="601F6F7A" w14:textId="77777777" w:rsidTr="00F8583C">
        <w:trPr>
          <w:gridAfter w:val="4"/>
          <w:wAfter w:w="4971" w:type="dxa"/>
        </w:trPr>
        <w:tc>
          <w:tcPr>
            <w:tcW w:w="3650" w:type="dxa"/>
            <w:shd w:val="clear" w:color="auto" w:fill="auto"/>
          </w:tcPr>
          <w:p w14:paraId="479894EA" w14:textId="77777777" w:rsidR="00F8583C" w:rsidRPr="009C3CD7" w:rsidRDefault="00F8583C" w:rsidP="00F8583C">
            <w:pPr>
              <w:pStyle w:val="NoSpacing"/>
              <w:spacing w:line="276" w:lineRule="auto"/>
              <w:rPr>
                <w:rFonts w:asciiTheme="minorHAnsi" w:hAnsiTheme="minorHAnsi" w:cstheme="minorHAnsi"/>
                <w:bCs/>
                <w:lang w:val="ro-RO"/>
              </w:rPr>
            </w:pPr>
            <w:r w:rsidRPr="009C3CD7">
              <w:rPr>
                <w:rFonts w:asciiTheme="minorHAnsi" w:hAnsiTheme="minorHAnsi" w:cstheme="minorHAnsi"/>
                <w:bCs/>
                <w:lang w:val="ro-RO"/>
              </w:rPr>
              <w:t>3.7 Total ore studiu individual</w:t>
            </w:r>
          </w:p>
        </w:tc>
        <w:tc>
          <w:tcPr>
            <w:tcW w:w="734" w:type="dxa"/>
            <w:gridSpan w:val="2"/>
            <w:shd w:val="clear" w:color="auto" w:fill="auto"/>
          </w:tcPr>
          <w:p w14:paraId="4395AD20" w14:textId="757633BB" w:rsidR="00F8583C" w:rsidRPr="009C3CD7" w:rsidRDefault="00F8583C" w:rsidP="00F8583C">
            <w:pPr>
              <w:pStyle w:val="NoSpacing"/>
              <w:spacing w:line="276" w:lineRule="auto"/>
              <w:rPr>
                <w:rFonts w:asciiTheme="minorHAnsi" w:hAnsiTheme="minorHAnsi" w:cstheme="minorHAnsi"/>
                <w:b/>
                <w:lang w:val="ro-RO"/>
              </w:rPr>
            </w:pPr>
            <w:r w:rsidRPr="009C3CD7">
              <w:rPr>
                <w:rFonts w:asciiTheme="minorHAnsi" w:hAnsiTheme="minorHAnsi" w:cstheme="minorHAnsi"/>
                <w:b/>
                <w:lang w:val="ro-RO"/>
              </w:rPr>
              <w:t>2</w:t>
            </w:r>
            <w:r w:rsidR="00650AC9">
              <w:rPr>
                <w:rFonts w:asciiTheme="minorHAnsi" w:hAnsiTheme="minorHAnsi" w:cstheme="minorHAnsi"/>
                <w:b/>
                <w:lang w:val="ro-RO"/>
              </w:rPr>
              <w:t>4</w:t>
            </w:r>
          </w:p>
        </w:tc>
      </w:tr>
      <w:tr w:rsidR="0063060C" w:rsidRPr="009C3CD7" w14:paraId="0E0E0360" w14:textId="77777777" w:rsidTr="00F8583C">
        <w:trPr>
          <w:gridAfter w:val="4"/>
          <w:wAfter w:w="4971" w:type="dxa"/>
        </w:trPr>
        <w:tc>
          <w:tcPr>
            <w:tcW w:w="3650" w:type="dxa"/>
            <w:shd w:val="clear" w:color="auto" w:fill="auto"/>
          </w:tcPr>
          <w:p w14:paraId="310486C5" w14:textId="77777777" w:rsidR="00F8583C" w:rsidRPr="009C3CD7" w:rsidRDefault="00F8583C" w:rsidP="00F8583C">
            <w:pPr>
              <w:pStyle w:val="NoSpacing"/>
              <w:spacing w:line="276" w:lineRule="auto"/>
              <w:rPr>
                <w:rFonts w:asciiTheme="minorHAnsi" w:hAnsiTheme="minorHAnsi" w:cstheme="minorHAnsi"/>
                <w:bCs/>
                <w:lang w:val="ro-RO"/>
              </w:rPr>
            </w:pPr>
            <w:r w:rsidRPr="009C3CD7">
              <w:rPr>
                <w:rFonts w:asciiTheme="minorHAnsi" w:hAnsiTheme="minorHAnsi" w:cstheme="minorHAnsi"/>
                <w:bCs/>
                <w:lang w:val="ro-RO"/>
              </w:rPr>
              <w:t>3.8 Total ore pe semestru</w:t>
            </w:r>
          </w:p>
        </w:tc>
        <w:tc>
          <w:tcPr>
            <w:tcW w:w="734" w:type="dxa"/>
            <w:gridSpan w:val="2"/>
            <w:shd w:val="clear" w:color="auto" w:fill="auto"/>
          </w:tcPr>
          <w:p w14:paraId="15B2F92D" w14:textId="02BEA4B1" w:rsidR="00F8583C" w:rsidRPr="009C3CD7" w:rsidRDefault="00F8583C" w:rsidP="00F8583C">
            <w:pPr>
              <w:pStyle w:val="NoSpacing"/>
              <w:spacing w:line="276" w:lineRule="auto"/>
              <w:rPr>
                <w:rFonts w:asciiTheme="minorHAnsi" w:hAnsiTheme="minorHAnsi" w:cstheme="minorHAnsi"/>
                <w:b/>
                <w:lang w:val="ro-RO"/>
              </w:rPr>
            </w:pPr>
            <w:r w:rsidRPr="009C3CD7">
              <w:rPr>
                <w:rFonts w:asciiTheme="minorHAnsi" w:hAnsiTheme="minorHAnsi" w:cstheme="minorHAnsi"/>
                <w:b/>
                <w:lang w:val="ro-RO"/>
              </w:rPr>
              <w:t>50</w:t>
            </w:r>
          </w:p>
        </w:tc>
      </w:tr>
      <w:tr w:rsidR="0063060C" w:rsidRPr="009C3CD7" w14:paraId="0543F2FB" w14:textId="77777777" w:rsidTr="00F8583C">
        <w:trPr>
          <w:gridAfter w:val="4"/>
          <w:wAfter w:w="4971" w:type="dxa"/>
        </w:trPr>
        <w:tc>
          <w:tcPr>
            <w:tcW w:w="3650" w:type="dxa"/>
            <w:shd w:val="clear" w:color="auto" w:fill="auto"/>
          </w:tcPr>
          <w:p w14:paraId="4AA42D0D" w14:textId="77777777" w:rsidR="00F8583C" w:rsidRPr="009C3CD7" w:rsidRDefault="00F8583C" w:rsidP="00F8583C">
            <w:pPr>
              <w:pStyle w:val="NoSpacing"/>
              <w:spacing w:line="276" w:lineRule="auto"/>
              <w:rPr>
                <w:rFonts w:asciiTheme="minorHAnsi" w:hAnsiTheme="minorHAnsi" w:cstheme="minorHAnsi"/>
                <w:bCs/>
                <w:lang w:val="ro-RO"/>
              </w:rPr>
            </w:pPr>
            <w:r w:rsidRPr="009C3CD7">
              <w:rPr>
                <w:rFonts w:asciiTheme="minorHAnsi" w:hAnsiTheme="minorHAnsi" w:cstheme="minorHAnsi"/>
                <w:bCs/>
                <w:lang w:val="ro-RO"/>
              </w:rPr>
              <w:t>3.9 Numărul de credite</w:t>
            </w:r>
          </w:p>
        </w:tc>
        <w:tc>
          <w:tcPr>
            <w:tcW w:w="734" w:type="dxa"/>
            <w:gridSpan w:val="2"/>
            <w:shd w:val="clear" w:color="auto" w:fill="auto"/>
          </w:tcPr>
          <w:p w14:paraId="176127E3" w14:textId="66C0C36F" w:rsidR="00F8583C" w:rsidRPr="009C3CD7" w:rsidRDefault="00F8583C" w:rsidP="00F8583C">
            <w:pPr>
              <w:pStyle w:val="NoSpacing"/>
              <w:spacing w:line="276" w:lineRule="auto"/>
              <w:rPr>
                <w:rFonts w:asciiTheme="minorHAnsi" w:hAnsiTheme="minorHAnsi" w:cstheme="minorHAnsi"/>
                <w:b/>
                <w:lang w:val="ro-RO"/>
              </w:rPr>
            </w:pPr>
            <w:r w:rsidRPr="009C3CD7">
              <w:rPr>
                <w:rFonts w:asciiTheme="minorHAnsi" w:hAnsiTheme="minorHAnsi" w:cstheme="minorHAnsi"/>
                <w:b/>
                <w:lang w:val="ro-RO"/>
              </w:rPr>
              <w:t>2</w:t>
            </w:r>
          </w:p>
        </w:tc>
      </w:tr>
    </w:tbl>
    <w:p w14:paraId="2AFF86C3" w14:textId="77777777" w:rsidR="00C4385C" w:rsidRPr="009C3CD7" w:rsidRDefault="00C4385C" w:rsidP="00C4385C">
      <w:pPr>
        <w:pStyle w:val="ListParagraph"/>
        <w:spacing w:line="276" w:lineRule="auto"/>
        <w:ind w:left="714"/>
        <w:rPr>
          <w:rFonts w:asciiTheme="minorHAnsi" w:hAnsiTheme="minorHAnsi" w:cstheme="minorHAnsi"/>
          <w:b/>
          <w:sz w:val="22"/>
          <w:szCs w:val="22"/>
        </w:rPr>
      </w:pPr>
    </w:p>
    <w:p w14:paraId="1ACD2D8D" w14:textId="30F46626" w:rsidR="00E0255D" w:rsidRPr="009C3CD7" w:rsidRDefault="00E0255D" w:rsidP="00E0255D">
      <w:pPr>
        <w:pStyle w:val="ListParagraph"/>
        <w:numPr>
          <w:ilvl w:val="0"/>
          <w:numId w:val="26"/>
        </w:numPr>
        <w:spacing w:line="276" w:lineRule="auto"/>
        <w:ind w:left="714" w:hanging="357"/>
        <w:rPr>
          <w:rFonts w:asciiTheme="minorHAnsi" w:hAnsiTheme="minorHAnsi" w:cstheme="minorHAnsi"/>
          <w:b/>
          <w:sz w:val="22"/>
          <w:szCs w:val="22"/>
        </w:rPr>
      </w:pPr>
      <w:r w:rsidRPr="009C3CD7">
        <w:rPr>
          <w:rFonts w:asciiTheme="minorHAnsi" w:hAnsiTheme="minorHAnsi" w:cstheme="minorHAnsi"/>
          <w:b/>
          <w:sz w:val="22"/>
          <w:szCs w:val="22"/>
        </w:rPr>
        <w:t>Precondi</w:t>
      </w:r>
      <w:r w:rsidR="00C4385C" w:rsidRPr="009C3CD7">
        <w:rPr>
          <w:rFonts w:asciiTheme="minorHAnsi" w:hAnsiTheme="minorHAnsi" w:cstheme="minorHAnsi"/>
          <w:b/>
          <w:sz w:val="22"/>
          <w:szCs w:val="22"/>
        </w:rPr>
        <w:t>ț</w:t>
      </w:r>
      <w:r w:rsidRPr="009C3CD7">
        <w:rPr>
          <w:rFonts w:asciiTheme="minorHAnsi" w:hAnsiTheme="minorHAnsi" w:cstheme="minorHAnsi"/>
          <w:b/>
          <w:sz w:val="22"/>
          <w:szCs w:val="22"/>
        </w:rPr>
        <w:t>ii (acolo unde este cazul)</w:t>
      </w:r>
    </w:p>
    <w:tbl>
      <w:tblPr>
        <w:tblW w:w="9389"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5"/>
        <w:gridCol w:w="7404"/>
      </w:tblGrid>
      <w:tr w:rsidR="00650AC9" w:rsidRPr="009C3CD7" w14:paraId="3623956B" w14:textId="77777777" w:rsidTr="00650AC9">
        <w:tc>
          <w:tcPr>
            <w:tcW w:w="1985" w:type="dxa"/>
          </w:tcPr>
          <w:p w14:paraId="4C592DB3" w14:textId="77777777" w:rsidR="00650AC9" w:rsidRPr="009C3CD7" w:rsidRDefault="00650AC9" w:rsidP="0069225F">
            <w:pPr>
              <w:pStyle w:val="NoSpacing"/>
              <w:spacing w:line="276" w:lineRule="auto"/>
              <w:rPr>
                <w:rFonts w:asciiTheme="minorHAnsi" w:hAnsiTheme="minorHAnsi" w:cstheme="minorHAnsi"/>
                <w:lang w:val="ro-RO"/>
              </w:rPr>
            </w:pPr>
            <w:r w:rsidRPr="009C3CD7">
              <w:rPr>
                <w:rFonts w:asciiTheme="minorHAnsi" w:hAnsiTheme="minorHAnsi" w:cstheme="minorHAnsi"/>
                <w:lang w:val="ro-RO"/>
              </w:rPr>
              <w:t>4.1 de curriculum</w:t>
            </w:r>
          </w:p>
        </w:tc>
        <w:tc>
          <w:tcPr>
            <w:tcW w:w="7404" w:type="dxa"/>
          </w:tcPr>
          <w:p w14:paraId="51E72CF3" w14:textId="2015489C" w:rsidR="00650AC9" w:rsidRPr="009C3CD7" w:rsidRDefault="00650AC9" w:rsidP="0069225F">
            <w:pPr>
              <w:pStyle w:val="NoSpacing"/>
              <w:spacing w:line="276" w:lineRule="auto"/>
              <w:rPr>
                <w:rFonts w:asciiTheme="minorHAnsi" w:hAnsiTheme="minorHAnsi" w:cstheme="minorHAnsi"/>
                <w:lang w:val="ro-RO"/>
              </w:rPr>
            </w:pPr>
            <w:r w:rsidRPr="009C3CD7">
              <w:rPr>
                <w:rFonts w:asciiTheme="minorHAnsi" w:hAnsiTheme="minorHAnsi" w:cstheme="minorHAnsi"/>
                <w:lang w:val="ro-RO"/>
              </w:rPr>
              <w:t>-</w:t>
            </w:r>
          </w:p>
        </w:tc>
      </w:tr>
      <w:tr w:rsidR="00650AC9" w:rsidRPr="009C3CD7" w14:paraId="0C24B7B9" w14:textId="77777777" w:rsidTr="00650AC9">
        <w:tc>
          <w:tcPr>
            <w:tcW w:w="1985" w:type="dxa"/>
          </w:tcPr>
          <w:p w14:paraId="0E27F819" w14:textId="140AA507" w:rsidR="00650AC9" w:rsidRPr="009C3CD7" w:rsidRDefault="00650AC9" w:rsidP="0069225F">
            <w:pPr>
              <w:pStyle w:val="NoSpacing"/>
              <w:spacing w:line="276" w:lineRule="auto"/>
              <w:rPr>
                <w:rFonts w:asciiTheme="minorHAnsi" w:hAnsiTheme="minorHAnsi" w:cstheme="minorHAnsi"/>
                <w:lang w:val="ro-RO"/>
              </w:rPr>
            </w:pPr>
            <w:r w:rsidRPr="009C3CD7">
              <w:rPr>
                <w:rFonts w:asciiTheme="minorHAnsi" w:hAnsiTheme="minorHAnsi" w:cstheme="minorHAnsi"/>
                <w:lang w:val="ro-RO"/>
              </w:rPr>
              <w:t>4.2 de competențe</w:t>
            </w:r>
          </w:p>
        </w:tc>
        <w:tc>
          <w:tcPr>
            <w:tcW w:w="7404" w:type="dxa"/>
          </w:tcPr>
          <w:p w14:paraId="1AC1A86D" w14:textId="4F7B841C" w:rsidR="00650AC9" w:rsidRPr="009C3CD7" w:rsidRDefault="00650AC9" w:rsidP="0069225F">
            <w:pPr>
              <w:pStyle w:val="NoSpacing"/>
              <w:spacing w:line="276" w:lineRule="auto"/>
              <w:rPr>
                <w:rFonts w:asciiTheme="minorHAnsi" w:hAnsiTheme="minorHAnsi" w:cstheme="minorHAnsi"/>
                <w:lang w:val="ro-RO"/>
              </w:rPr>
            </w:pPr>
            <w:r w:rsidRPr="009C3CD7">
              <w:rPr>
                <w:rFonts w:asciiTheme="minorHAnsi" w:hAnsiTheme="minorHAnsi" w:cstheme="minorHAnsi"/>
                <w:lang w:val="ro-RO"/>
              </w:rPr>
              <w:t>Competențe specifice și generale precum: relaționare și comunicare interpersonală.</w:t>
            </w:r>
          </w:p>
        </w:tc>
      </w:tr>
    </w:tbl>
    <w:p w14:paraId="24BAE51E" w14:textId="77777777" w:rsidR="00C4385C" w:rsidRPr="009C3CD7" w:rsidRDefault="00C4385C" w:rsidP="00C4385C">
      <w:pPr>
        <w:pStyle w:val="ListParagraph"/>
        <w:spacing w:line="276" w:lineRule="auto"/>
        <w:ind w:left="714"/>
        <w:rPr>
          <w:rFonts w:asciiTheme="minorHAnsi" w:hAnsiTheme="minorHAnsi" w:cstheme="minorHAnsi"/>
          <w:b/>
          <w:sz w:val="22"/>
          <w:szCs w:val="22"/>
        </w:rPr>
      </w:pPr>
    </w:p>
    <w:p w14:paraId="77A8EEB9" w14:textId="2BBDA049" w:rsidR="00E0255D" w:rsidRPr="009C3CD7" w:rsidRDefault="00E0255D" w:rsidP="00E0255D">
      <w:pPr>
        <w:pStyle w:val="ListParagraph"/>
        <w:numPr>
          <w:ilvl w:val="0"/>
          <w:numId w:val="26"/>
        </w:numPr>
        <w:spacing w:line="276" w:lineRule="auto"/>
        <w:ind w:left="714" w:hanging="357"/>
        <w:rPr>
          <w:rFonts w:asciiTheme="minorHAnsi" w:hAnsiTheme="minorHAnsi" w:cstheme="minorHAnsi"/>
          <w:b/>
          <w:sz w:val="22"/>
          <w:szCs w:val="22"/>
        </w:rPr>
      </w:pPr>
      <w:r w:rsidRPr="009C3CD7">
        <w:rPr>
          <w:rFonts w:asciiTheme="minorHAnsi" w:hAnsiTheme="minorHAnsi" w:cstheme="minorHAnsi"/>
          <w:b/>
          <w:sz w:val="22"/>
          <w:szCs w:val="22"/>
        </w:rPr>
        <w:t>Condi</w:t>
      </w:r>
      <w:r w:rsidR="00C4385C" w:rsidRPr="009C3CD7">
        <w:rPr>
          <w:rFonts w:asciiTheme="minorHAnsi" w:hAnsiTheme="minorHAnsi" w:cstheme="minorHAnsi"/>
          <w:b/>
          <w:sz w:val="22"/>
          <w:szCs w:val="22"/>
        </w:rPr>
        <w:t>ț</w:t>
      </w:r>
      <w:r w:rsidRPr="009C3CD7">
        <w:rPr>
          <w:rFonts w:asciiTheme="minorHAnsi" w:hAnsiTheme="minorHAnsi" w:cstheme="minorHAnsi"/>
          <w:b/>
          <w:sz w:val="22"/>
          <w:szCs w:val="22"/>
        </w:rPr>
        <w:t>ii (acolo unde este cazul)</w:t>
      </w:r>
    </w:p>
    <w:tbl>
      <w:tblPr>
        <w:tblW w:w="9389"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65"/>
        <w:gridCol w:w="4824"/>
      </w:tblGrid>
      <w:tr w:rsidR="0063060C" w:rsidRPr="009C3CD7" w14:paraId="2C5D8739" w14:textId="77777777" w:rsidTr="00802D13">
        <w:tc>
          <w:tcPr>
            <w:tcW w:w="4565" w:type="dxa"/>
          </w:tcPr>
          <w:p w14:paraId="26DB2A17" w14:textId="7EFC29E3" w:rsidR="00E0255D" w:rsidRPr="009C3CD7" w:rsidRDefault="00E0255D" w:rsidP="00080D22">
            <w:pPr>
              <w:pStyle w:val="NoSpacing"/>
              <w:spacing w:line="360" w:lineRule="auto"/>
              <w:rPr>
                <w:rFonts w:asciiTheme="minorHAnsi" w:hAnsiTheme="minorHAnsi" w:cstheme="minorHAnsi"/>
                <w:lang w:val="ro-RO"/>
              </w:rPr>
            </w:pPr>
            <w:r w:rsidRPr="009C3CD7">
              <w:rPr>
                <w:rFonts w:asciiTheme="minorHAnsi" w:hAnsiTheme="minorHAnsi" w:cstheme="minorHAnsi"/>
                <w:lang w:val="ro-RO"/>
              </w:rPr>
              <w:t>5.1 de desfă</w:t>
            </w:r>
            <w:r w:rsidR="00C4385C" w:rsidRPr="009C3CD7">
              <w:rPr>
                <w:rFonts w:asciiTheme="minorHAnsi" w:hAnsiTheme="minorHAnsi" w:cstheme="minorHAnsi"/>
                <w:lang w:val="ro-RO"/>
              </w:rPr>
              <w:t>ș</w:t>
            </w:r>
            <w:r w:rsidRPr="009C3CD7">
              <w:rPr>
                <w:rFonts w:asciiTheme="minorHAnsi" w:hAnsiTheme="minorHAnsi" w:cstheme="minorHAnsi"/>
                <w:lang w:val="ro-RO"/>
              </w:rPr>
              <w:t xml:space="preserve">urare a </w:t>
            </w:r>
            <w:r w:rsidR="00802D13" w:rsidRPr="009C3CD7">
              <w:rPr>
                <w:rFonts w:asciiTheme="minorHAnsi" w:hAnsiTheme="minorHAnsi" w:cstheme="minorHAnsi"/>
                <w:lang w:val="ro-RO"/>
              </w:rPr>
              <w:t>cursului</w:t>
            </w:r>
          </w:p>
        </w:tc>
        <w:tc>
          <w:tcPr>
            <w:tcW w:w="4824" w:type="dxa"/>
          </w:tcPr>
          <w:p w14:paraId="3D3D6AED" w14:textId="734D49F7" w:rsidR="00E0255D" w:rsidRPr="009C3CD7" w:rsidRDefault="006E07A4" w:rsidP="0069225F">
            <w:pPr>
              <w:pStyle w:val="NoSpacing"/>
              <w:spacing w:line="360" w:lineRule="auto"/>
              <w:rPr>
                <w:rFonts w:asciiTheme="minorHAnsi" w:hAnsiTheme="minorHAnsi" w:cstheme="minorHAnsi"/>
                <w:lang w:val="ro-RO"/>
              </w:rPr>
            </w:pPr>
            <w:r w:rsidRPr="009C3CD7">
              <w:rPr>
                <w:rFonts w:asciiTheme="minorHAnsi" w:hAnsiTheme="minorHAnsi" w:cstheme="minorHAnsi"/>
                <w:lang w:val="ro-RO"/>
              </w:rPr>
              <w:t xml:space="preserve">Prezență: </w:t>
            </w:r>
            <w:r w:rsidR="0069225F" w:rsidRPr="009C3CD7">
              <w:rPr>
                <w:rFonts w:asciiTheme="minorHAnsi" w:hAnsiTheme="minorHAnsi" w:cstheme="minorHAnsi"/>
                <w:lang w:val="ro-RO"/>
              </w:rPr>
              <w:t>conform regulamentului UVT (50%)</w:t>
            </w:r>
          </w:p>
          <w:p w14:paraId="4C56B014" w14:textId="77777777" w:rsidR="006E07A4" w:rsidRPr="009C3CD7" w:rsidRDefault="0069225F" w:rsidP="0069225F">
            <w:pPr>
              <w:pStyle w:val="NoSpacing"/>
              <w:ind w:left="34"/>
              <w:rPr>
                <w:rFonts w:asciiTheme="minorHAnsi" w:hAnsiTheme="minorHAnsi" w:cstheme="minorHAnsi"/>
                <w:lang w:val="ro-RO"/>
              </w:rPr>
            </w:pPr>
            <w:r w:rsidRPr="009C3CD7">
              <w:rPr>
                <w:rFonts w:asciiTheme="minorHAnsi" w:hAnsiTheme="minorHAnsi" w:cstheme="minorHAnsi"/>
                <w:lang w:val="ro-RO"/>
              </w:rPr>
              <w:lastRenderedPageBreak/>
              <w:t>Condiții tehnice (dacă este cazul): utilizarea resurselor și dispozitivelor digitale specifice (laptop, calculator, telefon, etc ).</w:t>
            </w:r>
          </w:p>
          <w:p w14:paraId="6ADFF241" w14:textId="0FAF8F88" w:rsidR="0069225F" w:rsidRPr="009C3CD7" w:rsidRDefault="0069225F" w:rsidP="0069225F">
            <w:pPr>
              <w:pStyle w:val="NoSpacing"/>
              <w:ind w:left="34"/>
              <w:rPr>
                <w:rFonts w:asciiTheme="minorHAnsi" w:hAnsiTheme="minorHAnsi" w:cstheme="minorHAnsi"/>
                <w:lang w:val="ro-RO"/>
              </w:rPr>
            </w:pPr>
            <w:r w:rsidRPr="009C3CD7">
              <w:rPr>
                <w:rFonts w:asciiTheme="minorHAnsi" w:hAnsiTheme="minorHAnsi" w:cstheme="minorHAnsi"/>
                <w:lang w:val="ro-RO"/>
              </w:rPr>
              <w:t xml:space="preserve">Platforma utilizată: Google </w:t>
            </w:r>
            <w:r w:rsidR="00650AC9" w:rsidRPr="00650AC9">
              <w:rPr>
                <w:rFonts w:asciiTheme="minorHAnsi" w:hAnsiTheme="minorHAnsi" w:cstheme="minorHAnsi"/>
              </w:rPr>
              <w:t>C</w:t>
            </w:r>
            <w:r w:rsidRPr="00650AC9">
              <w:rPr>
                <w:rFonts w:asciiTheme="minorHAnsi" w:hAnsiTheme="minorHAnsi" w:cstheme="minorHAnsi"/>
              </w:rPr>
              <w:t>lassroom</w:t>
            </w:r>
            <w:r w:rsidR="00650AC9">
              <w:rPr>
                <w:rFonts w:asciiTheme="minorHAnsi" w:hAnsiTheme="minorHAnsi" w:cstheme="minorHAnsi"/>
              </w:rPr>
              <w:t>.</w:t>
            </w:r>
          </w:p>
        </w:tc>
      </w:tr>
      <w:tr w:rsidR="0063060C" w:rsidRPr="009C3CD7" w14:paraId="12F774A5" w14:textId="77777777" w:rsidTr="00802D13">
        <w:tc>
          <w:tcPr>
            <w:tcW w:w="4565" w:type="dxa"/>
          </w:tcPr>
          <w:p w14:paraId="7D3A976E" w14:textId="094647EB" w:rsidR="00802D13" w:rsidRPr="009C3CD7" w:rsidRDefault="00802D13" w:rsidP="00802D13">
            <w:pPr>
              <w:pStyle w:val="NoSpacing"/>
              <w:spacing w:line="360" w:lineRule="auto"/>
              <w:rPr>
                <w:rFonts w:asciiTheme="minorHAnsi" w:hAnsiTheme="minorHAnsi" w:cstheme="minorHAnsi"/>
                <w:lang w:val="ro-RO"/>
              </w:rPr>
            </w:pPr>
            <w:r w:rsidRPr="009C3CD7">
              <w:rPr>
                <w:rFonts w:asciiTheme="minorHAnsi" w:hAnsiTheme="minorHAnsi" w:cstheme="minorHAnsi"/>
                <w:lang w:val="ro-RO"/>
              </w:rPr>
              <w:lastRenderedPageBreak/>
              <w:t>5.2 de desfășurare a seminarului / laboratorului</w:t>
            </w:r>
          </w:p>
        </w:tc>
        <w:tc>
          <w:tcPr>
            <w:tcW w:w="4824" w:type="dxa"/>
          </w:tcPr>
          <w:p w14:paraId="00818A28" w14:textId="51DDB3CE" w:rsidR="00802D13" w:rsidRPr="009C3CD7" w:rsidRDefault="006E07A4" w:rsidP="0069225F">
            <w:pPr>
              <w:pStyle w:val="NoSpacing"/>
              <w:spacing w:line="360" w:lineRule="auto"/>
              <w:rPr>
                <w:rFonts w:asciiTheme="minorHAnsi" w:hAnsiTheme="minorHAnsi" w:cstheme="minorHAnsi"/>
                <w:lang w:val="ro-RO"/>
              </w:rPr>
            </w:pPr>
            <w:r w:rsidRPr="009C3CD7">
              <w:rPr>
                <w:rFonts w:asciiTheme="minorHAnsi" w:hAnsiTheme="minorHAnsi" w:cstheme="minorHAnsi"/>
                <w:lang w:val="ro-RO"/>
              </w:rPr>
              <w:t>Prezență:</w:t>
            </w:r>
            <w:r w:rsidR="0069225F" w:rsidRPr="009C3CD7">
              <w:rPr>
                <w:rFonts w:asciiTheme="minorHAnsi" w:hAnsiTheme="minorHAnsi" w:cstheme="minorHAnsi"/>
                <w:lang w:val="ro-RO"/>
              </w:rPr>
              <w:t xml:space="preserve"> conform regulamentului UVT (70% )</w:t>
            </w:r>
          </w:p>
          <w:p w14:paraId="4C63B870" w14:textId="77777777" w:rsidR="0069225F" w:rsidRPr="009C3CD7" w:rsidRDefault="0069225F" w:rsidP="0069225F">
            <w:pPr>
              <w:pStyle w:val="NoSpacing"/>
              <w:ind w:left="34"/>
              <w:rPr>
                <w:rFonts w:asciiTheme="minorHAnsi" w:hAnsiTheme="minorHAnsi" w:cstheme="minorHAnsi"/>
                <w:lang w:val="ro-RO"/>
              </w:rPr>
            </w:pPr>
            <w:r w:rsidRPr="009C3CD7">
              <w:rPr>
                <w:rFonts w:asciiTheme="minorHAnsi" w:hAnsiTheme="minorHAnsi" w:cstheme="minorHAnsi"/>
                <w:lang w:val="ro-RO"/>
              </w:rPr>
              <w:t>Condiții tehnice (dacă este cazul): utilizarea resurselor și dispozitivelor digitale specifice (laptop, calculator, telefon, etc ).</w:t>
            </w:r>
          </w:p>
          <w:p w14:paraId="4BD0591C" w14:textId="7720C6C8" w:rsidR="006E07A4" w:rsidRPr="009C3CD7" w:rsidRDefault="0069225F" w:rsidP="0069225F">
            <w:pPr>
              <w:pStyle w:val="NoSpacing"/>
              <w:spacing w:line="360" w:lineRule="auto"/>
              <w:rPr>
                <w:rFonts w:asciiTheme="minorHAnsi" w:hAnsiTheme="minorHAnsi" w:cstheme="minorHAnsi"/>
                <w:lang w:val="ro-RO"/>
              </w:rPr>
            </w:pPr>
            <w:r w:rsidRPr="009C3CD7">
              <w:rPr>
                <w:rFonts w:asciiTheme="minorHAnsi" w:hAnsiTheme="minorHAnsi" w:cstheme="minorHAnsi"/>
                <w:lang w:val="ro-RO"/>
              </w:rPr>
              <w:t xml:space="preserve">Platforma utilizată: Google </w:t>
            </w:r>
            <w:r w:rsidR="00650AC9" w:rsidRPr="00650AC9">
              <w:rPr>
                <w:rFonts w:asciiTheme="minorHAnsi" w:hAnsiTheme="minorHAnsi" w:cstheme="minorHAnsi"/>
              </w:rPr>
              <w:t>C</w:t>
            </w:r>
            <w:r w:rsidRPr="00650AC9">
              <w:rPr>
                <w:rFonts w:asciiTheme="minorHAnsi" w:hAnsiTheme="minorHAnsi" w:cstheme="minorHAnsi"/>
              </w:rPr>
              <w:t>lassroom</w:t>
            </w:r>
            <w:r w:rsidR="00650AC9">
              <w:rPr>
                <w:rFonts w:asciiTheme="minorHAnsi" w:hAnsiTheme="minorHAnsi" w:cstheme="minorHAnsi"/>
              </w:rPr>
              <w:t>.</w:t>
            </w:r>
          </w:p>
        </w:tc>
      </w:tr>
    </w:tbl>
    <w:p w14:paraId="7FA3D1A2" w14:textId="77777777" w:rsidR="00802D13" w:rsidRPr="009C3CD7" w:rsidRDefault="00802D13" w:rsidP="00802D13">
      <w:pPr>
        <w:spacing w:line="276" w:lineRule="auto"/>
        <w:rPr>
          <w:rFonts w:asciiTheme="minorHAnsi" w:hAnsiTheme="minorHAnsi" w:cstheme="minorHAnsi"/>
          <w:b/>
          <w:sz w:val="22"/>
          <w:szCs w:val="22"/>
        </w:rPr>
      </w:pPr>
    </w:p>
    <w:p w14:paraId="3E28F80F" w14:textId="6466CB5E" w:rsidR="00E0255D" w:rsidRPr="009C3CD7" w:rsidRDefault="00C94D71" w:rsidP="00E0255D">
      <w:pPr>
        <w:pStyle w:val="ListParagraph"/>
        <w:numPr>
          <w:ilvl w:val="0"/>
          <w:numId w:val="26"/>
        </w:numPr>
        <w:spacing w:line="276" w:lineRule="auto"/>
        <w:ind w:left="714" w:hanging="357"/>
        <w:rPr>
          <w:rFonts w:asciiTheme="minorHAnsi" w:hAnsiTheme="minorHAnsi" w:cstheme="minorHAnsi"/>
          <w:b/>
          <w:sz w:val="22"/>
          <w:szCs w:val="22"/>
        </w:rPr>
      </w:pPr>
      <w:r w:rsidRPr="009C3CD7">
        <w:rPr>
          <w:rFonts w:asciiTheme="minorHAnsi" w:hAnsiTheme="minorHAnsi" w:cstheme="minorHAnsi"/>
          <w:b/>
          <w:sz w:val="22"/>
          <w:szCs w:val="22"/>
        </w:rPr>
        <w:t>Obiectivele disciplinei - rezultate așteptate ale învățării la formarea cărora contribuie parcurgerea și promovarea disciplinei</w:t>
      </w:r>
    </w:p>
    <w:tbl>
      <w:tblPr>
        <w:tblW w:w="9389"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99"/>
        <w:gridCol w:w="7690"/>
      </w:tblGrid>
      <w:tr w:rsidR="0063060C" w:rsidRPr="009C3CD7" w14:paraId="76694619" w14:textId="77777777" w:rsidTr="00C94D71">
        <w:trPr>
          <w:cantSplit/>
          <w:trHeight w:val="890"/>
        </w:trPr>
        <w:tc>
          <w:tcPr>
            <w:tcW w:w="993" w:type="dxa"/>
            <w:shd w:val="clear" w:color="auto" w:fill="auto"/>
            <w:vAlign w:val="center"/>
          </w:tcPr>
          <w:p w14:paraId="44C132C9" w14:textId="30F06B5E" w:rsidR="00E0255D" w:rsidRPr="009C3CD7" w:rsidRDefault="00C94D71" w:rsidP="00C94D71">
            <w:pPr>
              <w:pStyle w:val="NoSpacing"/>
              <w:jc w:val="center"/>
              <w:rPr>
                <w:rFonts w:asciiTheme="minorHAnsi" w:hAnsiTheme="minorHAnsi" w:cstheme="minorHAnsi"/>
                <w:lang w:val="ro-RO"/>
              </w:rPr>
            </w:pPr>
            <w:r w:rsidRPr="009C3CD7">
              <w:rPr>
                <w:rFonts w:asciiTheme="minorHAnsi" w:hAnsiTheme="minorHAnsi" w:cstheme="minorHAnsi"/>
                <w:lang w:val="ro-RO"/>
              </w:rPr>
              <w:t>Cunoștințe</w:t>
            </w:r>
          </w:p>
        </w:tc>
        <w:tc>
          <w:tcPr>
            <w:tcW w:w="8396" w:type="dxa"/>
            <w:shd w:val="clear" w:color="auto" w:fill="auto"/>
          </w:tcPr>
          <w:p w14:paraId="62F4044C" w14:textId="3BDDC0CE" w:rsidR="00E92718" w:rsidRPr="009C3CD7" w:rsidRDefault="00CA4D29" w:rsidP="00FE3759">
            <w:pPr>
              <w:spacing w:before="100" w:beforeAutospacing="1" w:after="100" w:afterAutospacing="1"/>
              <w:rPr>
                <w:rFonts w:asciiTheme="minorHAnsi" w:hAnsiTheme="minorHAnsi" w:cstheme="minorHAnsi"/>
                <w:sz w:val="22"/>
                <w:szCs w:val="22"/>
              </w:rPr>
            </w:pPr>
            <w:r w:rsidRPr="009C3CD7">
              <w:rPr>
                <w:rFonts w:asciiTheme="minorHAnsi" w:hAnsiTheme="minorHAnsi" w:cstheme="minorHAnsi"/>
                <w:sz w:val="22"/>
                <w:szCs w:val="22"/>
              </w:rPr>
              <w:t xml:space="preserve">Dețin </w:t>
            </w:r>
            <w:r w:rsidR="00E92718" w:rsidRPr="009C3CD7">
              <w:rPr>
                <w:rFonts w:asciiTheme="minorHAnsi" w:hAnsiTheme="minorHAnsi" w:cstheme="minorHAnsi"/>
                <w:sz w:val="22"/>
                <w:szCs w:val="22"/>
              </w:rPr>
              <w:t>cunoștințe de bază</w:t>
            </w:r>
            <w:r w:rsidR="00F964D3" w:rsidRPr="009C3CD7">
              <w:rPr>
                <w:rFonts w:asciiTheme="minorHAnsi" w:hAnsiTheme="minorHAnsi" w:cstheme="minorHAnsi"/>
                <w:sz w:val="22"/>
                <w:szCs w:val="22"/>
              </w:rPr>
              <w:t xml:space="preserve"> referitoare la gestiunea eșecului.</w:t>
            </w:r>
          </w:p>
          <w:p w14:paraId="489E27CA" w14:textId="27FAC27E" w:rsidR="00E0255D" w:rsidRPr="009C3CD7" w:rsidRDefault="00CA4D29" w:rsidP="00FE3759">
            <w:pPr>
              <w:spacing w:before="100" w:beforeAutospacing="1" w:after="100" w:afterAutospacing="1"/>
              <w:rPr>
                <w:rFonts w:asciiTheme="minorHAnsi" w:hAnsiTheme="minorHAnsi" w:cstheme="minorHAnsi"/>
                <w:sz w:val="22"/>
                <w:szCs w:val="22"/>
              </w:rPr>
            </w:pPr>
            <w:r w:rsidRPr="009C3CD7">
              <w:rPr>
                <w:rFonts w:asciiTheme="minorHAnsi" w:hAnsiTheme="minorHAnsi" w:cstheme="minorHAnsi"/>
                <w:sz w:val="22"/>
                <w:szCs w:val="22"/>
              </w:rPr>
              <w:t xml:space="preserve">Utilizează terminologii adecvate </w:t>
            </w:r>
            <w:r w:rsidR="00F964D3" w:rsidRPr="009C3CD7">
              <w:rPr>
                <w:rFonts w:asciiTheme="minorHAnsi" w:hAnsiTheme="minorHAnsi" w:cstheme="minorHAnsi"/>
                <w:sz w:val="22"/>
                <w:szCs w:val="22"/>
              </w:rPr>
              <w:t>gestiunii eșecului.</w:t>
            </w:r>
          </w:p>
        </w:tc>
      </w:tr>
      <w:tr w:rsidR="0063060C" w:rsidRPr="009C3CD7" w14:paraId="5C767D8B" w14:textId="77777777" w:rsidTr="00C94D71">
        <w:trPr>
          <w:cantSplit/>
          <w:trHeight w:val="831"/>
        </w:trPr>
        <w:tc>
          <w:tcPr>
            <w:tcW w:w="993" w:type="dxa"/>
            <w:shd w:val="clear" w:color="auto" w:fill="auto"/>
            <w:vAlign w:val="center"/>
          </w:tcPr>
          <w:p w14:paraId="3FB3257E" w14:textId="3557E77D" w:rsidR="00E0255D" w:rsidRPr="009C3CD7" w:rsidRDefault="00C94D71" w:rsidP="00C94D71">
            <w:pPr>
              <w:pStyle w:val="NoSpacing"/>
              <w:jc w:val="center"/>
              <w:rPr>
                <w:rFonts w:asciiTheme="minorHAnsi" w:hAnsiTheme="minorHAnsi" w:cstheme="minorHAnsi"/>
                <w:lang w:val="ro-RO"/>
              </w:rPr>
            </w:pPr>
            <w:r w:rsidRPr="009C3CD7">
              <w:rPr>
                <w:rFonts w:asciiTheme="minorHAnsi" w:hAnsiTheme="minorHAnsi" w:cstheme="minorHAnsi"/>
                <w:lang w:val="ro-RO"/>
              </w:rPr>
              <w:t>Abilități</w:t>
            </w:r>
          </w:p>
        </w:tc>
        <w:tc>
          <w:tcPr>
            <w:tcW w:w="8396" w:type="dxa"/>
            <w:shd w:val="clear" w:color="auto" w:fill="auto"/>
          </w:tcPr>
          <w:p w14:paraId="6F44736E" w14:textId="2F3D7D87" w:rsidR="00502EFB" w:rsidRPr="009C3CD7" w:rsidRDefault="00502EFB" w:rsidP="00212EA9">
            <w:pPr>
              <w:rPr>
                <w:rFonts w:asciiTheme="minorHAnsi" w:hAnsiTheme="minorHAnsi" w:cstheme="minorHAnsi"/>
                <w:sz w:val="22"/>
                <w:szCs w:val="22"/>
                <w:shd w:val="clear" w:color="auto" w:fill="FFFFFF"/>
              </w:rPr>
            </w:pPr>
          </w:p>
          <w:p w14:paraId="6C38E11D" w14:textId="77777777" w:rsidR="00F964D3" w:rsidRPr="009C3CD7" w:rsidRDefault="00F964D3" w:rsidP="00476CB0">
            <w:pPr>
              <w:rPr>
                <w:rFonts w:asciiTheme="minorHAnsi" w:hAnsiTheme="minorHAnsi" w:cstheme="minorHAnsi"/>
                <w:color w:val="000000"/>
                <w:sz w:val="22"/>
                <w:szCs w:val="22"/>
                <w:shd w:val="clear" w:color="auto" w:fill="FFFFFF"/>
              </w:rPr>
            </w:pPr>
            <w:r w:rsidRPr="009C3CD7">
              <w:rPr>
                <w:rFonts w:asciiTheme="minorHAnsi" w:hAnsiTheme="minorHAnsi" w:cstheme="minorHAnsi"/>
                <w:color w:val="000000"/>
                <w:sz w:val="22"/>
                <w:szCs w:val="22"/>
                <w:shd w:val="clear" w:color="auto" w:fill="FFFFFF"/>
              </w:rPr>
              <w:t>Îndeplinește o sarcină acordând atenție tuturor detaliilor. Definește pașii rezolvării unei situații problematice.</w:t>
            </w:r>
          </w:p>
          <w:p w14:paraId="1E35AE34" w14:textId="77777777" w:rsidR="008A5919" w:rsidRPr="009C3CD7" w:rsidRDefault="008A5919" w:rsidP="00476CB0">
            <w:pPr>
              <w:rPr>
                <w:rFonts w:asciiTheme="minorHAnsi" w:hAnsiTheme="minorHAnsi" w:cstheme="minorHAnsi"/>
                <w:color w:val="000000"/>
                <w:sz w:val="22"/>
                <w:szCs w:val="22"/>
                <w:shd w:val="clear" w:color="auto" w:fill="FFFFFF"/>
              </w:rPr>
            </w:pPr>
            <w:r w:rsidRPr="009C3CD7">
              <w:rPr>
                <w:rFonts w:asciiTheme="minorHAnsi" w:hAnsiTheme="minorHAnsi" w:cstheme="minorHAnsi"/>
                <w:color w:val="000000"/>
                <w:sz w:val="22"/>
                <w:szCs w:val="22"/>
                <w:shd w:val="clear" w:color="auto" w:fill="FFFFFF"/>
              </w:rPr>
              <w:t>Găsește soluții la probleme practice, operaționale sau conceptuale într-o gamă largă de contexte.</w:t>
            </w:r>
          </w:p>
          <w:p w14:paraId="3D144248" w14:textId="77777777" w:rsidR="008A5919" w:rsidRPr="009C3CD7" w:rsidRDefault="008A5919" w:rsidP="00476CB0">
            <w:pPr>
              <w:rPr>
                <w:rFonts w:asciiTheme="minorHAnsi" w:hAnsiTheme="minorHAnsi" w:cstheme="minorHAnsi"/>
                <w:color w:val="000000"/>
                <w:sz w:val="22"/>
                <w:szCs w:val="22"/>
                <w:shd w:val="clear" w:color="auto" w:fill="FFFFFF"/>
              </w:rPr>
            </w:pPr>
            <w:r w:rsidRPr="009C3CD7">
              <w:rPr>
                <w:rFonts w:asciiTheme="minorHAnsi" w:hAnsiTheme="minorHAnsi" w:cstheme="minorHAnsi"/>
                <w:color w:val="000000"/>
                <w:sz w:val="22"/>
                <w:szCs w:val="22"/>
                <w:shd w:val="clear" w:color="auto" w:fill="FFFFFF"/>
              </w:rPr>
              <w:t>Lucrează în cadrul unui grup, fiecare făcându-și partea sa.</w:t>
            </w:r>
          </w:p>
          <w:p w14:paraId="43612921" w14:textId="77777777" w:rsidR="008A5919" w:rsidRPr="009C3CD7" w:rsidRDefault="008A5919" w:rsidP="00476CB0">
            <w:pPr>
              <w:rPr>
                <w:rFonts w:asciiTheme="minorHAnsi" w:hAnsiTheme="minorHAnsi" w:cstheme="minorHAnsi"/>
                <w:color w:val="000000"/>
                <w:sz w:val="22"/>
                <w:szCs w:val="22"/>
                <w:shd w:val="clear" w:color="auto" w:fill="FFFFFF"/>
              </w:rPr>
            </w:pPr>
            <w:r w:rsidRPr="009C3CD7">
              <w:rPr>
                <w:rFonts w:asciiTheme="minorHAnsi" w:hAnsiTheme="minorHAnsi" w:cstheme="minorHAnsi"/>
                <w:color w:val="000000"/>
                <w:sz w:val="22"/>
                <w:szCs w:val="22"/>
                <w:shd w:val="clear" w:color="auto" w:fill="FFFFFF"/>
              </w:rPr>
              <w:t>Înțelege sarcinile care îi revin și procesele aferente. Organizează informații, obiecte și resurse prin metode sistematice și asigură gestionarea sarcinii.</w:t>
            </w:r>
          </w:p>
          <w:p w14:paraId="654AD5B9" w14:textId="77777777" w:rsidR="00212EA9" w:rsidRPr="009C3CD7" w:rsidRDefault="00212EA9" w:rsidP="00476CB0">
            <w:pPr>
              <w:rPr>
                <w:rFonts w:asciiTheme="minorHAnsi" w:hAnsiTheme="minorHAnsi" w:cstheme="minorHAnsi"/>
                <w:color w:val="000000"/>
                <w:sz w:val="22"/>
                <w:szCs w:val="22"/>
                <w:shd w:val="clear" w:color="auto" w:fill="FFFFFF"/>
              </w:rPr>
            </w:pPr>
            <w:r w:rsidRPr="009C3CD7">
              <w:rPr>
                <w:rFonts w:asciiTheme="minorHAnsi" w:hAnsiTheme="minorHAnsi" w:cstheme="minorHAnsi"/>
                <w:color w:val="000000"/>
                <w:sz w:val="22"/>
                <w:szCs w:val="22"/>
                <w:shd w:val="clear" w:color="auto" w:fill="FFFFFF"/>
              </w:rPr>
              <w:t>Gestionează calendarul și resursele pentru a finaliza sarcinile în timp util.</w:t>
            </w:r>
          </w:p>
          <w:p w14:paraId="26A3295C" w14:textId="38D35ACE" w:rsidR="00212EA9" w:rsidRPr="009C3CD7" w:rsidRDefault="00212EA9" w:rsidP="00476CB0">
            <w:pPr>
              <w:rPr>
                <w:rFonts w:asciiTheme="minorHAnsi" w:hAnsiTheme="minorHAnsi" w:cstheme="minorHAnsi"/>
                <w:i/>
                <w:iCs/>
                <w:sz w:val="22"/>
                <w:szCs w:val="22"/>
              </w:rPr>
            </w:pPr>
            <w:r w:rsidRPr="009C3CD7">
              <w:rPr>
                <w:rFonts w:asciiTheme="minorHAnsi" w:hAnsiTheme="minorHAnsi" w:cstheme="minorHAnsi"/>
                <w:color w:val="000000"/>
                <w:sz w:val="22"/>
                <w:szCs w:val="22"/>
                <w:shd w:val="clear" w:color="auto" w:fill="FFFFFF"/>
              </w:rPr>
              <w:t>Lucrează în cadrul unui grup, fiecare făcându-și partea sa.</w:t>
            </w:r>
          </w:p>
        </w:tc>
      </w:tr>
      <w:tr w:rsidR="0063060C" w:rsidRPr="009C3CD7" w14:paraId="71758DDA" w14:textId="77777777" w:rsidTr="00C94D71">
        <w:trPr>
          <w:cantSplit/>
          <w:trHeight w:val="984"/>
        </w:trPr>
        <w:tc>
          <w:tcPr>
            <w:tcW w:w="993" w:type="dxa"/>
            <w:shd w:val="clear" w:color="auto" w:fill="auto"/>
            <w:vAlign w:val="center"/>
          </w:tcPr>
          <w:p w14:paraId="5F0C5E8F" w14:textId="26E93F51" w:rsidR="00C94D71" w:rsidRPr="009C3CD7" w:rsidRDefault="00C94D71" w:rsidP="00C94D71">
            <w:pPr>
              <w:pStyle w:val="NoSpacing"/>
              <w:jc w:val="center"/>
              <w:rPr>
                <w:rFonts w:asciiTheme="minorHAnsi" w:hAnsiTheme="minorHAnsi" w:cstheme="minorHAnsi"/>
                <w:lang w:val="ro-RO"/>
              </w:rPr>
            </w:pPr>
            <w:r w:rsidRPr="009C3CD7">
              <w:rPr>
                <w:rFonts w:asciiTheme="minorHAnsi" w:hAnsiTheme="minorHAnsi" w:cstheme="minorHAnsi"/>
                <w:lang w:val="ro-RO"/>
              </w:rPr>
              <w:t>Responsabilitate și autonomie</w:t>
            </w:r>
          </w:p>
        </w:tc>
        <w:tc>
          <w:tcPr>
            <w:tcW w:w="8396" w:type="dxa"/>
            <w:shd w:val="clear" w:color="auto" w:fill="auto"/>
          </w:tcPr>
          <w:p w14:paraId="2721264D" w14:textId="77777777" w:rsidR="00472A2F" w:rsidRPr="009C3CD7" w:rsidRDefault="00472A2F" w:rsidP="00036FED">
            <w:pPr>
              <w:rPr>
                <w:rFonts w:asciiTheme="minorHAnsi" w:hAnsiTheme="minorHAnsi" w:cstheme="minorHAnsi"/>
                <w:sz w:val="22"/>
                <w:szCs w:val="22"/>
              </w:rPr>
            </w:pPr>
          </w:p>
          <w:p w14:paraId="537E88EF" w14:textId="3F76EFB3" w:rsidR="00C94D71" w:rsidRPr="009C3CD7" w:rsidRDefault="00472A2F" w:rsidP="00036FED">
            <w:pPr>
              <w:rPr>
                <w:rFonts w:asciiTheme="minorHAnsi" w:hAnsiTheme="minorHAnsi" w:cstheme="minorHAnsi"/>
                <w:sz w:val="22"/>
                <w:szCs w:val="22"/>
              </w:rPr>
            </w:pPr>
            <w:r w:rsidRPr="009C3CD7">
              <w:rPr>
                <w:rFonts w:asciiTheme="minorHAnsi" w:hAnsiTheme="minorHAnsi" w:cstheme="minorHAnsi"/>
                <w:sz w:val="22"/>
                <w:szCs w:val="22"/>
              </w:rPr>
              <w:t>Aplică în realizarea sarcinilor cunoștințele și abilitățile în mod responsabil și etic</w:t>
            </w:r>
            <w:r w:rsidR="00650AC9">
              <w:rPr>
                <w:rFonts w:asciiTheme="minorHAnsi" w:hAnsiTheme="minorHAnsi" w:cstheme="minorHAnsi"/>
                <w:sz w:val="22"/>
                <w:szCs w:val="22"/>
              </w:rPr>
              <w:t>.</w:t>
            </w:r>
          </w:p>
          <w:p w14:paraId="78946F0F" w14:textId="175E2571" w:rsidR="00472A2F" w:rsidRPr="009C3CD7" w:rsidRDefault="00472A2F" w:rsidP="00036FED">
            <w:pPr>
              <w:rPr>
                <w:rFonts w:asciiTheme="minorHAnsi" w:hAnsiTheme="minorHAnsi" w:cstheme="minorHAnsi"/>
                <w:sz w:val="22"/>
                <w:szCs w:val="22"/>
              </w:rPr>
            </w:pPr>
          </w:p>
        </w:tc>
      </w:tr>
    </w:tbl>
    <w:p w14:paraId="50140982" w14:textId="77777777" w:rsidR="00C4385C" w:rsidRPr="009C3CD7" w:rsidRDefault="00C4385C" w:rsidP="002644F8">
      <w:pPr>
        <w:spacing w:line="276" w:lineRule="auto"/>
        <w:rPr>
          <w:rFonts w:asciiTheme="minorHAnsi" w:hAnsiTheme="minorHAnsi" w:cstheme="minorHAnsi"/>
          <w:b/>
          <w:sz w:val="22"/>
          <w:szCs w:val="22"/>
        </w:rPr>
      </w:pPr>
    </w:p>
    <w:p w14:paraId="63A74C04" w14:textId="29C6F0E3" w:rsidR="00E0255D" w:rsidRPr="009C3CD7" w:rsidRDefault="00E0255D" w:rsidP="00752E1C">
      <w:pPr>
        <w:pStyle w:val="ListParagraph"/>
        <w:numPr>
          <w:ilvl w:val="0"/>
          <w:numId w:val="26"/>
        </w:numPr>
        <w:spacing w:line="276" w:lineRule="auto"/>
        <w:ind w:left="714" w:hanging="357"/>
        <w:rPr>
          <w:rFonts w:asciiTheme="minorHAnsi" w:hAnsiTheme="minorHAnsi" w:cstheme="minorHAnsi"/>
          <w:b/>
          <w:sz w:val="22"/>
          <w:szCs w:val="22"/>
        </w:rPr>
      </w:pPr>
      <w:r w:rsidRPr="009C3CD7">
        <w:rPr>
          <w:rFonts w:asciiTheme="minorHAnsi" w:hAnsiTheme="minorHAnsi" w:cstheme="minorHAnsi"/>
          <w:b/>
          <w:sz w:val="22"/>
          <w:szCs w:val="22"/>
        </w:rPr>
        <w:t>Con</w:t>
      </w:r>
      <w:r w:rsidR="00C4385C" w:rsidRPr="009C3CD7">
        <w:rPr>
          <w:rFonts w:asciiTheme="minorHAnsi" w:hAnsiTheme="minorHAnsi" w:cstheme="minorHAnsi"/>
          <w:b/>
          <w:sz w:val="22"/>
          <w:szCs w:val="22"/>
        </w:rPr>
        <w:t>ț</w:t>
      </w:r>
      <w:r w:rsidRPr="009C3CD7">
        <w:rPr>
          <w:rFonts w:asciiTheme="minorHAnsi" w:hAnsiTheme="minorHAnsi" w:cstheme="minorHAnsi"/>
          <w:b/>
          <w:sz w:val="22"/>
          <w:szCs w:val="22"/>
        </w:rPr>
        <w:t xml:space="preserve">inuturi </w:t>
      </w:r>
    </w:p>
    <w:tbl>
      <w:tblPr>
        <w:tblW w:w="94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75"/>
        <w:gridCol w:w="440"/>
        <w:gridCol w:w="2290"/>
        <w:gridCol w:w="500"/>
        <w:gridCol w:w="2374"/>
      </w:tblGrid>
      <w:tr w:rsidR="0063060C" w:rsidRPr="009C3CD7" w14:paraId="65C2680D" w14:textId="77777777" w:rsidTr="00C25556">
        <w:trPr>
          <w:jc w:val="center"/>
        </w:trPr>
        <w:tc>
          <w:tcPr>
            <w:tcW w:w="3875" w:type="dxa"/>
            <w:shd w:val="clear" w:color="auto" w:fill="auto"/>
          </w:tcPr>
          <w:p w14:paraId="460E7C72" w14:textId="331022F4" w:rsidR="00802D13" w:rsidRPr="009C3CD7" w:rsidRDefault="00B66D4A" w:rsidP="00752E1C">
            <w:pPr>
              <w:rPr>
                <w:rFonts w:asciiTheme="minorHAnsi" w:hAnsiTheme="minorHAnsi" w:cstheme="minorHAnsi"/>
                <w:sz w:val="22"/>
                <w:szCs w:val="22"/>
              </w:rPr>
            </w:pPr>
            <w:r w:rsidRPr="009C3CD7">
              <w:rPr>
                <w:rFonts w:asciiTheme="minorHAnsi" w:hAnsiTheme="minorHAnsi" w:cstheme="minorHAnsi"/>
                <w:sz w:val="22"/>
                <w:szCs w:val="22"/>
              </w:rPr>
              <w:t>7</w:t>
            </w:r>
            <w:r w:rsidR="00802D13" w:rsidRPr="009C3CD7">
              <w:rPr>
                <w:rFonts w:asciiTheme="minorHAnsi" w:hAnsiTheme="minorHAnsi" w:cstheme="minorHAnsi"/>
                <w:sz w:val="22"/>
                <w:szCs w:val="22"/>
              </w:rPr>
              <w:t>.1 Curs</w:t>
            </w:r>
          </w:p>
        </w:tc>
        <w:tc>
          <w:tcPr>
            <w:tcW w:w="2730" w:type="dxa"/>
            <w:gridSpan w:val="2"/>
            <w:shd w:val="clear" w:color="auto" w:fill="auto"/>
          </w:tcPr>
          <w:p w14:paraId="34C90944" w14:textId="026D1C96" w:rsidR="00802D13" w:rsidRPr="009C3CD7" w:rsidRDefault="00802D13" w:rsidP="00752E1C">
            <w:pPr>
              <w:rPr>
                <w:rFonts w:asciiTheme="minorHAnsi" w:hAnsiTheme="minorHAnsi" w:cstheme="minorHAnsi"/>
                <w:sz w:val="22"/>
                <w:szCs w:val="22"/>
              </w:rPr>
            </w:pPr>
            <w:r w:rsidRPr="009C3CD7">
              <w:rPr>
                <w:rFonts w:asciiTheme="minorHAnsi" w:hAnsiTheme="minorHAnsi" w:cstheme="minorHAnsi"/>
                <w:sz w:val="22"/>
                <w:szCs w:val="22"/>
              </w:rPr>
              <w:t>Metode de predare</w:t>
            </w:r>
          </w:p>
        </w:tc>
        <w:tc>
          <w:tcPr>
            <w:tcW w:w="2874" w:type="dxa"/>
            <w:gridSpan w:val="2"/>
            <w:shd w:val="clear" w:color="auto" w:fill="auto"/>
          </w:tcPr>
          <w:p w14:paraId="241C1E48" w14:textId="6EDECD3B" w:rsidR="00802D13" w:rsidRPr="009C3CD7" w:rsidRDefault="00802D13" w:rsidP="00752E1C">
            <w:pPr>
              <w:rPr>
                <w:rFonts w:asciiTheme="minorHAnsi" w:hAnsiTheme="minorHAnsi" w:cstheme="minorHAnsi"/>
                <w:sz w:val="22"/>
                <w:szCs w:val="22"/>
              </w:rPr>
            </w:pPr>
            <w:r w:rsidRPr="009C3CD7">
              <w:rPr>
                <w:rFonts w:asciiTheme="minorHAnsi" w:hAnsiTheme="minorHAnsi" w:cstheme="minorHAnsi"/>
                <w:sz w:val="22"/>
                <w:szCs w:val="22"/>
              </w:rPr>
              <w:t>Observații</w:t>
            </w:r>
          </w:p>
        </w:tc>
      </w:tr>
      <w:tr w:rsidR="00212EA9" w:rsidRPr="009C3CD7" w14:paraId="00C93CCD" w14:textId="77777777" w:rsidTr="00C25556">
        <w:trPr>
          <w:jc w:val="center"/>
        </w:trPr>
        <w:tc>
          <w:tcPr>
            <w:tcW w:w="3875" w:type="dxa"/>
            <w:shd w:val="clear" w:color="auto" w:fill="auto"/>
          </w:tcPr>
          <w:p w14:paraId="26423A8D" w14:textId="711AD204" w:rsidR="00212EA9" w:rsidRPr="009C3CD7" w:rsidRDefault="00212EA9" w:rsidP="00212EA9">
            <w:pPr>
              <w:rPr>
                <w:rFonts w:asciiTheme="minorHAnsi" w:hAnsiTheme="minorHAnsi" w:cstheme="minorHAnsi"/>
                <w:sz w:val="22"/>
                <w:szCs w:val="22"/>
              </w:rPr>
            </w:pPr>
            <w:r w:rsidRPr="009C3CD7">
              <w:rPr>
                <w:rFonts w:asciiTheme="minorHAnsi" w:hAnsiTheme="minorHAnsi" w:cstheme="minorHAnsi"/>
                <w:sz w:val="22"/>
                <w:szCs w:val="22"/>
              </w:rPr>
              <w:t>C1.</w:t>
            </w:r>
            <w:r w:rsidR="00650AC9">
              <w:rPr>
                <w:rFonts w:asciiTheme="minorHAnsi" w:hAnsiTheme="minorHAnsi" w:cstheme="minorHAnsi"/>
                <w:sz w:val="22"/>
                <w:szCs w:val="22"/>
              </w:rPr>
              <w:t xml:space="preserve"> </w:t>
            </w:r>
            <w:r w:rsidR="00194BAF" w:rsidRPr="009C3CD7">
              <w:rPr>
                <w:rFonts w:asciiTheme="minorHAnsi" w:hAnsiTheme="minorHAnsi" w:cstheme="minorHAnsi"/>
                <w:sz w:val="22"/>
                <w:szCs w:val="22"/>
              </w:rPr>
              <w:t xml:space="preserve">Gestionarea </w:t>
            </w:r>
            <w:r w:rsidR="00194BAF">
              <w:rPr>
                <w:rFonts w:asciiTheme="minorHAnsi" w:hAnsiTheme="minorHAnsi" w:cstheme="minorHAnsi"/>
                <w:sz w:val="22"/>
                <w:szCs w:val="22"/>
              </w:rPr>
              <w:t>e</w:t>
            </w:r>
            <w:r w:rsidR="00194BAF" w:rsidRPr="009C3CD7">
              <w:rPr>
                <w:rFonts w:asciiTheme="minorHAnsi" w:hAnsiTheme="minorHAnsi" w:cstheme="minorHAnsi"/>
                <w:sz w:val="22"/>
                <w:szCs w:val="22"/>
              </w:rPr>
              <w:t xml:space="preserve">șecului </w:t>
            </w:r>
            <w:r w:rsidR="00194BAF">
              <w:rPr>
                <w:rFonts w:asciiTheme="minorHAnsi" w:hAnsiTheme="minorHAnsi" w:cstheme="minorHAnsi"/>
                <w:sz w:val="22"/>
                <w:szCs w:val="22"/>
              </w:rPr>
              <w:t>ș</w:t>
            </w:r>
            <w:r w:rsidR="00194BAF" w:rsidRPr="009C3CD7">
              <w:rPr>
                <w:rFonts w:asciiTheme="minorHAnsi" w:hAnsiTheme="minorHAnsi" w:cstheme="minorHAnsi"/>
                <w:sz w:val="22"/>
                <w:szCs w:val="22"/>
              </w:rPr>
              <w:t>i P</w:t>
            </w:r>
            <w:r w:rsidR="00194BAF">
              <w:rPr>
                <w:rFonts w:asciiTheme="minorHAnsi" w:hAnsiTheme="minorHAnsi" w:cstheme="minorHAnsi"/>
                <w:sz w:val="22"/>
                <w:szCs w:val="22"/>
              </w:rPr>
              <w:t>BL</w:t>
            </w:r>
            <w:r w:rsidR="00194BAF" w:rsidRPr="009C3CD7">
              <w:rPr>
                <w:rFonts w:asciiTheme="minorHAnsi" w:hAnsiTheme="minorHAnsi" w:cstheme="minorHAnsi"/>
                <w:sz w:val="22"/>
                <w:szCs w:val="22"/>
              </w:rPr>
              <w:t xml:space="preserve"> </w:t>
            </w:r>
            <w:r w:rsidRPr="009C3CD7">
              <w:rPr>
                <w:rFonts w:asciiTheme="minorHAnsi" w:hAnsiTheme="minorHAnsi" w:cstheme="minorHAnsi"/>
                <w:sz w:val="22"/>
                <w:szCs w:val="22"/>
              </w:rPr>
              <w:t>(problem based learning): elemente introductive referitoare la abordarea PBL și la specificul disciplinei, prezentarea fi</w:t>
            </w:r>
            <w:r w:rsidR="00650AC9">
              <w:rPr>
                <w:rFonts w:asciiTheme="minorHAnsi" w:hAnsiTheme="minorHAnsi" w:cstheme="minorHAnsi"/>
                <w:sz w:val="22"/>
                <w:szCs w:val="22"/>
              </w:rPr>
              <w:t>ș</w:t>
            </w:r>
            <w:r w:rsidRPr="009C3CD7">
              <w:rPr>
                <w:rFonts w:asciiTheme="minorHAnsi" w:hAnsiTheme="minorHAnsi" w:cstheme="minorHAnsi"/>
                <w:sz w:val="22"/>
                <w:szCs w:val="22"/>
              </w:rPr>
              <w:t xml:space="preserve">ei disciplinei </w:t>
            </w:r>
            <w:r w:rsidR="00650AC9">
              <w:rPr>
                <w:rFonts w:asciiTheme="minorHAnsi" w:hAnsiTheme="minorHAnsi" w:cstheme="minorHAnsi"/>
                <w:sz w:val="22"/>
                <w:szCs w:val="22"/>
              </w:rPr>
              <w:t>ș</w:t>
            </w:r>
            <w:r w:rsidRPr="009C3CD7">
              <w:rPr>
                <w:rFonts w:asciiTheme="minorHAnsi" w:hAnsiTheme="minorHAnsi" w:cstheme="minorHAnsi"/>
                <w:sz w:val="22"/>
                <w:szCs w:val="22"/>
              </w:rPr>
              <w:t xml:space="preserve">i a </w:t>
            </w:r>
            <w:r w:rsidR="00650AC9" w:rsidRPr="009C3CD7">
              <w:rPr>
                <w:rFonts w:asciiTheme="minorHAnsi" w:hAnsiTheme="minorHAnsi" w:cstheme="minorHAnsi"/>
                <w:sz w:val="22"/>
                <w:szCs w:val="22"/>
              </w:rPr>
              <w:t>modalităților</w:t>
            </w:r>
            <w:r w:rsidRPr="009C3CD7">
              <w:rPr>
                <w:rFonts w:asciiTheme="minorHAnsi" w:hAnsiTheme="minorHAnsi" w:cstheme="minorHAnsi"/>
                <w:sz w:val="22"/>
                <w:szCs w:val="22"/>
              </w:rPr>
              <w:t xml:space="preserve"> de evaluare – 2 ore.</w:t>
            </w:r>
          </w:p>
        </w:tc>
        <w:tc>
          <w:tcPr>
            <w:tcW w:w="2730" w:type="dxa"/>
            <w:gridSpan w:val="2"/>
            <w:shd w:val="clear" w:color="auto" w:fill="auto"/>
            <w:vAlign w:val="center"/>
          </w:tcPr>
          <w:p w14:paraId="55CCED4B" w14:textId="02A2FFB8" w:rsidR="00212EA9" w:rsidRPr="009C3CD7" w:rsidRDefault="00212EA9" w:rsidP="00212EA9">
            <w:pPr>
              <w:rPr>
                <w:rFonts w:asciiTheme="minorHAnsi" w:hAnsiTheme="minorHAnsi" w:cstheme="minorHAnsi"/>
                <w:sz w:val="22"/>
                <w:szCs w:val="22"/>
              </w:rPr>
            </w:pPr>
            <w:r w:rsidRPr="009C3CD7">
              <w:rPr>
                <w:rFonts w:asciiTheme="minorHAnsi" w:hAnsiTheme="minorHAnsi" w:cstheme="minorHAnsi"/>
                <w:sz w:val="22"/>
                <w:szCs w:val="22"/>
              </w:rPr>
              <w:t>Expunerea, Explicația, Conversația</w:t>
            </w:r>
            <w:r w:rsidR="00650AC9">
              <w:rPr>
                <w:rFonts w:asciiTheme="minorHAnsi" w:hAnsiTheme="minorHAnsi" w:cstheme="minorHAnsi"/>
                <w:sz w:val="22"/>
                <w:szCs w:val="22"/>
              </w:rPr>
              <w:t>.</w:t>
            </w:r>
          </w:p>
        </w:tc>
        <w:tc>
          <w:tcPr>
            <w:tcW w:w="2874" w:type="dxa"/>
            <w:gridSpan w:val="2"/>
            <w:shd w:val="clear" w:color="auto" w:fill="auto"/>
            <w:vAlign w:val="center"/>
          </w:tcPr>
          <w:p w14:paraId="3C7629E9" w14:textId="77777777" w:rsidR="00212EA9" w:rsidRPr="009C3CD7" w:rsidRDefault="00212EA9" w:rsidP="00212EA9">
            <w:pPr>
              <w:pStyle w:val="NoSpacing"/>
              <w:rPr>
                <w:rFonts w:asciiTheme="minorHAnsi" w:hAnsiTheme="minorHAnsi" w:cstheme="minorHAnsi"/>
                <w:lang w:val="ro-RO"/>
              </w:rPr>
            </w:pPr>
            <w:r w:rsidRPr="009C3CD7">
              <w:rPr>
                <w:rFonts w:asciiTheme="minorHAnsi" w:hAnsiTheme="minorHAnsi" w:cstheme="minorHAnsi"/>
                <w:lang w:val="ro-RO"/>
              </w:rPr>
              <w:t>Referințe bibliografice. Suport de curs.</w:t>
            </w:r>
          </w:p>
          <w:p w14:paraId="31B82752" w14:textId="77777777" w:rsidR="00212EA9" w:rsidRPr="009C3CD7" w:rsidRDefault="00212EA9" w:rsidP="00212EA9">
            <w:pPr>
              <w:rPr>
                <w:rFonts w:asciiTheme="minorHAnsi" w:hAnsiTheme="minorHAnsi" w:cstheme="minorHAnsi"/>
                <w:sz w:val="22"/>
                <w:szCs w:val="22"/>
              </w:rPr>
            </w:pPr>
          </w:p>
        </w:tc>
      </w:tr>
      <w:tr w:rsidR="00212EA9" w:rsidRPr="009C3CD7" w14:paraId="668108F7" w14:textId="77777777" w:rsidTr="00C25556">
        <w:trPr>
          <w:jc w:val="center"/>
        </w:trPr>
        <w:tc>
          <w:tcPr>
            <w:tcW w:w="3875" w:type="dxa"/>
            <w:shd w:val="clear" w:color="auto" w:fill="auto"/>
          </w:tcPr>
          <w:p w14:paraId="7ABBE449" w14:textId="1EA7AA16" w:rsidR="00212EA9" w:rsidRPr="009C3CD7" w:rsidRDefault="00212EA9" w:rsidP="00212EA9">
            <w:pPr>
              <w:rPr>
                <w:rFonts w:asciiTheme="minorHAnsi" w:hAnsiTheme="minorHAnsi" w:cstheme="minorHAnsi"/>
                <w:sz w:val="22"/>
                <w:szCs w:val="22"/>
              </w:rPr>
            </w:pPr>
            <w:r w:rsidRPr="009C3CD7">
              <w:rPr>
                <w:rFonts w:asciiTheme="minorHAnsi" w:hAnsiTheme="minorHAnsi" w:cstheme="minorHAnsi"/>
                <w:bCs/>
                <w:sz w:val="22"/>
                <w:szCs w:val="22"/>
              </w:rPr>
              <w:t>C2.C3.</w:t>
            </w:r>
            <w:r w:rsidR="00650AC9">
              <w:rPr>
                <w:rFonts w:asciiTheme="minorHAnsi" w:hAnsiTheme="minorHAnsi" w:cstheme="minorHAnsi"/>
                <w:bCs/>
                <w:sz w:val="22"/>
                <w:szCs w:val="22"/>
              </w:rPr>
              <w:t xml:space="preserve"> </w:t>
            </w:r>
            <w:r w:rsidR="00194BAF" w:rsidRPr="009C3CD7">
              <w:rPr>
                <w:rFonts w:asciiTheme="minorHAnsi" w:hAnsiTheme="minorHAnsi" w:cstheme="minorHAnsi"/>
                <w:bCs/>
                <w:sz w:val="22"/>
                <w:szCs w:val="22"/>
              </w:rPr>
              <w:t xml:space="preserve">Abordarea </w:t>
            </w:r>
            <w:r w:rsidR="00194BAF">
              <w:rPr>
                <w:rFonts w:asciiTheme="minorHAnsi" w:hAnsiTheme="minorHAnsi" w:cstheme="minorHAnsi"/>
                <w:bCs/>
                <w:sz w:val="22"/>
                <w:szCs w:val="22"/>
              </w:rPr>
              <w:t>c</w:t>
            </w:r>
            <w:r w:rsidR="00194BAF" w:rsidRPr="009C3CD7">
              <w:rPr>
                <w:rFonts w:asciiTheme="minorHAnsi" w:hAnsiTheme="minorHAnsi" w:cstheme="minorHAnsi"/>
                <w:bCs/>
                <w:sz w:val="22"/>
                <w:szCs w:val="22"/>
              </w:rPr>
              <w:t xml:space="preserve">onstructivă </w:t>
            </w:r>
            <w:r w:rsidR="00194BAF">
              <w:rPr>
                <w:rFonts w:asciiTheme="minorHAnsi" w:hAnsiTheme="minorHAnsi" w:cstheme="minorHAnsi"/>
                <w:bCs/>
                <w:sz w:val="22"/>
                <w:szCs w:val="22"/>
              </w:rPr>
              <w:t>ș</w:t>
            </w:r>
            <w:r w:rsidR="00194BAF" w:rsidRPr="009C3CD7">
              <w:rPr>
                <w:rFonts w:asciiTheme="minorHAnsi" w:hAnsiTheme="minorHAnsi" w:cstheme="minorHAnsi"/>
                <w:bCs/>
                <w:sz w:val="22"/>
                <w:szCs w:val="22"/>
              </w:rPr>
              <w:t xml:space="preserve">i </w:t>
            </w:r>
            <w:r w:rsidR="00194BAF">
              <w:rPr>
                <w:rFonts w:asciiTheme="minorHAnsi" w:hAnsiTheme="minorHAnsi" w:cstheme="minorHAnsi"/>
                <w:bCs/>
                <w:sz w:val="22"/>
                <w:szCs w:val="22"/>
              </w:rPr>
              <w:t>c</w:t>
            </w:r>
            <w:r w:rsidR="00194BAF" w:rsidRPr="009C3CD7">
              <w:rPr>
                <w:rFonts w:asciiTheme="minorHAnsi" w:hAnsiTheme="minorHAnsi" w:cstheme="minorHAnsi"/>
                <w:bCs/>
                <w:sz w:val="22"/>
                <w:szCs w:val="22"/>
              </w:rPr>
              <w:t xml:space="preserve">ontextuală </w:t>
            </w:r>
            <w:r w:rsidR="00194BAF">
              <w:rPr>
                <w:rFonts w:asciiTheme="minorHAnsi" w:hAnsiTheme="minorHAnsi" w:cstheme="minorHAnsi"/>
                <w:bCs/>
                <w:sz w:val="22"/>
                <w:szCs w:val="22"/>
              </w:rPr>
              <w:t>a e</w:t>
            </w:r>
            <w:r w:rsidR="00194BAF" w:rsidRPr="009C3CD7">
              <w:rPr>
                <w:rFonts w:asciiTheme="minorHAnsi" w:hAnsiTheme="minorHAnsi" w:cstheme="minorHAnsi"/>
                <w:bCs/>
                <w:sz w:val="22"/>
                <w:szCs w:val="22"/>
              </w:rPr>
              <w:t>șecului</w:t>
            </w:r>
            <w:r w:rsidRPr="009C3CD7">
              <w:rPr>
                <w:rFonts w:asciiTheme="minorHAnsi" w:hAnsiTheme="minorHAnsi" w:cstheme="minorHAnsi"/>
                <w:bCs/>
                <w:sz w:val="22"/>
                <w:szCs w:val="22"/>
              </w:rPr>
              <w:t>:</w:t>
            </w:r>
            <w:r w:rsidRPr="009C3CD7">
              <w:rPr>
                <w:rFonts w:asciiTheme="minorHAnsi" w:hAnsiTheme="minorHAnsi" w:cstheme="minorHAnsi"/>
                <w:b/>
                <w:bCs/>
                <w:sz w:val="22"/>
                <w:szCs w:val="22"/>
              </w:rPr>
              <w:t xml:space="preserve"> </w:t>
            </w:r>
            <w:r w:rsidRPr="009C3CD7">
              <w:rPr>
                <w:rFonts w:asciiTheme="minorHAnsi" w:hAnsiTheme="minorHAnsi" w:cstheme="minorHAnsi"/>
                <w:sz w:val="22"/>
                <w:szCs w:val="22"/>
              </w:rPr>
              <w:t xml:space="preserve">Ce este eșecul?  Care sunt virtuțile eșecului? </w:t>
            </w:r>
            <w:r w:rsidRPr="009C3CD7">
              <w:rPr>
                <w:rFonts w:asciiTheme="minorHAnsi" w:hAnsiTheme="minorHAnsi" w:cstheme="minorHAnsi"/>
                <w:bCs/>
                <w:sz w:val="22"/>
                <w:szCs w:val="22"/>
              </w:rPr>
              <w:t xml:space="preserve">Cum învățăm din eșecuri? </w:t>
            </w:r>
            <w:r w:rsidRPr="009C3CD7">
              <w:rPr>
                <w:rFonts w:asciiTheme="minorHAnsi" w:hAnsiTheme="minorHAnsi" w:cstheme="minorHAnsi"/>
                <w:sz w:val="22"/>
                <w:szCs w:val="22"/>
              </w:rPr>
              <w:t>Redefinirea eșecului – 4 ore.</w:t>
            </w:r>
          </w:p>
        </w:tc>
        <w:tc>
          <w:tcPr>
            <w:tcW w:w="2730" w:type="dxa"/>
            <w:gridSpan w:val="2"/>
            <w:shd w:val="clear" w:color="auto" w:fill="auto"/>
            <w:vAlign w:val="center"/>
          </w:tcPr>
          <w:p w14:paraId="1531B178" w14:textId="38C8BC30" w:rsidR="00212EA9" w:rsidRPr="009C3CD7" w:rsidRDefault="00212EA9" w:rsidP="00212EA9">
            <w:pPr>
              <w:rPr>
                <w:rFonts w:asciiTheme="minorHAnsi" w:hAnsiTheme="minorHAnsi" w:cstheme="minorHAnsi"/>
                <w:sz w:val="22"/>
                <w:szCs w:val="22"/>
              </w:rPr>
            </w:pPr>
            <w:r w:rsidRPr="009C3CD7">
              <w:rPr>
                <w:rFonts w:asciiTheme="minorHAnsi" w:hAnsiTheme="minorHAnsi" w:cstheme="minorHAnsi"/>
                <w:sz w:val="22"/>
                <w:szCs w:val="22"/>
              </w:rPr>
              <w:t>Expunerea, explicația, studiul de caz, dezbaterea, conversația euristică</w:t>
            </w:r>
          </w:p>
        </w:tc>
        <w:tc>
          <w:tcPr>
            <w:tcW w:w="2874" w:type="dxa"/>
            <w:gridSpan w:val="2"/>
            <w:shd w:val="clear" w:color="auto" w:fill="auto"/>
            <w:vAlign w:val="center"/>
          </w:tcPr>
          <w:p w14:paraId="450AC34D" w14:textId="77777777" w:rsidR="00212EA9" w:rsidRPr="009C3CD7" w:rsidRDefault="00212EA9" w:rsidP="00212EA9">
            <w:pPr>
              <w:pStyle w:val="NoSpacing"/>
              <w:rPr>
                <w:rFonts w:asciiTheme="minorHAnsi" w:hAnsiTheme="minorHAnsi" w:cstheme="minorHAnsi"/>
                <w:lang w:val="ro-RO"/>
              </w:rPr>
            </w:pPr>
            <w:r w:rsidRPr="009C3CD7">
              <w:rPr>
                <w:rFonts w:asciiTheme="minorHAnsi" w:hAnsiTheme="minorHAnsi" w:cstheme="minorHAnsi"/>
                <w:lang w:val="ro-RO"/>
              </w:rPr>
              <w:t>Referințe bibliografice. Suport de curs.</w:t>
            </w:r>
          </w:p>
          <w:p w14:paraId="2E720044" w14:textId="48F32FF2" w:rsidR="00212EA9" w:rsidRPr="009C3CD7" w:rsidRDefault="00212EA9" w:rsidP="00212EA9">
            <w:pPr>
              <w:rPr>
                <w:rFonts w:asciiTheme="minorHAnsi" w:hAnsiTheme="minorHAnsi" w:cstheme="minorHAnsi"/>
                <w:sz w:val="22"/>
                <w:szCs w:val="22"/>
              </w:rPr>
            </w:pPr>
            <w:r w:rsidRPr="009C3CD7">
              <w:rPr>
                <w:rFonts w:asciiTheme="minorHAnsi" w:hAnsiTheme="minorHAnsi" w:cstheme="minorHAnsi"/>
                <w:sz w:val="22"/>
                <w:szCs w:val="22"/>
              </w:rPr>
              <w:t>Principalele aplicații utilizate: Microsoft PowerPoint, Google Classroom</w:t>
            </w:r>
          </w:p>
        </w:tc>
      </w:tr>
      <w:tr w:rsidR="00212EA9" w:rsidRPr="009C3CD7" w14:paraId="67C8F17B" w14:textId="77777777" w:rsidTr="00C25556">
        <w:trPr>
          <w:jc w:val="center"/>
        </w:trPr>
        <w:tc>
          <w:tcPr>
            <w:tcW w:w="3875" w:type="dxa"/>
            <w:shd w:val="clear" w:color="auto" w:fill="auto"/>
          </w:tcPr>
          <w:p w14:paraId="1FE7055E" w14:textId="6547688E" w:rsidR="00212EA9" w:rsidRPr="009C3CD7" w:rsidRDefault="00212EA9" w:rsidP="00212EA9">
            <w:pPr>
              <w:rPr>
                <w:rFonts w:asciiTheme="minorHAnsi" w:hAnsiTheme="minorHAnsi" w:cstheme="minorHAnsi"/>
                <w:sz w:val="22"/>
                <w:szCs w:val="22"/>
              </w:rPr>
            </w:pPr>
            <w:r w:rsidRPr="009C3CD7">
              <w:rPr>
                <w:rFonts w:asciiTheme="minorHAnsi" w:hAnsiTheme="minorHAnsi" w:cstheme="minorHAnsi"/>
                <w:sz w:val="22"/>
                <w:szCs w:val="22"/>
              </w:rPr>
              <w:t>C4.</w:t>
            </w:r>
            <w:r w:rsidR="00650AC9">
              <w:rPr>
                <w:rFonts w:asciiTheme="minorHAnsi" w:hAnsiTheme="minorHAnsi" w:cstheme="minorHAnsi"/>
                <w:sz w:val="22"/>
                <w:szCs w:val="22"/>
              </w:rPr>
              <w:t xml:space="preserve"> </w:t>
            </w:r>
            <w:r w:rsidR="00194BAF" w:rsidRPr="009C3CD7">
              <w:rPr>
                <w:rFonts w:asciiTheme="minorHAnsi" w:hAnsiTheme="minorHAnsi" w:cstheme="minorHAnsi"/>
                <w:sz w:val="22"/>
                <w:szCs w:val="22"/>
              </w:rPr>
              <w:t xml:space="preserve">Procrastinarea </w:t>
            </w:r>
            <w:r w:rsidR="00194BAF">
              <w:rPr>
                <w:rFonts w:asciiTheme="minorHAnsi" w:hAnsiTheme="minorHAnsi" w:cstheme="minorHAnsi"/>
                <w:sz w:val="22"/>
                <w:szCs w:val="22"/>
              </w:rPr>
              <w:t>ș</w:t>
            </w:r>
            <w:r w:rsidR="00194BAF" w:rsidRPr="009C3CD7">
              <w:rPr>
                <w:rFonts w:asciiTheme="minorHAnsi" w:hAnsiTheme="minorHAnsi" w:cstheme="minorHAnsi"/>
                <w:sz w:val="22"/>
                <w:szCs w:val="22"/>
              </w:rPr>
              <w:t xml:space="preserve">i </w:t>
            </w:r>
            <w:r w:rsidR="00194BAF">
              <w:rPr>
                <w:rFonts w:asciiTheme="minorHAnsi" w:hAnsiTheme="minorHAnsi" w:cstheme="minorHAnsi"/>
                <w:sz w:val="22"/>
                <w:szCs w:val="22"/>
              </w:rPr>
              <w:t>a</w:t>
            </w:r>
            <w:r w:rsidR="00194BAF" w:rsidRPr="009C3CD7">
              <w:rPr>
                <w:rFonts w:asciiTheme="minorHAnsi" w:hAnsiTheme="minorHAnsi" w:cstheme="minorHAnsi"/>
                <w:sz w:val="22"/>
                <w:szCs w:val="22"/>
              </w:rPr>
              <w:t xml:space="preserve">utoreglarea </w:t>
            </w:r>
            <w:r w:rsidR="00194BAF">
              <w:rPr>
                <w:rFonts w:asciiTheme="minorHAnsi" w:hAnsiTheme="minorHAnsi" w:cstheme="minorHAnsi"/>
                <w:sz w:val="22"/>
                <w:szCs w:val="22"/>
              </w:rPr>
              <w:t>î</w:t>
            </w:r>
            <w:r w:rsidR="00194BAF" w:rsidRPr="009C3CD7">
              <w:rPr>
                <w:rFonts w:asciiTheme="minorHAnsi" w:hAnsiTheme="minorHAnsi" w:cstheme="minorHAnsi"/>
                <w:sz w:val="22"/>
                <w:szCs w:val="22"/>
              </w:rPr>
              <w:t xml:space="preserve">n </w:t>
            </w:r>
            <w:r w:rsidR="00194BAF">
              <w:rPr>
                <w:rFonts w:asciiTheme="minorHAnsi" w:hAnsiTheme="minorHAnsi" w:cstheme="minorHAnsi"/>
                <w:sz w:val="22"/>
                <w:szCs w:val="22"/>
              </w:rPr>
              <w:t>g</w:t>
            </w:r>
            <w:r w:rsidR="00194BAF" w:rsidRPr="009C3CD7">
              <w:rPr>
                <w:rFonts w:asciiTheme="minorHAnsi" w:hAnsiTheme="minorHAnsi" w:cstheme="minorHAnsi"/>
                <w:sz w:val="22"/>
                <w:szCs w:val="22"/>
              </w:rPr>
              <w:t xml:space="preserve">estionarea </w:t>
            </w:r>
            <w:r w:rsidR="00194BAF">
              <w:rPr>
                <w:rFonts w:asciiTheme="minorHAnsi" w:hAnsiTheme="minorHAnsi" w:cstheme="minorHAnsi"/>
                <w:sz w:val="22"/>
                <w:szCs w:val="22"/>
              </w:rPr>
              <w:t>e</w:t>
            </w:r>
            <w:r w:rsidR="00194BAF" w:rsidRPr="009C3CD7">
              <w:rPr>
                <w:rFonts w:asciiTheme="minorHAnsi" w:hAnsiTheme="minorHAnsi" w:cstheme="minorHAnsi"/>
                <w:sz w:val="22"/>
                <w:szCs w:val="22"/>
              </w:rPr>
              <w:t>șecului</w:t>
            </w:r>
            <w:r w:rsidRPr="009C3CD7">
              <w:rPr>
                <w:rFonts w:asciiTheme="minorHAnsi" w:hAnsiTheme="minorHAnsi" w:cstheme="minorHAnsi"/>
                <w:sz w:val="22"/>
                <w:szCs w:val="22"/>
              </w:rPr>
              <w:t xml:space="preserve">: Gestionarea timpului, a sarcinilor de lucru, a expectanțelor și a oportunităților </w:t>
            </w:r>
            <w:r w:rsidRPr="009C3CD7">
              <w:rPr>
                <w:rFonts w:asciiTheme="minorHAnsi" w:hAnsiTheme="minorHAnsi" w:cstheme="minorHAnsi"/>
                <w:sz w:val="22"/>
                <w:szCs w:val="22"/>
              </w:rPr>
              <w:lastRenderedPageBreak/>
              <w:t xml:space="preserve">academice; asumarea deciziilor și acceptarea </w:t>
            </w:r>
            <w:r w:rsidR="00650AC9" w:rsidRPr="009C3CD7">
              <w:rPr>
                <w:rFonts w:asciiTheme="minorHAnsi" w:hAnsiTheme="minorHAnsi" w:cstheme="minorHAnsi"/>
                <w:sz w:val="22"/>
                <w:szCs w:val="22"/>
              </w:rPr>
              <w:t>consecințelor</w:t>
            </w:r>
            <w:r w:rsidRPr="009C3CD7">
              <w:rPr>
                <w:rFonts w:asciiTheme="minorHAnsi" w:hAnsiTheme="minorHAnsi" w:cstheme="minorHAnsi"/>
                <w:sz w:val="22"/>
                <w:szCs w:val="22"/>
              </w:rPr>
              <w:t xml:space="preserve"> – 2 ore.</w:t>
            </w:r>
          </w:p>
        </w:tc>
        <w:tc>
          <w:tcPr>
            <w:tcW w:w="2730" w:type="dxa"/>
            <w:gridSpan w:val="2"/>
            <w:shd w:val="clear" w:color="auto" w:fill="auto"/>
            <w:vAlign w:val="center"/>
          </w:tcPr>
          <w:p w14:paraId="7CC5BAD7" w14:textId="42BF4FC4" w:rsidR="00212EA9" w:rsidRPr="009C3CD7" w:rsidRDefault="00212EA9" w:rsidP="00212EA9">
            <w:pPr>
              <w:rPr>
                <w:rFonts w:asciiTheme="minorHAnsi" w:hAnsiTheme="minorHAnsi" w:cstheme="minorHAnsi"/>
                <w:sz w:val="22"/>
                <w:szCs w:val="22"/>
              </w:rPr>
            </w:pPr>
            <w:r w:rsidRPr="009C3CD7">
              <w:rPr>
                <w:rFonts w:asciiTheme="minorHAnsi" w:hAnsiTheme="minorHAnsi" w:cstheme="minorHAnsi"/>
                <w:sz w:val="22"/>
                <w:szCs w:val="22"/>
              </w:rPr>
              <w:lastRenderedPageBreak/>
              <w:t>Expunerea, explicația, studiul de caz, conversația euristică</w:t>
            </w:r>
          </w:p>
        </w:tc>
        <w:tc>
          <w:tcPr>
            <w:tcW w:w="2874" w:type="dxa"/>
            <w:gridSpan w:val="2"/>
            <w:shd w:val="clear" w:color="auto" w:fill="auto"/>
            <w:vAlign w:val="center"/>
          </w:tcPr>
          <w:p w14:paraId="348341FD" w14:textId="77777777" w:rsidR="00212EA9" w:rsidRPr="009C3CD7" w:rsidRDefault="00212EA9" w:rsidP="00212EA9">
            <w:pPr>
              <w:pStyle w:val="NoSpacing"/>
              <w:rPr>
                <w:rFonts w:asciiTheme="minorHAnsi" w:hAnsiTheme="minorHAnsi" w:cstheme="minorHAnsi"/>
                <w:lang w:val="ro-RO"/>
              </w:rPr>
            </w:pPr>
            <w:r w:rsidRPr="009C3CD7">
              <w:rPr>
                <w:rFonts w:asciiTheme="minorHAnsi" w:hAnsiTheme="minorHAnsi" w:cstheme="minorHAnsi"/>
                <w:lang w:val="ro-RO"/>
              </w:rPr>
              <w:t>Referințe bibliografice. Suport de curs.</w:t>
            </w:r>
          </w:p>
          <w:p w14:paraId="489DC630" w14:textId="64C38AC0" w:rsidR="00212EA9" w:rsidRPr="009C3CD7" w:rsidRDefault="00212EA9" w:rsidP="00212EA9">
            <w:pPr>
              <w:rPr>
                <w:rFonts w:asciiTheme="minorHAnsi" w:hAnsiTheme="minorHAnsi" w:cstheme="minorHAnsi"/>
                <w:sz w:val="22"/>
                <w:szCs w:val="22"/>
              </w:rPr>
            </w:pPr>
            <w:r w:rsidRPr="009C3CD7">
              <w:rPr>
                <w:rFonts w:asciiTheme="minorHAnsi" w:hAnsiTheme="minorHAnsi" w:cstheme="minorHAnsi"/>
                <w:sz w:val="22"/>
                <w:szCs w:val="22"/>
              </w:rPr>
              <w:lastRenderedPageBreak/>
              <w:t>Principalele aplicații utilizate: Microsoft PowerPoint, Google Classroom</w:t>
            </w:r>
            <w:r w:rsidR="00650AC9">
              <w:rPr>
                <w:rFonts w:asciiTheme="minorHAnsi" w:hAnsiTheme="minorHAnsi" w:cstheme="minorHAnsi"/>
                <w:sz w:val="22"/>
                <w:szCs w:val="22"/>
              </w:rPr>
              <w:t>.</w:t>
            </w:r>
          </w:p>
        </w:tc>
      </w:tr>
      <w:tr w:rsidR="00212EA9" w:rsidRPr="009C3CD7" w14:paraId="1F6C3203" w14:textId="77777777" w:rsidTr="00C25556">
        <w:trPr>
          <w:jc w:val="center"/>
        </w:trPr>
        <w:tc>
          <w:tcPr>
            <w:tcW w:w="3875" w:type="dxa"/>
            <w:shd w:val="clear" w:color="auto" w:fill="auto"/>
          </w:tcPr>
          <w:p w14:paraId="77C39DB4" w14:textId="619A0EB5" w:rsidR="00212EA9" w:rsidRPr="009C3CD7" w:rsidRDefault="00212EA9" w:rsidP="00212EA9">
            <w:pPr>
              <w:rPr>
                <w:rFonts w:asciiTheme="minorHAnsi" w:hAnsiTheme="minorHAnsi" w:cstheme="minorHAnsi"/>
                <w:sz w:val="22"/>
                <w:szCs w:val="22"/>
              </w:rPr>
            </w:pPr>
            <w:r w:rsidRPr="009C3CD7">
              <w:rPr>
                <w:rFonts w:asciiTheme="minorHAnsi" w:hAnsiTheme="minorHAnsi" w:cstheme="minorHAnsi"/>
                <w:sz w:val="22"/>
                <w:szCs w:val="22"/>
              </w:rPr>
              <w:lastRenderedPageBreak/>
              <w:t>C5.</w:t>
            </w:r>
            <w:r w:rsidR="00F67999">
              <w:rPr>
                <w:rFonts w:asciiTheme="minorHAnsi" w:hAnsiTheme="minorHAnsi" w:cstheme="minorHAnsi"/>
                <w:sz w:val="22"/>
                <w:szCs w:val="22"/>
              </w:rPr>
              <w:t>C6.</w:t>
            </w:r>
            <w:r w:rsidR="00650AC9">
              <w:rPr>
                <w:rFonts w:asciiTheme="minorHAnsi" w:hAnsiTheme="minorHAnsi" w:cstheme="minorHAnsi"/>
                <w:sz w:val="22"/>
                <w:szCs w:val="22"/>
              </w:rPr>
              <w:t xml:space="preserve"> </w:t>
            </w:r>
            <w:r w:rsidR="00194BAF" w:rsidRPr="009C3CD7">
              <w:rPr>
                <w:rFonts w:asciiTheme="minorHAnsi" w:hAnsiTheme="minorHAnsi" w:cstheme="minorHAnsi"/>
                <w:sz w:val="22"/>
                <w:szCs w:val="22"/>
              </w:rPr>
              <w:t xml:space="preserve">Succesul și eșecul academic. Învățarea  autoreglată și autonomie. </w:t>
            </w:r>
            <w:r w:rsidRPr="009C3CD7">
              <w:rPr>
                <w:rFonts w:asciiTheme="minorHAnsi" w:hAnsiTheme="minorHAnsi" w:cstheme="minorHAnsi"/>
                <w:sz w:val="22"/>
                <w:szCs w:val="22"/>
              </w:rPr>
              <w:t xml:space="preserve">Care sunt factorii care influențează succesul învățării? Cum prevenim eșecul în învățare și cum îl gestionăm atunci când apare? Ce este învățarea autoreglată? Ce este autonomia? </w:t>
            </w:r>
            <w:r w:rsidR="00650AC9">
              <w:rPr>
                <w:rFonts w:asciiTheme="minorHAnsi" w:hAnsiTheme="minorHAnsi" w:cstheme="minorHAnsi"/>
                <w:sz w:val="22"/>
                <w:szCs w:val="22"/>
              </w:rPr>
              <w:t xml:space="preserve"> </w:t>
            </w:r>
            <w:r w:rsidRPr="009C3CD7">
              <w:rPr>
                <w:rFonts w:asciiTheme="minorHAnsi" w:hAnsiTheme="minorHAnsi" w:cstheme="minorHAnsi"/>
                <w:sz w:val="22"/>
                <w:szCs w:val="22"/>
              </w:rPr>
              <w:t>–</w:t>
            </w:r>
            <w:r w:rsidR="00650AC9">
              <w:rPr>
                <w:rFonts w:asciiTheme="minorHAnsi" w:hAnsiTheme="minorHAnsi" w:cstheme="minorHAnsi"/>
                <w:sz w:val="22"/>
                <w:szCs w:val="22"/>
              </w:rPr>
              <w:t xml:space="preserve"> </w:t>
            </w:r>
            <w:r w:rsidRPr="009C3CD7">
              <w:rPr>
                <w:rFonts w:asciiTheme="minorHAnsi" w:hAnsiTheme="minorHAnsi" w:cstheme="minorHAnsi"/>
                <w:sz w:val="22"/>
                <w:szCs w:val="22"/>
              </w:rPr>
              <w:t xml:space="preserve">4 ore. </w:t>
            </w:r>
          </w:p>
        </w:tc>
        <w:tc>
          <w:tcPr>
            <w:tcW w:w="2730" w:type="dxa"/>
            <w:gridSpan w:val="2"/>
            <w:shd w:val="clear" w:color="auto" w:fill="auto"/>
            <w:vAlign w:val="center"/>
          </w:tcPr>
          <w:p w14:paraId="2686096A" w14:textId="63AF11E1" w:rsidR="00212EA9" w:rsidRPr="009C3CD7" w:rsidRDefault="00212EA9" w:rsidP="00212EA9">
            <w:pPr>
              <w:rPr>
                <w:rFonts w:asciiTheme="minorHAnsi" w:hAnsiTheme="minorHAnsi" w:cstheme="minorHAnsi"/>
                <w:sz w:val="22"/>
                <w:szCs w:val="22"/>
              </w:rPr>
            </w:pPr>
            <w:r w:rsidRPr="009C3CD7">
              <w:rPr>
                <w:rFonts w:asciiTheme="minorHAnsi" w:hAnsiTheme="minorHAnsi" w:cstheme="minorHAnsi"/>
                <w:sz w:val="22"/>
                <w:szCs w:val="22"/>
              </w:rPr>
              <w:t>Expunerea, explicația, studiul de caz, conversația euristică, brainstorming, harta conceptuală</w:t>
            </w:r>
          </w:p>
        </w:tc>
        <w:tc>
          <w:tcPr>
            <w:tcW w:w="2874" w:type="dxa"/>
            <w:gridSpan w:val="2"/>
            <w:shd w:val="clear" w:color="auto" w:fill="auto"/>
            <w:vAlign w:val="center"/>
          </w:tcPr>
          <w:p w14:paraId="24167443" w14:textId="77777777" w:rsidR="00212EA9" w:rsidRPr="009C3CD7" w:rsidRDefault="00212EA9" w:rsidP="00212EA9">
            <w:pPr>
              <w:pStyle w:val="NoSpacing"/>
              <w:rPr>
                <w:rFonts w:asciiTheme="minorHAnsi" w:hAnsiTheme="minorHAnsi" w:cstheme="minorHAnsi"/>
                <w:lang w:val="ro-RO"/>
              </w:rPr>
            </w:pPr>
            <w:r w:rsidRPr="009C3CD7">
              <w:rPr>
                <w:rFonts w:asciiTheme="minorHAnsi" w:hAnsiTheme="minorHAnsi" w:cstheme="minorHAnsi"/>
                <w:lang w:val="ro-RO"/>
              </w:rPr>
              <w:t>Referințe bibliografice. Suport de curs.</w:t>
            </w:r>
          </w:p>
          <w:p w14:paraId="7F23E745" w14:textId="0C770602" w:rsidR="00212EA9" w:rsidRPr="009C3CD7" w:rsidRDefault="00212EA9" w:rsidP="00212EA9">
            <w:pPr>
              <w:rPr>
                <w:rFonts w:asciiTheme="minorHAnsi" w:hAnsiTheme="minorHAnsi" w:cstheme="minorHAnsi"/>
                <w:sz w:val="22"/>
                <w:szCs w:val="22"/>
              </w:rPr>
            </w:pPr>
            <w:r w:rsidRPr="009C3CD7">
              <w:rPr>
                <w:rFonts w:asciiTheme="minorHAnsi" w:hAnsiTheme="minorHAnsi" w:cstheme="minorHAnsi"/>
                <w:sz w:val="22"/>
                <w:szCs w:val="22"/>
              </w:rPr>
              <w:t>Principalele aplicații utilizate: Microsoft PowerPoint, Google Classroom</w:t>
            </w:r>
          </w:p>
        </w:tc>
      </w:tr>
      <w:tr w:rsidR="00212EA9" w:rsidRPr="009C3CD7" w14:paraId="40DC4846" w14:textId="77777777" w:rsidTr="00C25556">
        <w:trPr>
          <w:jc w:val="center"/>
        </w:trPr>
        <w:tc>
          <w:tcPr>
            <w:tcW w:w="9479" w:type="dxa"/>
            <w:gridSpan w:val="5"/>
            <w:shd w:val="clear" w:color="auto" w:fill="auto"/>
          </w:tcPr>
          <w:p w14:paraId="3970662F" w14:textId="77777777" w:rsidR="00212EA9" w:rsidRPr="009C3CD7" w:rsidRDefault="00212EA9" w:rsidP="00212EA9">
            <w:pPr>
              <w:pStyle w:val="NoSpacing"/>
              <w:contextualSpacing/>
              <w:rPr>
                <w:rFonts w:asciiTheme="minorHAnsi" w:hAnsiTheme="minorHAnsi" w:cstheme="minorHAnsi"/>
                <w:bCs/>
                <w:lang w:val="ro-RO"/>
              </w:rPr>
            </w:pPr>
            <w:r w:rsidRPr="009C3CD7">
              <w:rPr>
                <w:rFonts w:asciiTheme="minorHAnsi" w:hAnsiTheme="minorHAnsi" w:cstheme="minorHAnsi"/>
                <w:bCs/>
                <w:lang w:val="ro-RO"/>
              </w:rPr>
              <w:t>Bibliografie:</w:t>
            </w:r>
          </w:p>
          <w:p w14:paraId="280CE760" w14:textId="77777777" w:rsidR="00212EA9" w:rsidRPr="009C3CD7" w:rsidRDefault="00212EA9" w:rsidP="00212EA9">
            <w:pPr>
              <w:pStyle w:val="ListParagraph"/>
              <w:numPr>
                <w:ilvl w:val="0"/>
                <w:numId w:val="31"/>
              </w:numPr>
              <w:rPr>
                <w:rFonts w:asciiTheme="minorHAnsi" w:hAnsiTheme="minorHAnsi" w:cstheme="minorHAnsi"/>
                <w:sz w:val="22"/>
                <w:szCs w:val="22"/>
              </w:rPr>
            </w:pPr>
            <w:r w:rsidRPr="009C3CD7">
              <w:rPr>
                <w:rFonts w:asciiTheme="minorHAnsi" w:hAnsiTheme="minorHAnsi" w:cstheme="minorHAnsi"/>
                <w:sz w:val="22"/>
                <w:szCs w:val="22"/>
              </w:rPr>
              <w:t xml:space="preserve">Ajjawi, R., Dracup, M., Zacharias, N., Bennett, S., Boud, S., 2019, </w:t>
            </w:r>
            <w:r w:rsidRPr="009C3CD7">
              <w:rPr>
                <w:rFonts w:asciiTheme="minorHAnsi" w:hAnsiTheme="minorHAnsi" w:cstheme="minorHAnsi"/>
                <w:i/>
                <w:sz w:val="22"/>
                <w:szCs w:val="22"/>
              </w:rPr>
              <w:t>Persisting students’ explanations of and emotional responses to academic failure</w:t>
            </w:r>
            <w:r w:rsidRPr="009C3CD7">
              <w:rPr>
                <w:rFonts w:asciiTheme="minorHAnsi" w:hAnsiTheme="minorHAnsi" w:cstheme="minorHAnsi"/>
                <w:sz w:val="22"/>
                <w:szCs w:val="22"/>
              </w:rPr>
              <w:t>, Higher Education Research &amp; Development, DOI: 10.1080/07294360.2019.1664999</w:t>
            </w:r>
          </w:p>
          <w:p w14:paraId="12152099" w14:textId="2F075DFC" w:rsidR="00212EA9" w:rsidRPr="009C3CD7" w:rsidRDefault="00212EA9" w:rsidP="00212EA9">
            <w:pPr>
              <w:pStyle w:val="ListParagraph"/>
              <w:numPr>
                <w:ilvl w:val="0"/>
                <w:numId w:val="31"/>
              </w:numPr>
              <w:rPr>
                <w:rFonts w:asciiTheme="minorHAnsi" w:hAnsiTheme="minorHAnsi" w:cstheme="minorHAnsi"/>
                <w:sz w:val="22"/>
                <w:szCs w:val="22"/>
              </w:rPr>
            </w:pPr>
            <w:r w:rsidRPr="009C3CD7">
              <w:rPr>
                <w:rFonts w:asciiTheme="minorHAnsi" w:hAnsiTheme="minorHAnsi" w:cstheme="minorHAnsi"/>
                <w:sz w:val="22"/>
                <w:szCs w:val="22"/>
              </w:rPr>
              <w:t xml:space="preserve">Beard, A., 2019, </w:t>
            </w:r>
            <w:r w:rsidRPr="009C3CD7">
              <w:rPr>
                <w:rFonts w:asciiTheme="minorHAnsi" w:hAnsiTheme="minorHAnsi" w:cstheme="minorHAnsi"/>
                <w:i/>
                <w:sz w:val="22"/>
                <w:szCs w:val="22"/>
              </w:rPr>
              <w:t xml:space="preserve">Năcuți pentru a </w:t>
            </w:r>
            <w:r w:rsidR="00650AC9" w:rsidRPr="009C3CD7">
              <w:rPr>
                <w:rFonts w:asciiTheme="minorHAnsi" w:hAnsiTheme="minorHAnsi" w:cstheme="minorHAnsi"/>
                <w:i/>
                <w:sz w:val="22"/>
                <w:szCs w:val="22"/>
              </w:rPr>
              <w:t>învăța</w:t>
            </w:r>
            <w:r w:rsidRPr="009C3CD7">
              <w:rPr>
                <w:rFonts w:asciiTheme="minorHAnsi" w:hAnsiTheme="minorHAnsi" w:cstheme="minorHAnsi"/>
                <w:i/>
                <w:sz w:val="22"/>
                <w:szCs w:val="22"/>
              </w:rPr>
              <w:t xml:space="preserve">. Despre capacitatea </w:t>
            </w:r>
            <w:r w:rsidR="00650AC9" w:rsidRPr="009C3CD7">
              <w:rPr>
                <w:rFonts w:asciiTheme="minorHAnsi" w:hAnsiTheme="minorHAnsi" w:cstheme="minorHAnsi"/>
                <w:i/>
                <w:sz w:val="22"/>
                <w:szCs w:val="22"/>
              </w:rPr>
              <w:t>noastră</w:t>
            </w:r>
            <w:r w:rsidRPr="009C3CD7">
              <w:rPr>
                <w:rFonts w:asciiTheme="minorHAnsi" w:hAnsiTheme="minorHAnsi" w:cstheme="minorHAnsi"/>
                <w:i/>
                <w:sz w:val="22"/>
                <w:szCs w:val="22"/>
              </w:rPr>
              <w:t xml:space="preserve"> incredibilă de a </w:t>
            </w:r>
            <w:r w:rsidR="00650AC9" w:rsidRPr="009C3CD7">
              <w:rPr>
                <w:rFonts w:asciiTheme="minorHAnsi" w:hAnsiTheme="minorHAnsi" w:cstheme="minorHAnsi"/>
                <w:i/>
                <w:sz w:val="22"/>
                <w:szCs w:val="22"/>
              </w:rPr>
              <w:t>învăța</w:t>
            </w:r>
            <w:r w:rsidRPr="009C3CD7">
              <w:rPr>
                <w:rFonts w:asciiTheme="minorHAnsi" w:hAnsiTheme="minorHAnsi" w:cstheme="minorHAnsi"/>
                <w:i/>
                <w:sz w:val="22"/>
                <w:szCs w:val="22"/>
              </w:rPr>
              <w:t xml:space="preserve"> și modul în care o putem folosi</w:t>
            </w:r>
            <w:r w:rsidRPr="009C3CD7">
              <w:rPr>
                <w:rFonts w:asciiTheme="minorHAnsi" w:hAnsiTheme="minorHAnsi" w:cstheme="minorHAnsi"/>
                <w:sz w:val="22"/>
                <w:szCs w:val="22"/>
              </w:rPr>
              <w:t>, Editura: Publica</w:t>
            </w:r>
          </w:p>
          <w:p w14:paraId="4F905570" w14:textId="77777777" w:rsidR="00212EA9" w:rsidRPr="009C3CD7" w:rsidRDefault="00212EA9" w:rsidP="00212EA9">
            <w:pPr>
              <w:pStyle w:val="ListParagraph"/>
              <w:numPr>
                <w:ilvl w:val="0"/>
                <w:numId w:val="31"/>
              </w:numPr>
              <w:rPr>
                <w:rFonts w:asciiTheme="minorHAnsi" w:hAnsiTheme="minorHAnsi" w:cstheme="minorHAnsi"/>
                <w:sz w:val="22"/>
                <w:szCs w:val="22"/>
              </w:rPr>
            </w:pPr>
            <w:r w:rsidRPr="009C3CD7">
              <w:rPr>
                <w:rFonts w:asciiTheme="minorHAnsi" w:hAnsiTheme="minorHAnsi" w:cstheme="minorHAnsi"/>
                <w:sz w:val="22"/>
                <w:szCs w:val="22"/>
              </w:rPr>
              <w:t xml:space="preserve">Brookera, A., Brooker, S., Lawrence, J., 2017, </w:t>
            </w:r>
            <w:r w:rsidRPr="009C3CD7">
              <w:rPr>
                <w:rFonts w:asciiTheme="minorHAnsi" w:hAnsiTheme="minorHAnsi" w:cstheme="minorHAnsi"/>
                <w:i/>
                <w:sz w:val="22"/>
                <w:szCs w:val="22"/>
              </w:rPr>
              <w:t>First year students’ perceptions of their difficulties</w:t>
            </w:r>
            <w:r w:rsidRPr="009C3CD7">
              <w:rPr>
                <w:rFonts w:asciiTheme="minorHAnsi" w:hAnsiTheme="minorHAnsi" w:cstheme="minorHAnsi"/>
                <w:sz w:val="22"/>
                <w:szCs w:val="22"/>
              </w:rPr>
              <w:t xml:space="preserve"> in Student success, Vol 8 No 1: Volume 8, Issue 1, 2017, https://studentsuccessjournal.org </w:t>
            </w:r>
          </w:p>
          <w:p w14:paraId="4E2136E9" w14:textId="77777777" w:rsidR="00212EA9" w:rsidRPr="009C3CD7" w:rsidRDefault="00212EA9" w:rsidP="00212EA9">
            <w:pPr>
              <w:pStyle w:val="ListParagraph"/>
              <w:numPr>
                <w:ilvl w:val="0"/>
                <w:numId w:val="31"/>
              </w:numPr>
              <w:rPr>
                <w:rFonts w:asciiTheme="minorHAnsi" w:hAnsiTheme="minorHAnsi" w:cstheme="minorHAnsi"/>
                <w:sz w:val="22"/>
                <w:szCs w:val="22"/>
              </w:rPr>
            </w:pPr>
            <w:r w:rsidRPr="009C3CD7">
              <w:rPr>
                <w:rFonts w:asciiTheme="minorHAnsi" w:hAnsiTheme="minorHAnsi" w:cstheme="minorHAnsi"/>
                <w:sz w:val="22"/>
                <w:szCs w:val="22"/>
              </w:rPr>
              <w:t xml:space="preserve">Cury, A., 2018, </w:t>
            </w:r>
            <w:r w:rsidRPr="009C3CD7">
              <w:rPr>
                <w:rFonts w:asciiTheme="minorHAnsi" w:hAnsiTheme="minorHAnsi" w:cstheme="minorHAnsi"/>
                <w:i/>
                <w:sz w:val="22"/>
                <w:szCs w:val="22"/>
              </w:rPr>
              <w:t>Copii străluciți, elevi fascinanți</w:t>
            </w:r>
            <w:r w:rsidRPr="009C3CD7">
              <w:rPr>
                <w:rFonts w:asciiTheme="minorHAnsi" w:hAnsiTheme="minorHAnsi" w:cstheme="minorHAnsi"/>
                <w:sz w:val="22"/>
                <w:szCs w:val="22"/>
              </w:rPr>
              <w:t xml:space="preserve"> - Augusto Cury, Editura: FOR YOU</w:t>
            </w:r>
          </w:p>
          <w:p w14:paraId="6B44701E" w14:textId="54A8B5F4" w:rsidR="00212EA9" w:rsidRPr="009C3CD7" w:rsidRDefault="00212EA9" w:rsidP="00212EA9">
            <w:pPr>
              <w:pStyle w:val="ListParagraph"/>
              <w:numPr>
                <w:ilvl w:val="0"/>
                <w:numId w:val="31"/>
              </w:numPr>
              <w:rPr>
                <w:rFonts w:asciiTheme="minorHAnsi" w:hAnsiTheme="minorHAnsi" w:cstheme="minorHAnsi"/>
                <w:sz w:val="22"/>
                <w:szCs w:val="22"/>
              </w:rPr>
            </w:pPr>
            <w:r w:rsidRPr="009C3CD7">
              <w:rPr>
                <w:rFonts w:asciiTheme="minorHAnsi" w:hAnsiTheme="minorHAnsi" w:cstheme="minorHAnsi"/>
                <w:sz w:val="22"/>
                <w:szCs w:val="22"/>
              </w:rPr>
              <w:t xml:space="preserve">Cury, A., 2013, </w:t>
            </w:r>
            <w:r w:rsidRPr="009C3CD7">
              <w:rPr>
                <w:rFonts w:asciiTheme="minorHAnsi" w:hAnsiTheme="minorHAnsi" w:cstheme="minorHAnsi"/>
                <w:i/>
                <w:sz w:val="22"/>
                <w:szCs w:val="22"/>
              </w:rPr>
              <w:t xml:space="preserve">Fascinanta </w:t>
            </w:r>
            <w:r w:rsidR="00C25556" w:rsidRPr="009C3CD7">
              <w:rPr>
                <w:rFonts w:asciiTheme="minorHAnsi" w:hAnsiTheme="minorHAnsi" w:cstheme="minorHAnsi"/>
                <w:i/>
                <w:sz w:val="22"/>
                <w:szCs w:val="22"/>
              </w:rPr>
              <w:t>construcție</w:t>
            </w:r>
            <w:r w:rsidRPr="009C3CD7">
              <w:rPr>
                <w:rFonts w:asciiTheme="minorHAnsi" w:hAnsiTheme="minorHAnsi" w:cstheme="minorHAnsi"/>
                <w:i/>
                <w:sz w:val="22"/>
                <w:szCs w:val="22"/>
              </w:rPr>
              <w:t xml:space="preserve"> a EU-lui</w:t>
            </w:r>
            <w:r w:rsidRPr="009C3CD7">
              <w:rPr>
                <w:rFonts w:asciiTheme="minorHAnsi" w:hAnsiTheme="minorHAnsi" w:cstheme="minorHAnsi"/>
                <w:sz w:val="22"/>
                <w:szCs w:val="22"/>
              </w:rPr>
              <w:t>, Editura: FOR YOU</w:t>
            </w:r>
          </w:p>
          <w:p w14:paraId="3B8E292F" w14:textId="77777777" w:rsidR="00212EA9" w:rsidRPr="009C3CD7" w:rsidRDefault="00212EA9" w:rsidP="00212EA9">
            <w:pPr>
              <w:pStyle w:val="ListParagraph"/>
              <w:numPr>
                <w:ilvl w:val="0"/>
                <w:numId w:val="31"/>
              </w:numPr>
              <w:rPr>
                <w:rFonts w:asciiTheme="minorHAnsi" w:hAnsiTheme="minorHAnsi" w:cstheme="minorHAnsi"/>
                <w:sz w:val="22"/>
                <w:szCs w:val="22"/>
              </w:rPr>
            </w:pPr>
            <w:r w:rsidRPr="009C3CD7">
              <w:rPr>
                <w:rFonts w:asciiTheme="minorHAnsi" w:hAnsiTheme="minorHAnsi" w:cstheme="minorHAnsi"/>
                <w:sz w:val="22"/>
                <w:szCs w:val="22"/>
              </w:rPr>
              <w:t xml:space="preserve">Dattner, B., Hogan, R., 2011, </w:t>
            </w:r>
            <w:r w:rsidRPr="009C3CD7">
              <w:rPr>
                <w:rFonts w:asciiTheme="minorHAnsi" w:hAnsiTheme="minorHAnsi" w:cstheme="minorHAnsi"/>
                <w:i/>
                <w:sz w:val="22"/>
                <w:szCs w:val="22"/>
              </w:rPr>
              <w:t>Managing Yourself: Can You Handle Failure?,</w:t>
            </w:r>
            <w:r w:rsidRPr="009C3CD7">
              <w:rPr>
                <w:rFonts w:asciiTheme="minorHAnsi" w:hAnsiTheme="minorHAnsi" w:cstheme="minorHAnsi"/>
                <w:sz w:val="22"/>
                <w:szCs w:val="22"/>
              </w:rPr>
              <w:t xml:space="preserve"> https://hbr.org/2011/04/managing-yourself-can-you-handle-failure</w:t>
            </w:r>
          </w:p>
          <w:p w14:paraId="57CEB455" w14:textId="77777777" w:rsidR="00212EA9" w:rsidRPr="009C3CD7" w:rsidRDefault="00212EA9" w:rsidP="00212EA9">
            <w:pPr>
              <w:pStyle w:val="ListParagraph"/>
              <w:numPr>
                <w:ilvl w:val="0"/>
                <w:numId w:val="31"/>
              </w:numPr>
              <w:rPr>
                <w:rFonts w:asciiTheme="minorHAnsi" w:hAnsiTheme="minorHAnsi" w:cstheme="minorHAnsi"/>
                <w:sz w:val="22"/>
                <w:szCs w:val="22"/>
              </w:rPr>
            </w:pPr>
            <w:r w:rsidRPr="009C3CD7">
              <w:rPr>
                <w:rFonts w:asciiTheme="minorHAnsi" w:hAnsiTheme="minorHAnsi" w:cstheme="minorHAnsi"/>
                <w:sz w:val="22"/>
                <w:szCs w:val="22"/>
              </w:rPr>
              <w:t xml:space="preserve">Fritscher, L., 18, 2019, </w:t>
            </w:r>
            <w:r w:rsidRPr="009C3CD7">
              <w:rPr>
                <w:rFonts w:asciiTheme="minorHAnsi" w:hAnsiTheme="minorHAnsi" w:cstheme="minorHAnsi"/>
                <w:i/>
                <w:sz w:val="22"/>
                <w:szCs w:val="22"/>
              </w:rPr>
              <w:t>How to Overcome the Fear of Success</w:t>
            </w:r>
            <w:r w:rsidRPr="009C3CD7">
              <w:rPr>
                <w:rFonts w:asciiTheme="minorHAnsi" w:hAnsiTheme="minorHAnsi" w:cstheme="minorHAnsi"/>
                <w:sz w:val="22"/>
                <w:szCs w:val="22"/>
              </w:rPr>
              <w:t>, https://www.verywellmind.com /fears-of-failure-and-success-2671684</w:t>
            </w:r>
          </w:p>
          <w:p w14:paraId="2FE90CED" w14:textId="77777777" w:rsidR="00212EA9" w:rsidRPr="009C3CD7" w:rsidRDefault="00212EA9" w:rsidP="00212EA9">
            <w:pPr>
              <w:pStyle w:val="ListParagraph"/>
              <w:numPr>
                <w:ilvl w:val="0"/>
                <w:numId w:val="31"/>
              </w:numPr>
              <w:rPr>
                <w:rFonts w:asciiTheme="minorHAnsi" w:hAnsiTheme="minorHAnsi" w:cstheme="minorHAnsi"/>
                <w:sz w:val="22"/>
                <w:szCs w:val="22"/>
              </w:rPr>
            </w:pPr>
            <w:r w:rsidRPr="009C3CD7">
              <w:rPr>
                <w:rFonts w:asciiTheme="minorHAnsi" w:hAnsiTheme="minorHAnsi" w:cstheme="minorHAnsi"/>
                <w:sz w:val="22"/>
                <w:szCs w:val="22"/>
              </w:rPr>
              <w:t xml:space="preserve">Maxwell, C., J., 2013, </w:t>
            </w:r>
            <w:r w:rsidRPr="009C3CD7">
              <w:rPr>
                <w:rFonts w:asciiTheme="minorHAnsi" w:hAnsiTheme="minorHAnsi" w:cstheme="minorHAnsi"/>
                <w:i/>
                <w:sz w:val="22"/>
                <w:szCs w:val="22"/>
              </w:rPr>
              <w:t xml:space="preserve">Uneori câștigi, uneori înveți. Cele mai importante lecții de viață sunt desprinse din eșecuri, </w:t>
            </w:r>
            <w:r w:rsidRPr="009C3CD7">
              <w:rPr>
                <w:rFonts w:asciiTheme="minorHAnsi" w:hAnsiTheme="minorHAnsi" w:cstheme="minorHAnsi"/>
                <w:sz w:val="22"/>
                <w:szCs w:val="22"/>
              </w:rPr>
              <w:t>Editura: Almatea</w:t>
            </w:r>
          </w:p>
          <w:p w14:paraId="1AA1B718" w14:textId="77777777" w:rsidR="00212EA9" w:rsidRPr="009C3CD7" w:rsidRDefault="00212EA9" w:rsidP="00212EA9">
            <w:pPr>
              <w:pStyle w:val="ListParagraph"/>
              <w:numPr>
                <w:ilvl w:val="0"/>
                <w:numId w:val="31"/>
              </w:numPr>
              <w:rPr>
                <w:rFonts w:asciiTheme="minorHAnsi" w:hAnsiTheme="minorHAnsi" w:cstheme="minorHAnsi"/>
                <w:sz w:val="22"/>
                <w:szCs w:val="22"/>
              </w:rPr>
            </w:pPr>
            <w:r w:rsidRPr="009C3CD7">
              <w:rPr>
                <w:rFonts w:asciiTheme="minorHAnsi" w:hAnsiTheme="minorHAnsi" w:cstheme="minorHAnsi"/>
                <w:sz w:val="22"/>
                <w:szCs w:val="22"/>
              </w:rPr>
              <w:t xml:space="preserve">Pânișoară, G., 2019, </w:t>
            </w:r>
            <w:r w:rsidRPr="009C3CD7">
              <w:rPr>
                <w:rFonts w:asciiTheme="minorHAnsi" w:hAnsiTheme="minorHAnsi" w:cstheme="minorHAnsi"/>
                <w:i/>
                <w:sz w:val="22"/>
                <w:szCs w:val="22"/>
              </w:rPr>
              <w:t>Psihologia învățării. Cum învață copiii și adulții,</w:t>
            </w:r>
            <w:r w:rsidRPr="009C3CD7">
              <w:rPr>
                <w:rFonts w:asciiTheme="minorHAnsi" w:hAnsiTheme="minorHAnsi" w:cstheme="minorHAnsi"/>
                <w:sz w:val="22"/>
                <w:szCs w:val="22"/>
              </w:rPr>
              <w:t xml:space="preserve"> Editura: Polirom</w:t>
            </w:r>
          </w:p>
          <w:p w14:paraId="48F9C2C6" w14:textId="77777777" w:rsidR="00212EA9" w:rsidRPr="009C3CD7" w:rsidRDefault="00212EA9" w:rsidP="00212EA9">
            <w:pPr>
              <w:pStyle w:val="ListParagraph"/>
              <w:numPr>
                <w:ilvl w:val="0"/>
                <w:numId w:val="31"/>
              </w:numPr>
              <w:rPr>
                <w:rFonts w:asciiTheme="minorHAnsi" w:hAnsiTheme="minorHAnsi" w:cstheme="minorHAnsi"/>
                <w:sz w:val="22"/>
                <w:szCs w:val="22"/>
              </w:rPr>
            </w:pPr>
            <w:r w:rsidRPr="009C3CD7">
              <w:rPr>
                <w:rFonts w:asciiTheme="minorHAnsi" w:hAnsiTheme="minorHAnsi" w:cstheme="minorHAnsi"/>
                <w:sz w:val="22"/>
                <w:szCs w:val="22"/>
              </w:rPr>
              <w:t xml:space="preserve">Pepin, Ch., 2016, </w:t>
            </w:r>
            <w:r w:rsidRPr="009C3CD7">
              <w:rPr>
                <w:rFonts w:asciiTheme="minorHAnsi" w:hAnsiTheme="minorHAnsi" w:cstheme="minorHAnsi"/>
                <w:i/>
                <w:sz w:val="22"/>
                <w:szCs w:val="22"/>
              </w:rPr>
              <w:t>Virtuțile eșecului</w:t>
            </w:r>
            <w:r w:rsidRPr="009C3CD7">
              <w:rPr>
                <w:rFonts w:asciiTheme="minorHAnsi" w:hAnsiTheme="minorHAnsi" w:cstheme="minorHAnsi"/>
                <w:sz w:val="22"/>
                <w:szCs w:val="22"/>
              </w:rPr>
              <w:t>, Editura: Niculescu</w:t>
            </w:r>
          </w:p>
          <w:p w14:paraId="30B20278" w14:textId="77777777" w:rsidR="00212EA9" w:rsidRPr="009C3CD7" w:rsidRDefault="00212EA9" w:rsidP="00212EA9">
            <w:pPr>
              <w:pStyle w:val="ListParagraph"/>
              <w:numPr>
                <w:ilvl w:val="0"/>
                <w:numId w:val="31"/>
              </w:numPr>
              <w:rPr>
                <w:rFonts w:asciiTheme="minorHAnsi" w:hAnsiTheme="minorHAnsi" w:cstheme="minorHAnsi"/>
                <w:sz w:val="22"/>
                <w:szCs w:val="22"/>
              </w:rPr>
            </w:pPr>
            <w:r w:rsidRPr="009C3CD7">
              <w:rPr>
                <w:rFonts w:asciiTheme="minorHAnsi" w:hAnsiTheme="minorHAnsi" w:cstheme="minorHAnsi"/>
                <w:color w:val="231F20"/>
                <w:w w:val="105"/>
                <w:sz w:val="22"/>
                <w:szCs w:val="22"/>
              </w:rPr>
              <w:t xml:space="preserve">Nelson, N., Selin, M., Shiv, B., 2018, Emotions Know Best: The Advantage of Emotional versus Cognitive Responses to Failure, </w:t>
            </w:r>
            <w:r w:rsidRPr="009C3CD7">
              <w:rPr>
                <w:rFonts w:asciiTheme="minorHAnsi" w:hAnsiTheme="minorHAnsi" w:cstheme="minorHAnsi"/>
                <w:i/>
                <w:color w:val="231F20"/>
                <w:sz w:val="22"/>
                <w:szCs w:val="22"/>
              </w:rPr>
              <w:t>Journal of Behavioral Decision Making</w:t>
            </w:r>
            <w:r w:rsidRPr="009C3CD7">
              <w:rPr>
                <w:rFonts w:asciiTheme="minorHAnsi" w:hAnsiTheme="minorHAnsi" w:cstheme="minorHAnsi"/>
                <w:color w:val="231F20"/>
                <w:sz w:val="22"/>
                <w:szCs w:val="22"/>
              </w:rPr>
              <w:t>, (wileyonlinelibrary.com) DOI: 10.1002/bdm.2042</w:t>
            </w:r>
          </w:p>
          <w:p w14:paraId="38157595" w14:textId="77777777" w:rsidR="00212EA9" w:rsidRPr="009C3CD7" w:rsidRDefault="00212EA9" w:rsidP="00212EA9">
            <w:pPr>
              <w:pStyle w:val="ListParagraph"/>
              <w:numPr>
                <w:ilvl w:val="0"/>
                <w:numId w:val="31"/>
              </w:numPr>
              <w:rPr>
                <w:rFonts w:asciiTheme="minorHAnsi" w:hAnsiTheme="minorHAnsi" w:cstheme="minorHAnsi"/>
                <w:sz w:val="22"/>
                <w:szCs w:val="22"/>
              </w:rPr>
            </w:pPr>
            <w:r w:rsidRPr="009C3CD7">
              <w:rPr>
                <w:rFonts w:asciiTheme="minorHAnsi" w:hAnsiTheme="minorHAnsi" w:cstheme="minorHAnsi"/>
                <w:sz w:val="22"/>
                <w:szCs w:val="22"/>
              </w:rPr>
              <w:t xml:space="preserve">Snyder, C., </w:t>
            </w:r>
            <w:r w:rsidRPr="009C3CD7">
              <w:rPr>
                <w:rFonts w:asciiTheme="minorHAnsi" w:hAnsiTheme="minorHAnsi" w:cstheme="minorHAnsi"/>
                <w:i/>
                <w:sz w:val="22"/>
                <w:szCs w:val="22"/>
              </w:rPr>
              <w:t>2019, 10 Healthy Ways to Cope With Failure</w:t>
            </w:r>
            <w:r w:rsidRPr="009C3CD7">
              <w:rPr>
                <w:rFonts w:asciiTheme="minorHAnsi" w:hAnsiTheme="minorHAnsi" w:cstheme="minorHAnsi"/>
                <w:sz w:val="22"/>
                <w:szCs w:val="22"/>
              </w:rPr>
              <w:t>, https://www.verywellmind.com/ healthy-ways-to-cope-with-failure-4163968</w:t>
            </w:r>
          </w:p>
          <w:p w14:paraId="2A4CB39D" w14:textId="77777777" w:rsidR="00212EA9" w:rsidRPr="009C3CD7" w:rsidRDefault="00212EA9" w:rsidP="00212EA9">
            <w:pPr>
              <w:pStyle w:val="ListParagraph"/>
              <w:numPr>
                <w:ilvl w:val="0"/>
                <w:numId w:val="31"/>
              </w:numPr>
              <w:rPr>
                <w:rFonts w:asciiTheme="minorHAnsi" w:hAnsiTheme="minorHAnsi" w:cstheme="minorHAnsi"/>
                <w:sz w:val="22"/>
                <w:szCs w:val="22"/>
              </w:rPr>
            </w:pPr>
            <w:hyperlink r:id="rId7" w:tooltip="Timothy D. Walker" w:history="1">
              <w:r w:rsidRPr="009C3CD7">
                <w:rPr>
                  <w:rStyle w:val="Hyperlink"/>
                  <w:rFonts w:asciiTheme="minorHAnsi" w:hAnsiTheme="minorHAnsi" w:cstheme="minorHAnsi"/>
                  <w:sz w:val="22"/>
                  <w:szCs w:val="22"/>
                </w:rPr>
                <w:t xml:space="preserve"> Walker</w:t>
              </w:r>
            </w:hyperlink>
            <w:r w:rsidRPr="009C3CD7">
              <w:rPr>
                <w:rStyle w:val="Hyperlink"/>
                <w:rFonts w:asciiTheme="minorHAnsi" w:hAnsiTheme="minorHAnsi" w:cstheme="minorHAnsi"/>
                <w:sz w:val="22"/>
                <w:szCs w:val="22"/>
              </w:rPr>
              <w:t>, T., (</w:t>
            </w:r>
            <w:r w:rsidRPr="009C3CD7">
              <w:rPr>
                <w:rFonts w:asciiTheme="minorHAnsi" w:hAnsiTheme="minorHAnsi" w:cstheme="minorHAnsi"/>
                <w:sz w:val="22"/>
                <w:szCs w:val="22"/>
              </w:rPr>
              <w:t>2018</w:t>
            </w:r>
            <w:r w:rsidRPr="009C3CD7">
              <w:rPr>
                <w:rStyle w:val="Hyperlink"/>
                <w:rFonts w:asciiTheme="minorHAnsi" w:hAnsiTheme="minorHAnsi" w:cstheme="minorHAnsi"/>
                <w:sz w:val="22"/>
                <w:szCs w:val="22"/>
              </w:rPr>
              <w:t xml:space="preserve">) </w:t>
            </w:r>
            <w:r w:rsidRPr="009C3CD7">
              <w:rPr>
                <w:rFonts w:asciiTheme="minorHAnsi" w:hAnsiTheme="minorHAnsi" w:cstheme="minorHAnsi"/>
                <w:bCs/>
                <w:i/>
                <w:sz w:val="22"/>
                <w:szCs w:val="22"/>
              </w:rPr>
              <w:t>Să predăm ca în Finlanda. 33 de strategii simple pentru cursuri plin de bună-dispozitie</w:t>
            </w:r>
            <w:r w:rsidRPr="009C3CD7">
              <w:rPr>
                <w:rFonts w:asciiTheme="minorHAnsi" w:hAnsiTheme="minorHAnsi" w:cstheme="minorHAnsi"/>
                <w:bCs/>
                <w:sz w:val="22"/>
                <w:szCs w:val="22"/>
              </w:rPr>
              <w:t xml:space="preserve">, </w:t>
            </w:r>
            <w:r w:rsidRPr="009C3CD7">
              <w:rPr>
                <w:rFonts w:asciiTheme="minorHAnsi" w:hAnsiTheme="minorHAnsi" w:cstheme="minorHAnsi"/>
                <w:iCs/>
                <w:sz w:val="22"/>
                <w:szCs w:val="22"/>
                <w:shd w:val="clear" w:color="auto" w:fill="FFFFFF"/>
              </w:rPr>
              <w:t xml:space="preserve">București: </w:t>
            </w:r>
            <w:r w:rsidRPr="009C3CD7">
              <w:rPr>
                <w:rFonts w:asciiTheme="minorHAnsi" w:hAnsiTheme="minorHAnsi" w:cstheme="minorHAnsi"/>
                <w:bCs/>
                <w:sz w:val="22"/>
                <w:szCs w:val="22"/>
              </w:rPr>
              <w:t xml:space="preserve"> </w:t>
            </w:r>
            <w:hyperlink r:id="rId8" w:tooltip="Editura Trei" w:history="1">
              <w:r w:rsidRPr="009C3CD7">
                <w:rPr>
                  <w:rStyle w:val="Hyperlink"/>
                  <w:rFonts w:asciiTheme="minorHAnsi" w:hAnsiTheme="minorHAnsi" w:cstheme="minorHAnsi"/>
                  <w:sz w:val="22"/>
                  <w:szCs w:val="22"/>
                </w:rPr>
                <w:t>Editura Trei</w:t>
              </w:r>
            </w:hyperlink>
            <w:r w:rsidRPr="009C3CD7">
              <w:rPr>
                <w:rFonts w:asciiTheme="minorHAnsi" w:hAnsiTheme="minorHAnsi" w:cstheme="minorHAnsi"/>
                <w:sz w:val="22"/>
                <w:szCs w:val="22"/>
              </w:rPr>
              <w:t>,</w:t>
            </w:r>
          </w:p>
          <w:p w14:paraId="5B9369BF" w14:textId="77777777" w:rsidR="00212EA9" w:rsidRPr="009C3CD7" w:rsidRDefault="00212EA9" w:rsidP="00212EA9">
            <w:pPr>
              <w:pStyle w:val="ListParagraph"/>
              <w:numPr>
                <w:ilvl w:val="0"/>
                <w:numId w:val="31"/>
              </w:numPr>
              <w:rPr>
                <w:rFonts w:asciiTheme="minorHAnsi" w:hAnsiTheme="minorHAnsi" w:cstheme="minorHAnsi"/>
                <w:sz w:val="22"/>
                <w:szCs w:val="22"/>
              </w:rPr>
            </w:pPr>
            <w:r w:rsidRPr="009C3CD7">
              <w:rPr>
                <w:rFonts w:asciiTheme="minorHAnsi" w:hAnsiTheme="minorHAnsi" w:cstheme="minorHAnsi"/>
                <w:sz w:val="22"/>
                <w:szCs w:val="22"/>
              </w:rPr>
              <w:t xml:space="preserve">Williams, E., A., Zwolak,J., P., Dou, R.,Brewe, E.,  2017, </w:t>
            </w:r>
            <w:r w:rsidRPr="009C3CD7">
              <w:rPr>
                <w:rFonts w:asciiTheme="minorHAnsi" w:hAnsiTheme="minorHAnsi" w:cstheme="minorHAnsi"/>
                <w:i/>
                <w:sz w:val="22"/>
                <w:szCs w:val="22"/>
              </w:rPr>
              <w:t>Engagement, integration, involvement: supporting academic performance and developing a classroom social network</w:t>
            </w:r>
            <w:r w:rsidRPr="009C3CD7">
              <w:rPr>
                <w:rFonts w:asciiTheme="minorHAnsi" w:hAnsiTheme="minorHAnsi" w:cstheme="minorHAnsi"/>
                <w:sz w:val="22"/>
                <w:szCs w:val="22"/>
              </w:rPr>
              <w:t>, www.researchgate.org</w:t>
            </w:r>
          </w:p>
          <w:p w14:paraId="414CAAD0" w14:textId="77777777" w:rsidR="00212EA9" w:rsidRPr="009C3CD7" w:rsidRDefault="00212EA9" w:rsidP="00212EA9">
            <w:pPr>
              <w:pStyle w:val="ListParagraph"/>
              <w:numPr>
                <w:ilvl w:val="0"/>
                <w:numId w:val="31"/>
              </w:numPr>
              <w:rPr>
                <w:rFonts w:asciiTheme="minorHAnsi" w:hAnsiTheme="minorHAnsi" w:cstheme="minorHAnsi"/>
                <w:sz w:val="22"/>
                <w:szCs w:val="22"/>
              </w:rPr>
            </w:pPr>
            <w:r w:rsidRPr="009C3CD7">
              <w:rPr>
                <w:rFonts w:asciiTheme="minorHAnsi" w:hAnsiTheme="minorHAnsi" w:cstheme="minorHAnsi"/>
                <w:sz w:val="22"/>
                <w:szCs w:val="22"/>
              </w:rPr>
              <w:t>http://unistudentwellbeing.edu.au/student-wellbeing</w:t>
            </w:r>
          </w:p>
          <w:p w14:paraId="3541D304" w14:textId="77777777" w:rsidR="00212EA9" w:rsidRPr="009C3CD7" w:rsidRDefault="00212EA9" w:rsidP="00212EA9">
            <w:pPr>
              <w:pStyle w:val="ListParagraph"/>
              <w:numPr>
                <w:ilvl w:val="0"/>
                <w:numId w:val="31"/>
              </w:numPr>
              <w:rPr>
                <w:rFonts w:asciiTheme="minorHAnsi" w:hAnsiTheme="minorHAnsi" w:cstheme="minorHAnsi"/>
                <w:sz w:val="22"/>
                <w:szCs w:val="22"/>
              </w:rPr>
            </w:pPr>
            <w:hyperlink r:id="rId9" w:history="1">
              <w:r w:rsidRPr="009C3CD7">
                <w:rPr>
                  <w:rStyle w:val="Hyperlink"/>
                  <w:rFonts w:asciiTheme="minorHAnsi" w:hAnsiTheme="minorHAnsi" w:cstheme="minorHAnsi"/>
                  <w:sz w:val="22"/>
                  <w:szCs w:val="22"/>
                </w:rPr>
                <w:t>https://www.nytimes.com/2018/08/17/smarter-living/talking-about-failure-is-crucial-for-growth-heres-how-to-do-it-right.html</w:t>
              </w:r>
            </w:hyperlink>
          </w:p>
          <w:p w14:paraId="107DB02C" w14:textId="3B460DAB" w:rsidR="00212EA9" w:rsidRPr="009C3CD7" w:rsidRDefault="00212EA9" w:rsidP="00212EA9">
            <w:pPr>
              <w:pStyle w:val="ListParagraph"/>
              <w:numPr>
                <w:ilvl w:val="0"/>
                <w:numId w:val="31"/>
              </w:numPr>
              <w:rPr>
                <w:rFonts w:asciiTheme="minorHAnsi" w:hAnsiTheme="minorHAnsi" w:cstheme="minorHAnsi"/>
                <w:sz w:val="22"/>
                <w:szCs w:val="22"/>
              </w:rPr>
            </w:pPr>
            <w:r w:rsidRPr="009C3CD7">
              <w:rPr>
                <w:rFonts w:asciiTheme="minorHAnsi" w:hAnsiTheme="minorHAnsi" w:cstheme="minorHAnsi"/>
                <w:sz w:val="22"/>
                <w:szCs w:val="22"/>
              </w:rPr>
              <w:t>https://exploringyourmind.com/8-psychological-strategies-for-managing-failure</w:t>
            </w:r>
          </w:p>
        </w:tc>
      </w:tr>
      <w:tr w:rsidR="00212EA9" w:rsidRPr="009C3CD7" w14:paraId="7C5F1B96" w14:textId="77777777" w:rsidTr="00C25556">
        <w:trPr>
          <w:jc w:val="center"/>
        </w:trPr>
        <w:tc>
          <w:tcPr>
            <w:tcW w:w="3875" w:type="dxa"/>
            <w:shd w:val="clear" w:color="auto" w:fill="auto"/>
          </w:tcPr>
          <w:p w14:paraId="0CA282A9" w14:textId="2C4C45A1" w:rsidR="00212EA9" w:rsidRPr="009C3CD7" w:rsidRDefault="00212EA9" w:rsidP="00194BAF">
            <w:pPr>
              <w:pStyle w:val="NoSpacing"/>
              <w:jc w:val="center"/>
              <w:rPr>
                <w:rFonts w:asciiTheme="minorHAnsi" w:hAnsiTheme="minorHAnsi" w:cstheme="minorHAnsi"/>
                <w:lang w:val="ro-RO"/>
              </w:rPr>
            </w:pPr>
            <w:r w:rsidRPr="009C3CD7">
              <w:rPr>
                <w:rFonts w:asciiTheme="minorHAnsi" w:hAnsiTheme="minorHAnsi" w:cstheme="minorHAnsi"/>
              </w:rPr>
              <w:t xml:space="preserve">7.2 Seminar / </w:t>
            </w:r>
            <w:r w:rsidRPr="009C3CD7">
              <w:rPr>
                <w:rFonts w:asciiTheme="minorHAnsi" w:hAnsiTheme="minorHAnsi" w:cstheme="minorHAnsi"/>
                <w:lang w:val="ro-RO"/>
              </w:rPr>
              <w:t>laborator</w:t>
            </w:r>
          </w:p>
        </w:tc>
        <w:tc>
          <w:tcPr>
            <w:tcW w:w="2730" w:type="dxa"/>
            <w:gridSpan w:val="2"/>
            <w:shd w:val="clear" w:color="auto" w:fill="auto"/>
          </w:tcPr>
          <w:p w14:paraId="517B4358" w14:textId="0C9FBF1E" w:rsidR="00212EA9" w:rsidRPr="009C3CD7" w:rsidRDefault="00212EA9" w:rsidP="00194BAF">
            <w:pPr>
              <w:pStyle w:val="NoSpacing"/>
              <w:jc w:val="center"/>
              <w:rPr>
                <w:rFonts w:asciiTheme="minorHAnsi" w:hAnsiTheme="minorHAnsi" w:cstheme="minorHAnsi"/>
                <w:lang w:val="ro-RO"/>
              </w:rPr>
            </w:pPr>
            <w:r w:rsidRPr="009C3CD7">
              <w:rPr>
                <w:rFonts w:asciiTheme="minorHAnsi" w:hAnsiTheme="minorHAnsi" w:cstheme="minorHAnsi"/>
                <w:lang w:val="ro-RO"/>
              </w:rPr>
              <w:t>Metode de predare</w:t>
            </w:r>
          </w:p>
        </w:tc>
        <w:tc>
          <w:tcPr>
            <w:tcW w:w="2874" w:type="dxa"/>
            <w:gridSpan w:val="2"/>
            <w:shd w:val="clear" w:color="auto" w:fill="auto"/>
          </w:tcPr>
          <w:p w14:paraId="1DE1D96E" w14:textId="14B2FBD2" w:rsidR="00212EA9" w:rsidRPr="009C3CD7" w:rsidRDefault="00212EA9" w:rsidP="00194BAF">
            <w:pPr>
              <w:pStyle w:val="NoSpacing"/>
              <w:jc w:val="center"/>
              <w:rPr>
                <w:rFonts w:asciiTheme="minorHAnsi" w:hAnsiTheme="minorHAnsi" w:cstheme="minorHAnsi"/>
                <w:lang w:val="ro-RO"/>
              </w:rPr>
            </w:pPr>
            <w:r w:rsidRPr="009C3CD7">
              <w:rPr>
                <w:rFonts w:asciiTheme="minorHAnsi" w:hAnsiTheme="minorHAnsi" w:cstheme="minorHAnsi"/>
                <w:lang w:val="ro-RO"/>
              </w:rPr>
              <w:t>Observații</w:t>
            </w:r>
          </w:p>
        </w:tc>
      </w:tr>
      <w:tr w:rsidR="00212EA9" w:rsidRPr="009C3CD7" w14:paraId="6C54E167" w14:textId="77777777" w:rsidTr="00194BAF">
        <w:trPr>
          <w:jc w:val="center"/>
        </w:trPr>
        <w:tc>
          <w:tcPr>
            <w:tcW w:w="43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BBA9BFD" w14:textId="5DAE18DA" w:rsidR="00212EA9" w:rsidRPr="009C3CD7" w:rsidRDefault="00212EA9" w:rsidP="00212EA9">
            <w:pPr>
              <w:pStyle w:val="NoSpacing"/>
              <w:rPr>
                <w:rFonts w:asciiTheme="minorHAnsi" w:hAnsiTheme="minorHAnsi" w:cstheme="minorHAnsi"/>
                <w:lang w:val="ro-RO"/>
              </w:rPr>
            </w:pPr>
            <w:r w:rsidRPr="009C3CD7">
              <w:rPr>
                <w:rFonts w:asciiTheme="minorHAnsi" w:hAnsiTheme="minorHAnsi" w:cstheme="minorHAnsi"/>
                <w:lang w:val="ro-RO"/>
              </w:rPr>
              <w:t>S1.</w:t>
            </w:r>
            <w:r w:rsidR="00194BAF" w:rsidRPr="009C3CD7">
              <w:rPr>
                <w:rFonts w:asciiTheme="minorHAnsi" w:hAnsiTheme="minorHAnsi" w:cstheme="minorHAnsi"/>
                <w:lang w:val="ro-RO"/>
              </w:rPr>
              <w:t xml:space="preserve">gestionarea eșecului și </w:t>
            </w:r>
            <w:r w:rsidR="00194BAF">
              <w:rPr>
                <w:rFonts w:asciiTheme="minorHAnsi" w:hAnsiTheme="minorHAnsi" w:cstheme="minorHAnsi"/>
                <w:lang w:val="ro-RO"/>
              </w:rPr>
              <w:t>PBL</w:t>
            </w:r>
            <w:r w:rsidR="00194BAF" w:rsidRPr="009C3CD7">
              <w:rPr>
                <w:rFonts w:asciiTheme="minorHAnsi" w:hAnsiTheme="minorHAnsi" w:cstheme="minorHAnsi"/>
                <w:lang w:val="ro-RO"/>
              </w:rPr>
              <w:t xml:space="preserve"> </w:t>
            </w:r>
            <w:r w:rsidRPr="009C3CD7">
              <w:rPr>
                <w:rFonts w:asciiTheme="minorHAnsi" w:hAnsiTheme="minorHAnsi" w:cstheme="minorHAnsi"/>
                <w:lang w:val="ro-RO"/>
              </w:rPr>
              <w:t>(problem based learning): prezentarea rolurilor și a responsabilităților studenților – 2 ore</w:t>
            </w:r>
            <w:r w:rsidR="00194BAF">
              <w:rPr>
                <w:rFonts w:asciiTheme="minorHAnsi" w:hAnsiTheme="minorHAnsi" w:cstheme="minorHAnsi"/>
                <w:lang w:val="ro-RO"/>
              </w:rPr>
              <w:t>.</w:t>
            </w:r>
          </w:p>
        </w:tc>
        <w:tc>
          <w:tcPr>
            <w:tcW w:w="279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0FF03FD" w14:textId="77777777" w:rsidR="00212EA9" w:rsidRPr="009C3CD7" w:rsidRDefault="00212EA9" w:rsidP="00194BAF">
            <w:pPr>
              <w:pStyle w:val="NoSpacing"/>
              <w:rPr>
                <w:rFonts w:asciiTheme="minorHAnsi" w:hAnsiTheme="minorHAnsi" w:cstheme="minorHAnsi"/>
                <w:lang w:val="ro-RO"/>
              </w:rPr>
            </w:pPr>
            <w:r w:rsidRPr="009C3CD7">
              <w:rPr>
                <w:rFonts w:asciiTheme="minorHAnsi" w:hAnsiTheme="minorHAnsi" w:cstheme="minorHAnsi"/>
                <w:lang w:val="ro-RO"/>
              </w:rPr>
              <w:t>Expunerea, Explicația, Conversația</w:t>
            </w:r>
          </w:p>
        </w:tc>
        <w:tc>
          <w:tcPr>
            <w:tcW w:w="23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48DAE6" w14:textId="77777777" w:rsidR="00212EA9" w:rsidRPr="009C3CD7" w:rsidRDefault="00212EA9" w:rsidP="00194BAF">
            <w:pPr>
              <w:pStyle w:val="NoSpacing"/>
              <w:rPr>
                <w:rFonts w:asciiTheme="minorHAnsi" w:hAnsiTheme="minorHAnsi" w:cstheme="minorHAnsi"/>
                <w:lang w:val="ro-RO"/>
              </w:rPr>
            </w:pPr>
            <w:r w:rsidRPr="009C3CD7">
              <w:rPr>
                <w:rFonts w:asciiTheme="minorHAnsi" w:hAnsiTheme="minorHAnsi" w:cstheme="minorHAnsi"/>
                <w:lang w:val="ro-RO"/>
              </w:rPr>
              <w:t>Fisa disciplinei.</w:t>
            </w:r>
          </w:p>
          <w:p w14:paraId="3002892A" w14:textId="77777777" w:rsidR="00212EA9" w:rsidRPr="009C3CD7" w:rsidRDefault="00212EA9" w:rsidP="00194BAF">
            <w:pPr>
              <w:pStyle w:val="NoSpacing"/>
              <w:rPr>
                <w:rFonts w:asciiTheme="minorHAnsi" w:hAnsiTheme="minorHAnsi" w:cstheme="minorHAnsi"/>
                <w:lang w:val="ro-RO"/>
              </w:rPr>
            </w:pPr>
            <w:r w:rsidRPr="009C3CD7">
              <w:rPr>
                <w:rFonts w:asciiTheme="minorHAnsi" w:hAnsiTheme="minorHAnsi" w:cstheme="minorHAnsi"/>
                <w:lang w:val="ro-RO"/>
              </w:rPr>
              <w:t>Materiale suport PBL.</w:t>
            </w:r>
          </w:p>
        </w:tc>
      </w:tr>
      <w:tr w:rsidR="00212EA9" w:rsidRPr="009C3CD7" w14:paraId="7A9DAD14" w14:textId="77777777" w:rsidTr="00194BAF">
        <w:trPr>
          <w:jc w:val="center"/>
        </w:trPr>
        <w:tc>
          <w:tcPr>
            <w:tcW w:w="43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F5821C2" w14:textId="463031BD" w:rsidR="00212EA9" w:rsidRPr="009C3CD7" w:rsidRDefault="00212EA9" w:rsidP="00212EA9">
            <w:pPr>
              <w:rPr>
                <w:rFonts w:asciiTheme="minorHAnsi" w:hAnsiTheme="minorHAnsi" w:cstheme="minorHAnsi"/>
                <w:sz w:val="22"/>
                <w:szCs w:val="22"/>
              </w:rPr>
            </w:pPr>
            <w:r w:rsidRPr="009C3CD7">
              <w:rPr>
                <w:rFonts w:asciiTheme="minorHAnsi" w:hAnsiTheme="minorHAnsi" w:cstheme="minorHAnsi"/>
                <w:sz w:val="22"/>
                <w:szCs w:val="22"/>
              </w:rPr>
              <w:t>S2.S3.</w:t>
            </w:r>
            <w:r w:rsidR="00194BAF">
              <w:rPr>
                <w:rFonts w:asciiTheme="minorHAnsi" w:hAnsiTheme="minorHAnsi" w:cstheme="minorHAnsi"/>
                <w:sz w:val="22"/>
                <w:szCs w:val="22"/>
              </w:rPr>
              <w:t xml:space="preserve"> E</w:t>
            </w:r>
            <w:r w:rsidR="00194BAF" w:rsidRPr="009C3CD7">
              <w:rPr>
                <w:rFonts w:asciiTheme="minorHAnsi" w:hAnsiTheme="minorHAnsi" w:cstheme="minorHAnsi"/>
                <w:sz w:val="22"/>
                <w:szCs w:val="22"/>
              </w:rPr>
              <w:t xml:space="preserve">șecul ca sursă de învățare </w:t>
            </w:r>
            <w:r w:rsidRPr="009C3CD7">
              <w:rPr>
                <w:rFonts w:asciiTheme="minorHAnsi" w:hAnsiTheme="minorHAnsi" w:cstheme="minorHAnsi"/>
                <w:sz w:val="22"/>
                <w:szCs w:val="22"/>
              </w:rPr>
              <w:t xml:space="preserve">– 4 ore. </w:t>
            </w:r>
          </w:p>
        </w:tc>
        <w:tc>
          <w:tcPr>
            <w:tcW w:w="279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313D456" w14:textId="77777777" w:rsidR="00212EA9" w:rsidRPr="009C3CD7" w:rsidRDefault="00212EA9" w:rsidP="00194BAF">
            <w:pPr>
              <w:pStyle w:val="NoSpacing"/>
              <w:rPr>
                <w:rFonts w:asciiTheme="minorHAnsi" w:hAnsiTheme="minorHAnsi" w:cstheme="minorHAnsi"/>
                <w:lang w:val="ro-RO"/>
              </w:rPr>
            </w:pPr>
            <w:r w:rsidRPr="009C3CD7">
              <w:rPr>
                <w:rFonts w:asciiTheme="minorHAnsi" w:hAnsiTheme="minorHAnsi" w:cstheme="minorHAnsi"/>
                <w:lang w:val="ro-RO"/>
              </w:rPr>
              <w:t>PBL (Problem based learning)</w:t>
            </w:r>
          </w:p>
          <w:p w14:paraId="6AC5BE4E" w14:textId="77777777" w:rsidR="00212EA9" w:rsidRPr="009C3CD7" w:rsidRDefault="00212EA9" w:rsidP="00194BAF">
            <w:pPr>
              <w:pStyle w:val="NoSpacing"/>
              <w:rPr>
                <w:rFonts w:asciiTheme="minorHAnsi" w:hAnsiTheme="minorHAnsi" w:cstheme="minorHAnsi"/>
                <w:b/>
                <w:lang w:val="ro-RO"/>
              </w:rPr>
            </w:pPr>
            <w:r w:rsidRPr="009C3CD7">
              <w:rPr>
                <w:rFonts w:asciiTheme="minorHAnsi" w:hAnsiTheme="minorHAnsi" w:cstheme="minorHAnsi"/>
                <w:lang w:val="ro-RO"/>
              </w:rPr>
              <w:lastRenderedPageBreak/>
              <w:t>Expunerea, explicația, studiul de caz, dezbaterea, conversația euristică, harta conceptuală</w:t>
            </w:r>
          </w:p>
        </w:tc>
        <w:tc>
          <w:tcPr>
            <w:tcW w:w="23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22B916" w14:textId="77777777" w:rsidR="00212EA9" w:rsidRPr="009C3CD7" w:rsidRDefault="00212EA9" w:rsidP="00194BAF">
            <w:pPr>
              <w:pStyle w:val="NoSpacing"/>
              <w:rPr>
                <w:rFonts w:asciiTheme="minorHAnsi" w:hAnsiTheme="minorHAnsi" w:cstheme="minorHAnsi"/>
                <w:lang w:val="ro-RO"/>
              </w:rPr>
            </w:pPr>
            <w:r w:rsidRPr="009C3CD7">
              <w:rPr>
                <w:rFonts w:asciiTheme="minorHAnsi" w:hAnsiTheme="minorHAnsi" w:cstheme="minorHAnsi"/>
                <w:lang w:val="ro-RO"/>
              </w:rPr>
              <w:lastRenderedPageBreak/>
              <w:t>Problemă specifică.</w:t>
            </w:r>
          </w:p>
          <w:p w14:paraId="3223597C" w14:textId="77777777" w:rsidR="00212EA9" w:rsidRPr="009C3CD7" w:rsidRDefault="00212EA9" w:rsidP="00194BAF">
            <w:pPr>
              <w:pStyle w:val="NoSpacing"/>
              <w:rPr>
                <w:rFonts w:asciiTheme="minorHAnsi" w:hAnsiTheme="minorHAnsi" w:cstheme="minorHAnsi"/>
                <w:lang w:val="ro-RO"/>
              </w:rPr>
            </w:pPr>
            <w:r w:rsidRPr="009C3CD7">
              <w:rPr>
                <w:rFonts w:asciiTheme="minorHAnsi" w:hAnsiTheme="minorHAnsi" w:cstheme="minorHAnsi"/>
                <w:lang w:val="ro-RO"/>
              </w:rPr>
              <w:t>Referințe bibliografice.</w:t>
            </w:r>
          </w:p>
          <w:p w14:paraId="112CB162" w14:textId="77777777" w:rsidR="00212EA9" w:rsidRPr="009C3CD7" w:rsidRDefault="00212EA9" w:rsidP="00194BAF">
            <w:pPr>
              <w:pStyle w:val="NoSpacing"/>
              <w:rPr>
                <w:rFonts w:asciiTheme="minorHAnsi" w:hAnsiTheme="minorHAnsi" w:cstheme="minorHAnsi"/>
                <w:lang w:val="ro-RO"/>
              </w:rPr>
            </w:pPr>
          </w:p>
        </w:tc>
      </w:tr>
      <w:tr w:rsidR="00212EA9" w:rsidRPr="009C3CD7" w14:paraId="14D895B3" w14:textId="77777777" w:rsidTr="00194BAF">
        <w:trPr>
          <w:trHeight w:val="1101"/>
          <w:jc w:val="center"/>
        </w:trPr>
        <w:tc>
          <w:tcPr>
            <w:tcW w:w="43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E05C61D" w14:textId="0389EE9F" w:rsidR="00212EA9" w:rsidRPr="009C3CD7" w:rsidRDefault="00212EA9" w:rsidP="00212EA9">
            <w:pPr>
              <w:jc w:val="both"/>
              <w:rPr>
                <w:rFonts w:asciiTheme="minorHAnsi" w:hAnsiTheme="minorHAnsi" w:cstheme="minorHAnsi"/>
                <w:sz w:val="22"/>
                <w:szCs w:val="22"/>
              </w:rPr>
            </w:pPr>
            <w:r w:rsidRPr="009C3CD7">
              <w:rPr>
                <w:rFonts w:asciiTheme="minorHAnsi" w:hAnsiTheme="minorHAnsi" w:cstheme="minorHAnsi"/>
                <w:sz w:val="22"/>
                <w:szCs w:val="22"/>
              </w:rPr>
              <w:lastRenderedPageBreak/>
              <w:t>S4.S5.</w:t>
            </w:r>
            <w:r w:rsidR="00194BAF">
              <w:rPr>
                <w:rFonts w:asciiTheme="minorHAnsi" w:hAnsiTheme="minorHAnsi" w:cstheme="minorHAnsi"/>
                <w:sz w:val="22"/>
                <w:szCs w:val="22"/>
              </w:rPr>
              <w:t xml:space="preserve"> P</w:t>
            </w:r>
            <w:r w:rsidR="00194BAF" w:rsidRPr="009C3CD7">
              <w:rPr>
                <w:rFonts w:asciiTheme="minorHAnsi" w:hAnsiTheme="minorHAnsi" w:cstheme="minorHAnsi"/>
                <w:sz w:val="22"/>
                <w:szCs w:val="22"/>
              </w:rPr>
              <w:t xml:space="preserve">rocrastinarea și eșecul </w:t>
            </w:r>
            <w:r w:rsidRPr="009C3CD7">
              <w:rPr>
                <w:rFonts w:asciiTheme="minorHAnsi" w:hAnsiTheme="minorHAnsi" w:cstheme="minorHAnsi"/>
                <w:sz w:val="22"/>
                <w:szCs w:val="22"/>
              </w:rPr>
              <w:t>-  4 ore.</w:t>
            </w:r>
          </w:p>
        </w:tc>
        <w:tc>
          <w:tcPr>
            <w:tcW w:w="279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E8E051B" w14:textId="77777777" w:rsidR="00212EA9" w:rsidRPr="009C3CD7" w:rsidRDefault="00212EA9" w:rsidP="00194BAF">
            <w:pPr>
              <w:pStyle w:val="NoSpacing"/>
              <w:rPr>
                <w:rFonts w:asciiTheme="minorHAnsi" w:hAnsiTheme="minorHAnsi" w:cstheme="minorHAnsi"/>
                <w:lang w:val="ro-RO"/>
              </w:rPr>
            </w:pPr>
            <w:r w:rsidRPr="009C3CD7">
              <w:rPr>
                <w:rFonts w:asciiTheme="minorHAnsi" w:hAnsiTheme="minorHAnsi" w:cstheme="minorHAnsi"/>
                <w:lang w:val="ro-RO"/>
              </w:rPr>
              <w:t>PBL (Problem based learning)</w:t>
            </w:r>
          </w:p>
          <w:p w14:paraId="7966839E" w14:textId="77777777" w:rsidR="00212EA9" w:rsidRPr="009C3CD7" w:rsidRDefault="00212EA9" w:rsidP="00194BAF">
            <w:pPr>
              <w:pStyle w:val="NoSpacing"/>
              <w:rPr>
                <w:rFonts w:asciiTheme="minorHAnsi" w:hAnsiTheme="minorHAnsi" w:cstheme="minorHAnsi"/>
                <w:b/>
                <w:lang w:val="ro-RO"/>
              </w:rPr>
            </w:pPr>
            <w:r w:rsidRPr="009C3CD7">
              <w:rPr>
                <w:rFonts w:asciiTheme="minorHAnsi" w:hAnsiTheme="minorHAnsi" w:cstheme="minorHAnsi"/>
                <w:lang w:val="ro-RO"/>
              </w:rPr>
              <w:t>Expunerea, explicația, studiul de caz, conversația euristică</w:t>
            </w:r>
          </w:p>
        </w:tc>
        <w:tc>
          <w:tcPr>
            <w:tcW w:w="23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D4480C" w14:textId="77777777" w:rsidR="00212EA9" w:rsidRPr="009C3CD7" w:rsidRDefault="00212EA9" w:rsidP="00194BAF">
            <w:pPr>
              <w:pStyle w:val="NoSpacing"/>
              <w:rPr>
                <w:rFonts w:asciiTheme="minorHAnsi" w:hAnsiTheme="minorHAnsi" w:cstheme="minorHAnsi"/>
                <w:lang w:val="ro-RO"/>
              </w:rPr>
            </w:pPr>
            <w:r w:rsidRPr="009C3CD7">
              <w:rPr>
                <w:rFonts w:asciiTheme="minorHAnsi" w:hAnsiTheme="minorHAnsi" w:cstheme="minorHAnsi"/>
                <w:lang w:val="ro-RO"/>
              </w:rPr>
              <w:t>Problemă specifică.</w:t>
            </w:r>
          </w:p>
          <w:p w14:paraId="26DCD3BF" w14:textId="77777777" w:rsidR="00212EA9" w:rsidRPr="009C3CD7" w:rsidRDefault="00212EA9" w:rsidP="00194BAF">
            <w:pPr>
              <w:pStyle w:val="NoSpacing"/>
              <w:rPr>
                <w:rFonts w:asciiTheme="minorHAnsi" w:hAnsiTheme="minorHAnsi" w:cstheme="minorHAnsi"/>
                <w:lang w:val="ro-RO"/>
              </w:rPr>
            </w:pPr>
            <w:r w:rsidRPr="009C3CD7">
              <w:rPr>
                <w:rFonts w:asciiTheme="minorHAnsi" w:hAnsiTheme="minorHAnsi" w:cstheme="minorHAnsi"/>
                <w:lang w:val="ro-RO"/>
              </w:rPr>
              <w:t>Referințe bibliografice.</w:t>
            </w:r>
          </w:p>
          <w:p w14:paraId="00B402B5" w14:textId="77777777" w:rsidR="00212EA9" w:rsidRPr="009C3CD7" w:rsidRDefault="00212EA9" w:rsidP="00194BAF">
            <w:pPr>
              <w:pStyle w:val="NoSpacing"/>
              <w:rPr>
                <w:rFonts w:asciiTheme="minorHAnsi" w:hAnsiTheme="minorHAnsi" w:cstheme="minorHAnsi"/>
                <w:lang w:val="ro-RO"/>
              </w:rPr>
            </w:pPr>
          </w:p>
        </w:tc>
      </w:tr>
      <w:tr w:rsidR="00212EA9" w:rsidRPr="009C3CD7" w14:paraId="7BB4FF02" w14:textId="77777777" w:rsidTr="00194BAF">
        <w:trPr>
          <w:jc w:val="center"/>
        </w:trPr>
        <w:tc>
          <w:tcPr>
            <w:tcW w:w="43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3F3B37E" w14:textId="135EA609" w:rsidR="00212EA9" w:rsidRPr="009C3CD7" w:rsidRDefault="00212EA9" w:rsidP="00194BAF">
            <w:pPr>
              <w:rPr>
                <w:rFonts w:asciiTheme="minorHAnsi" w:hAnsiTheme="minorHAnsi" w:cstheme="minorHAnsi"/>
                <w:sz w:val="22"/>
                <w:szCs w:val="22"/>
              </w:rPr>
            </w:pPr>
            <w:r w:rsidRPr="009C3CD7">
              <w:rPr>
                <w:rFonts w:asciiTheme="minorHAnsi" w:hAnsiTheme="minorHAnsi" w:cstheme="minorHAnsi"/>
                <w:sz w:val="22"/>
                <w:szCs w:val="22"/>
              </w:rPr>
              <w:t>S6</w:t>
            </w:r>
            <w:r w:rsidR="00194BAF">
              <w:rPr>
                <w:rFonts w:asciiTheme="minorHAnsi" w:hAnsiTheme="minorHAnsi" w:cstheme="minorHAnsi"/>
                <w:sz w:val="22"/>
                <w:szCs w:val="22"/>
              </w:rPr>
              <w:t>. D</w:t>
            </w:r>
            <w:r w:rsidR="00194BAF" w:rsidRPr="009C3CD7">
              <w:rPr>
                <w:rFonts w:asciiTheme="minorHAnsi" w:hAnsiTheme="minorHAnsi" w:cstheme="minorHAnsi"/>
                <w:sz w:val="22"/>
                <w:szCs w:val="22"/>
              </w:rPr>
              <w:t xml:space="preserve">espre starea de bine în școală/universitate și în afara sa </w:t>
            </w:r>
            <w:r w:rsidRPr="009C3CD7">
              <w:rPr>
                <w:rFonts w:asciiTheme="minorHAnsi" w:hAnsiTheme="minorHAnsi" w:cstheme="minorHAnsi"/>
                <w:sz w:val="22"/>
                <w:szCs w:val="22"/>
              </w:rPr>
              <w:t>– 2 ore</w:t>
            </w:r>
          </w:p>
        </w:tc>
        <w:tc>
          <w:tcPr>
            <w:tcW w:w="279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739C858" w14:textId="77777777" w:rsidR="00212EA9" w:rsidRPr="009C3CD7" w:rsidRDefault="00212EA9" w:rsidP="00194BAF">
            <w:pPr>
              <w:pStyle w:val="NoSpacing"/>
              <w:rPr>
                <w:rFonts w:asciiTheme="minorHAnsi" w:hAnsiTheme="minorHAnsi" w:cstheme="minorHAnsi"/>
                <w:lang w:val="ro-RO"/>
              </w:rPr>
            </w:pPr>
            <w:r w:rsidRPr="009C3CD7">
              <w:rPr>
                <w:rFonts w:asciiTheme="minorHAnsi" w:hAnsiTheme="minorHAnsi" w:cstheme="minorHAnsi"/>
                <w:lang w:val="ro-RO"/>
              </w:rPr>
              <w:t>PBL (Problem based learning)</w:t>
            </w:r>
          </w:p>
          <w:p w14:paraId="0EC7B8C8" w14:textId="77777777" w:rsidR="00212EA9" w:rsidRPr="009C3CD7" w:rsidRDefault="00212EA9" w:rsidP="00194BAF">
            <w:pPr>
              <w:pStyle w:val="NoSpacing"/>
              <w:rPr>
                <w:rFonts w:asciiTheme="minorHAnsi" w:hAnsiTheme="minorHAnsi" w:cstheme="minorHAnsi"/>
                <w:b/>
                <w:lang w:val="ro-RO"/>
              </w:rPr>
            </w:pPr>
            <w:r w:rsidRPr="009C3CD7">
              <w:rPr>
                <w:rFonts w:asciiTheme="minorHAnsi" w:hAnsiTheme="minorHAnsi" w:cstheme="minorHAnsi"/>
                <w:lang w:val="ro-RO"/>
              </w:rPr>
              <w:t>Explicația, Problematizarea, Conversația euristică, dezbaterea</w:t>
            </w:r>
          </w:p>
        </w:tc>
        <w:tc>
          <w:tcPr>
            <w:tcW w:w="23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0877D9" w14:textId="77777777" w:rsidR="00212EA9" w:rsidRPr="009C3CD7" w:rsidRDefault="00212EA9" w:rsidP="00194BAF">
            <w:pPr>
              <w:pStyle w:val="NoSpacing"/>
              <w:rPr>
                <w:rFonts w:asciiTheme="minorHAnsi" w:hAnsiTheme="minorHAnsi" w:cstheme="minorHAnsi"/>
                <w:lang w:val="ro-RO"/>
              </w:rPr>
            </w:pPr>
            <w:r w:rsidRPr="009C3CD7">
              <w:rPr>
                <w:rFonts w:asciiTheme="minorHAnsi" w:hAnsiTheme="minorHAnsi" w:cstheme="minorHAnsi"/>
                <w:lang w:val="ro-RO"/>
              </w:rPr>
              <w:t>Problemă specifică.</w:t>
            </w:r>
          </w:p>
          <w:p w14:paraId="22EA733C" w14:textId="77777777" w:rsidR="00212EA9" w:rsidRPr="009C3CD7" w:rsidRDefault="00212EA9" w:rsidP="00194BAF">
            <w:pPr>
              <w:pStyle w:val="NoSpacing"/>
              <w:rPr>
                <w:rFonts w:asciiTheme="minorHAnsi" w:hAnsiTheme="minorHAnsi" w:cstheme="minorHAnsi"/>
                <w:lang w:val="ro-RO"/>
              </w:rPr>
            </w:pPr>
            <w:r w:rsidRPr="009C3CD7">
              <w:rPr>
                <w:rFonts w:asciiTheme="minorHAnsi" w:hAnsiTheme="minorHAnsi" w:cstheme="minorHAnsi"/>
                <w:lang w:val="ro-RO"/>
              </w:rPr>
              <w:t>Referințe bibliografice.</w:t>
            </w:r>
          </w:p>
          <w:p w14:paraId="17538F81" w14:textId="77777777" w:rsidR="00212EA9" w:rsidRPr="009C3CD7" w:rsidRDefault="00212EA9" w:rsidP="00194BAF">
            <w:pPr>
              <w:pStyle w:val="NoSpacing"/>
              <w:rPr>
                <w:rFonts w:asciiTheme="minorHAnsi" w:hAnsiTheme="minorHAnsi" w:cstheme="minorHAnsi"/>
                <w:lang w:val="ro-RO"/>
              </w:rPr>
            </w:pPr>
          </w:p>
        </w:tc>
      </w:tr>
      <w:tr w:rsidR="00C25556" w:rsidRPr="009C3CD7" w14:paraId="05E0CA39" w14:textId="77777777" w:rsidTr="00BA2AB0">
        <w:trPr>
          <w:jc w:val="center"/>
        </w:trPr>
        <w:tc>
          <w:tcPr>
            <w:tcW w:w="9479" w:type="dxa"/>
            <w:gridSpan w:val="5"/>
            <w:shd w:val="clear" w:color="auto" w:fill="auto"/>
          </w:tcPr>
          <w:p w14:paraId="6CF4C970" w14:textId="77777777" w:rsidR="00C25556" w:rsidRPr="009C3CD7" w:rsidRDefault="00C25556" w:rsidP="00212EA9">
            <w:pPr>
              <w:pStyle w:val="NoSpacing"/>
              <w:jc w:val="both"/>
              <w:rPr>
                <w:rFonts w:asciiTheme="minorHAnsi" w:hAnsiTheme="minorHAnsi" w:cstheme="minorHAnsi"/>
                <w:lang w:val="ro-RO"/>
              </w:rPr>
            </w:pPr>
          </w:p>
        </w:tc>
      </w:tr>
      <w:tr w:rsidR="00212EA9" w:rsidRPr="009C3CD7" w14:paraId="53EC0F9B" w14:textId="77777777" w:rsidTr="00C25556">
        <w:trPr>
          <w:jc w:val="center"/>
        </w:trPr>
        <w:tc>
          <w:tcPr>
            <w:tcW w:w="9479" w:type="dxa"/>
            <w:gridSpan w:val="5"/>
            <w:shd w:val="clear" w:color="auto" w:fill="auto"/>
          </w:tcPr>
          <w:p w14:paraId="57B21B7F" w14:textId="59D320E2" w:rsidR="00212EA9" w:rsidRPr="009C3CD7" w:rsidRDefault="00212EA9" w:rsidP="00212EA9">
            <w:pPr>
              <w:pStyle w:val="NoSpacing"/>
              <w:jc w:val="both"/>
              <w:rPr>
                <w:rFonts w:asciiTheme="minorHAnsi" w:hAnsiTheme="minorHAnsi" w:cstheme="minorHAnsi"/>
                <w:lang w:val="ro-RO"/>
              </w:rPr>
            </w:pPr>
            <w:r w:rsidRPr="009C3CD7">
              <w:rPr>
                <w:rFonts w:asciiTheme="minorHAnsi" w:hAnsiTheme="minorHAnsi" w:cstheme="minorHAnsi"/>
                <w:lang w:val="ro-RO"/>
              </w:rPr>
              <w:t>Bibliografie:</w:t>
            </w:r>
          </w:p>
          <w:p w14:paraId="5EBDB9BB" w14:textId="628CD384" w:rsidR="009C3CD7" w:rsidRPr="009C3CD7" w:rsidRDefault="009C3CD7" w:rsidP="009C3CD7">
            <w:pPr>
              <w:pStyle w:val="ListParagraph"/>
              <w:numPr>
                <w:ilvl w:val="0"/>
                <w:numId w:val="31"/>
              </w:numPr>
              <w:rPr>
                <w:rFonts w:asciiTheme="minorHAnsi" w:hAnsiTheme="minorHAnsi" w:cstheme="minorHAnsi"/>
                <w:sz w:val="22"/>
                <w:szCs w:val="22"/>
              </w:rPr>
            </w:pPr>
            <w:r w:rsidRPr="009C3CD7">
              <w:rPr>
                <w:rFonts w:asciiTheme="minorHAnsi" w:hAnsiTheme="minorHAnsi" w:cstheme="minorHAnsi"/>
                <w:sz w:val="22"/>
                <w:szCs w:val="22"/>
              </w:rPr>
              <w:t xml:space="preserve">Beard, A., 2019, </w:t>
            </w:r>
            <w:r w:rsidR="00585DAB" w:rsidRPr="009C3CD7">
              <w:rPr>
                <w:rFonts w:asciiTheme="minorHAnsi" w:hAnsiTheme="minorHAnsi" w:cstheme="minorHAnsi"/>
                <w:i/>
                <w:sz w:val="22"/>
                <w:szCs w:val="22"/>
              </w:rPr>
              <w:t>Născuți</w:t>
            </w:r>
            <w:r w:rsidRPr="009C3CD7">
              <w:rPr>
                <w:rFonts w:asciiTheme="minorHAnsi" w:hAnsiTheme="minorHAnsi" w:cstheme="minorHAnsi"/>
                <w:i/>
                <w:sz w:val="22"/>
                <w:szCs w:val="22"/>
              </w:rPr>
              <w:t xml:space="preserve"> pentru a </w:t>
            </w:r>
            <w:r w:rsidR="00585DAB" w:rsidRPr="009C3CD7">
              <w:rPr>
                <w:rFonts w:asciiTheme="minorHAnsi" w:hAnsiTheme="minorHAnsi" w:cstheme="minorHAnsi"/>
                <w:i/>
                <w:sz w:val="22"/>
                <w:szCs w:val="22"/>
              </w:rPr>
              <w:t>învăță</w:t>
            </w:r>
            <w:r w:rsidRPr="009C3CD7">
              <w:rPr>
                <w:rFonts w:asciiTheme="minorHAnsi" w:hAnsiTheme="minorHAnsi" w:cstheme="minorHAnsi"/>
                <w:i/>
                <w:sz w:val="22"/>
                <w:szCs w:val="22"/>
              </w:rPr>
              <w:t xml:space="preserve">. Despre capacitatea </w:t>
            </w:r>
            <w:r w:rsidR="00585DAB" w:rsidRPr="009C3CD7">
              <w:rPr>
                <w:rFonts w:asciiTheme="minorHAnsi" w:hAnsiTheme="minorHAnsi" w:cstheme="minorHAnsi"/>
                <w:i/>
                <w:sz w:val="22"/>
                <w:szCs w:val="22"/>
              </w:rPr>
              <w:t>noastră</w:t>
            </w:r>
            <w:r w:rsidRPr="009C3CD7">
              <w:rPr>
                <w:rFonts w:asciiTheme="minorHAnsi" w:hAnsiTheme="minorHAnsi" w:cstheme="minorHAnsi"/>
                <w:i/>
                <w:sz w:val="22"/>
                <w:szCs w:val="22"/>
              </w:rPr>
              <w:t xml:space="preserve"> incredibilă de a </w:t>
            </w:r>
            <w:r w:rsidR="00585DAB" w:rsidRPr="009C3CD7">
              <w:rPr>
                <w:rFonts w:asciiTheme="minorHAnsi" w:hAnsiTheme="minorHAnsi" w:cstheme="minorHAnsi"/>
                <w:i/>
                <w:sz w:val="22"/>
                <w:szCs w:val="22"/>
              </w:rPr>
              <w:t>învăța</w:t>
            </w:r>
            <w:r w:rsidRPr="009C3CD7">
              <w:rPr>
                <w:rFonts w:asciiTheme="minorHAnsi" w:hAnsiTheme="minorHAnsi" w:cstheme="minorHAnsi"/>
                <w:i/>
                <w:sz w:val="22"/>
                <w:szCs w:val="22"/>
              </w:rPr>
              <w:t xml:space="preserve"> și modul în care o putem folosi</w:t>
            </w:r>
            <w:r w:rsidRPr="009C3CD7">
              <w:rPr>
                <w:rFonts w:asciiTheme="minorHAnsi" w:hAnsiTheme="minorHAnsi" w:cstheme="minorHAnsi"/>
                <w:sz w:val="22"/>
                <w:szCs w:val="22"/>
              </w:rPr>
              <w:t>, Editura: Publica</w:t>
            </w:r>
          </w:p>
          <w:p w14:paraId="2F8B36DE" w14:textId="77777777" w:rsidR="009C3CD7" w:rsidRPr="009C3CD7" w:rsidRDefault="009C3CD7" w:rsidP="009C3CD7">
            <w:pPr>
              <w:pStyle w:val="ListParagraph"/>
              <w:numPr>
                <w:ilvl w:val="0"/>
                <w:numId w:val="31"/>
              </w:numPr>
              <w:rPr>
                <w:rFonts w:asciiTheme="minorHAnsi" w:hAnsiTheme="minorHAnsi" w:cstheme="minorHAnsi"/>
                <w:sz w:val="22"/>
                <w:szCs w:val="22"/>
              </w:rPr>
            </w:pPr>
            <w:r w:rsidRPr="009C3CD7">
              <w:rPr>
                <w:rFonts w:asciiTheme="minorHAnsi" w:hAnsiTheme="minorHAnsi" w:cstheme="minorHAnsi"/>
                <w:sz w:val="22"/>
                <w:szCs w:val="22"/>
              </w:rPr>
              <w:t xml:space="preserve">Brookera, A., Brooker, S., Lawrence, J., 2017, </w:t>
            </w:r>
            <w:r w:rsidRPr="009C3CD7">
              <w:rPr>
                <w:rFonts w:asciiTheme="minorHAnsi" w:hAnsiTheme="minorHAnsi" w:cstheme="minorHAnsi"/>
                <w:i/>
                <w:sz w:val="22"/>
                <w:szCs w:val="22"/>
              </w:rPr>
              <w:t>First year students’ perceptions of their difficulties</w:t>
            </w:r>
            <w:r w:rsidRPr="009C3CD7">
              <w:rPr>
                <w:rFonts w:asciiTheme="minorHAnsi" w:hAnsiTheme="minorHAnsi" w:cstheme="minorHAnsi"/>
                <w:sz w:val="22"/>
                <w:szCs w:val="22"/>
              </w:rPr>
              <w:t xml:space="preserve"> in Student success, Vol 8 No 1: Volume 8, Issue 1, 2017, https://studentsuccessjournal.org </w:t>
            </w:r>
          </w:p>
          <w:p w14:paraId="0AC4A6C3" w14:textId="77777777" w:rsidR="009C3CD7" w:rsidRPr="009C3CD7" w:rsidRDefault="009C3CD7" w:rsidP="009C3CD7">
            <w:pPr>
              <w:pStyle w:val="ListParagraph"/>
              <w:numPr>
                <w:ilvl w:val="0"/>
                <w:numId w:val="31"/>
              </w:numPr>
              <w:rPr>
                <w:rFonts w:asciiTheme="minorHAnsi" w:hAnsiTheme="minorHAnsi" w:cstheme="minorHAnsi"/>
                <w:sz w:val="22"/>
                <w:szCs w:val="22"/>
              </w:rPr>
            </w:pPr>
            <w:r w:rsidRPr="009C3CD7">
              <w:rPr>
                <w:rFonts w:asciiTheme="minorHAnsi" w:hAnsiTheme="minorHAnsi" w:cstheme="minorHAnsi"/>
                <w:sz w:val="22"/>
                <w:szCs w:val="22"/>
              </w:rPr>
              <w:t xml:space="preserve">Cremene, U, 2019, </w:t>
            </w:r>
            <w:r w:rsidRPr="009C3CD7">
              <w:rPr>
                <w:rFonts w:asciiTheme="minorHAnsi" w:hAnsiTheme="minorHAnsi" w:cstheme="minorHAnsi"/>
                <w:i/>
                <w:sz w:val="22"/>
                <w:szCs w:val="22"/>
              </w:rPr>
              <w:t>Cele trei nevoi psihologice de bază ale copiilor</w:t>
            </w:r>
            <w:r w:rsidRPr="009C3CD7">
              <w:rPr>
                <w:rFonts w:asciiTheme="minorHAnsi" w:hAnsiTheme="minorHAnsi" w:cstheme="minorHAnsi"/>
                <w:sz w:val="22"/>
                <w:szCs w:val="22"/>
              </w:rPr>
              <w:t>, All about parenting</w:t>
            </w:r>
          </w:p>
          <w:p w14:paraId="353E3E96" w14:textId="77777777" w:rsidR="009C3CD7" w:rsidRPr="009C3CD7" w:rsidRDefault="009C3CD7" w:rsidP="009C3CD7">
            <w:pPr>
              <w:pStyle w:val="ListParagraph"/>
              <w:numPr>
                <w:ilvl w:val="0"/>
                <w:numId w:val="31"/>
              </w:numPr>
              <w:rPr>
                <w:rFonts w:asciiTheme="minorHAnsi" w:hAnsiTheme="minorHAnsi" w:cstheme="minorHAnsi"/>
                <w:sz w:val="22"/>
                <w:szCs w:val="22"/>
              </w:rPr>
            </w:pPr>
            <w:r w:rsidRPr="009C3CD7">
              <w:rPr>
                <w:rFonts w:asciiTheme="minorHAnsi" w:hAnsiTheme="minorHAnsi" w:cstheme="minorHAnsi"/>
                <w:sz w:val="22"/>
                <w:szCs w:val="22"/>
              </w:rPr>
              <w:t xml:space="preserve">Dattner, B., Hogan, R., 2011, </w:t>
            </w:r>
            <w:r w:rsidRPr="009C3CD7">
              <w:rPr>
                <w:rFonts w:asciiTheme="minorHAnsi" w:hAnsiTheme="minorHAnsi" w:cstheme="minorHAnsi"/>
                <w:i/>
                <w:sz w:val="22"/>
                <w:szCs w:val="22"/>
              </w:rPr>
              <w:t>Managing Yourself: Can You Handle Failure?,</w:t>
            </w:r>
            <w:r w:rsidRPr="009C3CD7">
              <w:rPr>
                <w:rFonts w:asciiTheme="minorHAnsi" w:hAnsiTheme="minorHAnsi" w:cstheme="minorHAnsi"/>
                <w:sz w:val="22"/>
                <w:szCs w:val="22"/>
              </w:rPr>
              <w:t xml:space="preserve"> https://hbr.org/2011/04/managing-yourself-can-you-handle-failure</w:t>
            </w:r>
          </w:p>
          <w:p w14:paraId="2FF3DFBA" w14:textId="77777777" w:rsidR="009C3CD7" w:rsidRPr="009C3CD7" w:rsidRDefault="009C3CD7" w:rsidP="009C3CD7">
            <w:pPr>
              <w:pStyle w:val="ListParagraph"/>
              <w:numPr>
                <w:ilvl w:val="0"/>
                <w:numId w:val="31"/>
              </w:numPr>
              <w:rPr>
                <w:rFonts w:asciiTheme="minorHAnsi" w:hAnsiTheme="minorHAnsi" w:cstheme="minorHAnsi"/>
                <w:sz w:val="22"/>
                <w:szCs w:val="22"/>
              </w:rPr>
            </w:pPr>
            <w:r w:rsidRPr="009C3CD7">
              <w:rPr>
                <w:rFonts w:asciiTheme="minorHAnsi" w:hAnsiTheme="minorHAnsi" w:cstheme="minorHAnsi"/>
                <w:sz w:val="22"/>
                <w:szCs w:val="22"/>
              </w:rPr>
              <w:t xml:space="preserve">Fritscher, L., 18, 2019, </w:t>
            </w:r>
            <w:r w:rsidRPr="009C3CD7">
              <w:rPr>
                <w:rFonts w:asciiTheme="minorHAnsi" w:hAnsiTheme="minorHAnsi" w:cstheme="minorHAnsi"/>
                <w:i/>
                <w:sz w:val="22"/>
                <w:szCs w:val="22"/>
              </w:rPr>
              <w:t>How to Overcome the Fear of Success</w:t>
            </w:r>
            <w:r w:rsidRPr="009C3CD7">
              <w:rPr>
                <w:rFonts w:asciiTheme="minorHAnsi" w:hAnsiTheme="minorHAnsi" w:cstheme="minorHAnsi"/>
                <w:sz w:val="22"/>
                <w:szCs w:val="22"/>
              </w:rPr>
              <w:t>, https://www.verywellmind.com /fears-of-failure-and-success-2671684</w:t>
            </w:r>
          </w:p>
          <w:p w14:paraId="39DAB73D" w14:textId="77777777" w:rsidR="009C3CD7" w:rsidRPr="009C3CD7" w:rsidRDefault="009C3CD7" w:rsidP="009C3CD7">
            <w:pPr>
              <w:pStyle w:val="ListParagraph"/>
              <w:numPr>
                <w:ilvl w:val="0"/>
                <w:numId w:val="31"/>
              </w:numPr>
              <w:rPr>
                <w:rFonts w:asciiTheme="minorHAnsi" w:hAnsiTheme="minorHAnsi" w:cstheme="minorHAnsi"/>
                <w:sz w:val="22"/>
                <w:szCs w:val="22"/>
              </w:rPr>
            </w:pPr>
            <w:r w:rsidRPr="009C3CD7">
              <w:rPr>
                <w:rFonts w:asciiTheme="minorHAnsi" w:hAnsiTheme="minorHAnsi" w:cstheme="minorHAnsi"/>
                <w:sz w:val="22"/>
                <w:szCs w:val="22"/>
              </w:rPr>
              <w:t xml:space="preserve">Luca, D., 2019, </w:t>
            </w:r>
            <w:r w:rsidRPr="009C3CD7">
              <w:rPr>
                <w:rFonts w:asciiTheme="minorHAnsi" w:hAnsiTheme="minorHAnsi" w:cstheme="minorHAnsi"/>
                <w:i/>
                <w:sz w:val="22"/>
                <w:szCs w:val="22"/>
              </w:rPr>
              <w:t>Productivity SuperHero. Cum să devii cea mai organizată și disciplinată persoană pe care o cunoști,</w:t>
            </w:r>
            <w:r w:rsidRPr="009C3CD7">
              <w:rPr>
                <w:rFonts w:asciiTheme="minorHAnsi" w:hAnsiTheme="minorHAnsi" w:cstheme="minorHAnsi"/>
                <w:sz w:val="22"/>
                <w:szCs w:val="22"/>
              </w:rPr>
              <w:t xml:space="preserve"> Editura: DPH</w:t>
            </w:r>
          </w:p>
          <w:p w14:paraId="16B482BE" w14:textId="77777777" w:rsidR="009C3CD7" w:rsidRPr="009C3CD7" w:rsidRDefault="009C3CD7" w:rsidP="009C3CD7">
            <w:pPr>
              <w:pStyle w:val="ListParagraph"/>
              <w:numPr>
                <w:ilvl w:val="0"/>
                <w:numId w:val="31"/>
              </w:numPr>
              <w:rPr>
                <w:rFonts w:asciiTheme="minorHAnsi" w:hAnsiTheme="minorHAnsi" w:cstheme="minorHAnsi"/>
                <w:sz w:val="22"/>
                <w:szCs w:val="22"/>
              </w:rPr>
            </w:pPr>
            <w:r w:rsidRPr="009C3CD7">
              <w:rPr>
                <w:rFonts w:asciiTheme="minorHAnsi" w:hAnsiTheme="minorHAnsi" w:cstheme="minorHAnsi"/>
                <w:sz w:val="22"/>
                <w:szCs w:val="22"/>
              </w:rPr>
              <w:t xml:space="preserve">Maxwell, C., J., 2013, </w:t>
            </w:r>
            <w:r w:rsidRPr="009C3CD7">
              <w:rPr>
                <w:rFonts w:asciiTheme="minorHAnsi" w:hAnsiTheme="minorHAnsi" w:cstheme="minorHAnsi"/>
                <w:i/>
                <w:sz w:val="22"/>
                <w:szCs w:val="22"/>
              </w:rPr>
              <w:t xml:space="preserve">Uneori câștigi, uneori înveți. Cele mai importante lecții de viață sunt desprinse din eșecuri, </w:t>
            </w:r>
            <w:r w:rsidRPr="009C3CD7">
              <w:rPr>
                <w:rFonts w:asciiTheme="minorHAnsi" w:hAnsiTheme="minorHAnsi" w:cstheme="minorHAnsi"/>
                <w:sz w:val="22"/>
                <w:szCs w:val="22"/>
              </w:rPr>
              <w:t>Editura: Almatea</w:t>
            </w:r>
          </w:p>
          <w:p w14:paraId="260875DD" w14:textId="77777777" w:rsidR="009C3CD7" w:rsidRPr="009C3CD7" w:rsidRDefault="009C3CD7" w:rsidP="009C3CD7">
            <w:pPr>
              <w:pStyle w:val="ListParagraph"/>
              <w:numPr>
                <w:ilvl w:val="0"/>
                <w:numId w:val="31"/>
              </w:numPr>
              <w:rPr>
                <w:rFonts w:asciiTheme="minorHAnsi" w:hAnsiTheme="minorHAnsi" w:cstheme="minorHAnsi"/>
                <w:sz w:val="22"/>
                <w:szCs w:val="22"/>
              </w:rPr>
            </w:pPr>
            <w:r w:rsidRPr="009C3CD7">
              <w:rPr>
                <w:rFonts w:asciiTheme="minorHAnsi" w:hAnsiTheme="minorHAnsi" w:cstheme="minorHAnsi"/>
                <w:sz w:val="22"/>
                <w:szCs w:val="22"/>
              </w:rPr>
              <w:t xml:space="preserve">Maxwell, C., J., 2019, </w:t>
            </w:r>
            <w:r w:rsidRPr="009C3CD7">
              <w:rPr>
                <w:rFonts w:asciiTheme="minorHAnsi" w:hAnsiTheme="minorHAnsi" w:cstheme="minorHAnsi"/>
                <w:i/>
                <w:sz w:val="22"/>
                <w:szCs w:val="22"/>
              </w:rPr>
              <w:t>Rețeta succesului. Cu atitudinea potrivită, îți poțți schimba viața</w:t>
            </w:r>
            <w:r w:rsidRPr="009C3CD7">
              <w:rPr>
                <w:rFonts w:asciiTheme="minorHAnsi" w:hAnsiTheme="minorHAnsi" w:cstheme="minorHAnsi"/>
                <w:sz w:val="22"/>
                <w:szCs w:val="22"/>
              </w:rPr>
              <w:t>, Editura: Litera</w:t>
            </w:r>
          </w:p>
          <w:p w14:paraId="2D9E53A9" w14:textId="77777777" w:rsidR="009C3CD7" w:rsidRPr="009C3CD7" w:rsidRDefault="009C3CD7" w:rsidP="009C3CD7">
            <w:pPr>
              <w:pStyle w:val="ListParagraph"/>
              <w:numPr>
                <w:ilvl w:val="0"/>
                <w:numId w:val="31"/>
              </w:numPr>
              <w:rPr>
                <w:rFonts w:asciiTheme="minorHAnsi" w:hAnsiTheme="minorHAnsi" w:cstheme="minorHAnsi"/>
                <w:sz w:val="22"/>
                <w:szCs w:val="22"/>
              </w:rPr>
            </w:pPr>
            <w:r w:rsidRPr="009C3CD7">
              <w:rPr>
                <w:rFonts w:asciiTheme="minorHAnsi" w:hAnsiTheme="minorHAnsi" w:cstheme="minorHAnsi"/>
                <w:sz w:val="22"/>
                <w:szCs w:val="22"/>
              </w:rPr>
              <w:t xml:space="preserve">Pânișoară, G., 2019, </w:t>
            </w:r>
            <w:r w:rsidRPr="009C3CD7">
              <w:rPr>
                <w:rFonts w:asciiTheme="minorHAnsi" w:hAnsiTheme="minorHAnsi" w:cstheme="minorHAnsi"/>
                <w:i/>
                <w:sz w:val="22"/>
                <w:szCs w:val="22"/>
              </w:rPr>
              <w:t>Psihologia învățării. Cum învață copiii și adulții,</w:t>
            </w:r>
            <w:r w:rsidRPr="009C3CD7">
              <w:rPr>
                <w:rFonts w:asciiTheme="minorHAnsi" w:hAnsiTheme="minorHAnsi" w:cstheme="minorHAnsi"/>
                <w:sz w:val="22"/>
                <w:szCs w:val="22"/>
              </w:rPr>
              <w:t xml:space="preserve"> Editura: Polirom</w:t>
            </w:r>
          </w:p>
          <w:p w14:paraId="2DFC52F6" w14:textId="77777777" w:rsidR="009C3CD7" w:rsidRPr="009C3CD7" w:rsidRDefault="009C3CD7" w:rsidP="009C3CD7">
            <w:pPr>
              <w:pStyle w:val="ListParagraph"/>
              <w:numPr>
                <w:ilvl w:val="0"/>
                <w:numId w:val="31"/>
              </w:numPr>
              <w:rPr>
                <w:rFonts w:asciiTheme="minorHAnsi" w:hAnsiTheme="minorHAnsi" w:cstheme="minorHAnsi"/>
                <w:sz w:val="22"/>
                <w:szCs w:val="22"/>
              </w:rPr>
            </w:pPr>
            <w:r w:rsidRPr="009C3CD7">
              <w:rPr>
                <w:rFonts w:asciiTheme="minorHAnsi" w:hAnsiTheme="minorHAnsi" w:cstheme="minorHAnsi"/>
                <w:sz w:val="22"/>
                <w:szCs w:val="22"/>
              </w:rPr>
              <w:t xml:space="preserve">Pepin, Ch., 2016, </w:t>
            </w:r>
            <w:r w:rsidRPr="009C3CD7">
              <w:rPr>
                <w:rFonts w:asciiTheme="minorHAnsi" w:hAnsiTheme="minorHAnsi" w:cstheme="minorHAnsi"/>
                <w:i/>
                <w:sz w:val="22"/>
                <w:szCs w:val="22"/>
              </w:rPr>
              <w:t>Virtuțile eșecului</w:t>
            </w:r>
            <w:r w:rsidRPr="009C3CD7">
              <w:rPr>
                <w:rFonts w:asciiTheme="minorHAnsi" w:hAnsiTheme="minorHAnsi" w:cstheme="minorHAnsi"/>
                <w:sz w:val="22"/>
                <w:szCs w:val="22"/>
              </w:rPr>
              <w:t>, Editura: Niculescu</w:t>
            </w:r>
          </w:p>
          <w:p w14:paraId="440775AB" w14:textId="77777777" w:rsidR="009C3CD7" w:rsidRPr="009C3CD7" w:rsidRDefault="009C3CD7" w:rsidP="009C3CD7">
            <w:pPr>
              <w:pStyle w:val="ListParagraph"/>
              <w:numPr>
                <w:ilvl w:val="0"/>
                <w:numId w:val="31"/>
              </w:numPr>
              <w:rPr>
                <w:rFonts w:asciiTheme="minorHAnsi" w:hAnsiTheme="minorHAnsi" w:cstheme="minorHAnsi"/>
                <w:sz w:val="22"/>
                <w:szCs w:val="22"/>
              </w:rPr>
            </w:pPr>
            <w:r w:rsidRPr="009C3CD7">
              <w:rPr>
                <w:rFonts w:asciiTheme="minorHAnsi" w:hAnsiTheme="minorHAnsi" w:cstheme="minorHAnsi"/>
                <w:sz w:val="22"/>
                <w:szCs w:val="22"/>
              </w:rPr>
              <w:t xml:space="preserve">Snyder, C., </w:t>
            </w:r>
            <w:r w:rsidRPr="009C3CD7">
              <w:rPr>
                <w:rFonts w:asciiTheme="minorHAnsi" w:hAnsiTheme="minorHAnsi" w:cstheme="minorHAnsi"/>
                <w:i/>
                <w:sz w:val="22"/>
                <w:szCs w:val="22"/>
              </w:rPr>
              <w:t>2019, 10 Healthy Ways to Cope With Failure</w:t>
            </w:r>
            <w:r w:rsidRPr="009C3CD7">
              <w:rPr>
                <w:rFonts w:asciiTheme="minorHAnsi" w:hAnsiTheme="minorHAnsi" w:cstheme="minorHAnsi"/>
                <w:sz w:val="22"/>
                <w:szCs w:val="22"/>
              </w:rPr>
              <w:t>, https://www.verywellmind.com/ healthy-ways-to-cope-with-failure-4163968</w:t>
            </w:r>
          </w:p>
          <w:p w14:paraId="6D39F3D7" w14:textId="77777777" w:rsidR="009C3CD7" w:rsidRPr="009C3CD7" w:rsidRDefault="009C3CD7" w:rsidP="009C3CD7">
            <w:pPr>
              <w:pStyle w:val="ListParagraph"/>
              <w:numPr>
                <w:ilvl w:val="0"/>
                <w:numId w:val="31"/>
              </w:numPr>
              <w:rPr>
                <w:rFonts w:asciiTheme="minorHAnsi" w:hAnsiTheme="minorHAnsi" w:cstheme="minorHAnsi"/>
                <w:sz w:val="22"/>
                <w:szCs w:val="22"/>
              </w:rPr>
            </w:pPr>
            <w:hyperlink r:id="rId10" w:tooltip="Timothy D. Walker" w:history="1">
              <w:r w:rsidRPr="009C3CD7">
                <w:rPr>
                  <w:rStyle w:val="Hyperlink"/>
                  <w:rFonts w:asciiTheme="minorHAnsi" w:hAnsiTheme="minorHAnsi" w:cstheme="minorHAnsi"/>
                  <w:sz w:val="22"/>
                  <w:szCs w:val="22"/>
                </w:rPr>
                <w:t xml:space="preserve"> Walker</w:t>
              </w:r>
            </w:hyperlink>
            <w:r w:rsidRPr="009C3CD7">
              <w:rPr>
                <w:rStyle w:val="Hyperlink"/>
                <w:rFonts w:asciiTheme="minorHAnsi" w:hAnsiTheme="minorHAnsi" w:cstheme="minorHAnsi"/>
                <w:sz w:val="22"/>
                <w:szCs w:val="22"/>
              </w:rPr>
              <w:t>, T., (</w:t>
            </w:r>
            <w:r w:rsidRPr="009C3CD7">
              <w:rPr>
                <w:rFonts w:asciiTheme="minorHAnsi" w:hAnsiTheme="minorHAnsi" w:cstheme="minorHAnsi"/>
                <w:sz w:val="22"/>
                <w:szCs w:val="22"/>
              </w:rPr>
              <w:t>2018</w:t>
            </w:r>
            <w:r w:rsidRPr="009C3CD7">
              <w:rPr>
                <w:rStyle w:val="Hyperlink"/>
                <w:rFonts w:asciiTheme="minorHAnsi" w:hAnsiTheme="minorHAnsi" w:cstheme="minorHAnsi"/>
                <w:sz w:val="22"/>
                <w:szCs w:val="22"/>
              </w:rPr>
              <w:t xml:space="preserve">) </w:t>
            </w:r>
            <w:r w:rsidRPr="009C3CD7">
              <w:rPr>
                <w:rFonts w:asciiTheme="minorHAnsi" w:hAnsiTheme="minorHAnsi" w:cstheme="minorHAnsi"/>
                <w:bCs/>
                <w:i/>
                <w:sz w:val="22"/>
                <w:szCs w:val="22"/>
              </w:rPr>
              <w:t>Să predăm ca în Finlanda. 33 de strategii simple pentru cursuri plin de bună-dispozitie</w:t>
            </w:r>
            <w:r w:rsidRPr="009C3CD7">
              <w:rPr>
                <w:rFonts w:asciiTheme="minorHAnsi" w:hAnsiTheme="minorHAnsi" w:cstheme="minorHAnsi"/>
                <w:bCs/>
                <w:sz w:val="22"/>
                <w:szCs w:val="22"/>
              </w:rPr>
              <w:t xml:space="preserve">, </w:t>
            </w:r>
            <w:r w:rsidRPr="009C3CD7">
              <w:rPr>
                <w:rFonts w:asciiTheme="minorHAnsi" w:hAnsiTheme="minorHAnsi" w:cstheme="minorHAnsi"/>
                <w:iCs/>
                <w:sz w:val="22"/>
                <w:szCs w:val="22"/>
                <w:shd w:val="clear" w:color="auto" w:fill="FFFFFF"/>
              </w:rPr>
              <w:t xml:space="preserve">București: </w:t>
            </w:r>
            <w:r w:rsidRPr="009C3CD7">
              <w:rPr>
                <w:rFonts w:asciiTheme="minorHAnsi" w:hAnsiTheme="minorHAnsi" w:cstheme="minorHAnsi"/>
                <w:bCs/>
                <w:sz w:val="22"/>
                <w:szCs w:val="22"/>
              </w:rPr>
              <w:t xml:space="preserve"> </w:t>
            </w:r>
            <w:hyperlink r:id="rId11" w:tooltip="Editura Trei" w:history="1">
              <w:r w:rsidRPr="009C3CD7">
                <w:rPr>
                  <w:rStyle w:val="Hyperlink"/>
                  <w:rFonts w:asciiTheme="minorHAnsi" w:hAnsiTheme="minorHAnsi" w:cstheme="minorHAnsi"/>
                  <w:sz w:val="22"/>
                  <w:szCs w:val="22"/>
                </w:rPr>
                <w:t>Editura Trei</w:t>
              </w:r>
            </w:hyperlink>
            <w:r w:rsidRPr="009C3CD7">
              <w:rPr>
                <w:rFonts w:asciiTheme="minorHAnsi" w:hAnsiTheme="minorHAnsi" w:cstheme="minorHAnsi"/>
                <w:sz w:val="22"/>
                <w:szCs w:val="22"/>
              </w:rPr>
              <w:t>,</w:t>
            </w:r>
          </w:p>
          <w:p w14:paraId="634C6D53" w14:textId="77777777" w:rsidR="009C3CD7" w:rsidRPr="009C3CD7" w:rsidRDefault="009C3CD7" w:rsidP="009C3CD7">
            <w:pPr>
              <w:pStyle w:val="ListParagraph"/>
              <w:numPr>
                <w:ilvl w:val="0"/>
                <w:numId w:val="31"/>
              </w:numPr>
              <w:rPr>
                <w:rFonts w:asciiTheme="minorHAnsi" w:hAnsiTheme="minorHAnsi" w:cstheme="minorHAnsi"/>
                <w:sz w:val="22"/>
                <w:szCs w:val="22"/>
              </w:rPr>
            </w:pPr>
            <w:r w:rsidRPr="009C3CD7">
              <w:rPr>
                <w:rFonts w:asciiTheme="minorHAnsi" w:hAnsiTheme="minorHAnsi" w:cstheme="minorHAnsi"/>
                <w:sz w:val="22"/>
                <w:szCs w:val="22"/>
              </w:rPr>
              <w:t>http://unistudentwellbeing.edu.au/student-wellbeing</w:t>
            </w:r>
          </w:p>
          <w:p w14:paraId="060AEA7D" w14:textId="77777777" w:rsidR="009C3CD7" w:rsidRPr="009C3CD7" w:rsidRDefault="009C3CD7" w:rsidP="009C3CD7">
            <w:pPr>
              <w:pStyle w:val="ListParagraph"/>
              <w:numPr>
                <w:ilvl w:val="0"/>
                <w:numId w:val="31"/>
              </w:numPr>
              <w:rPr>
                <w:rFonts w:asciiTheme="minorHAnsi" w:hAnsiTheme="minorHAnsi" w:cstheme="minorHAnsi"/>
                <w:sz w:val="22"/>
                <w:szCs w:val="22"/>
              </w:rPr>
            </w:pPr>
            <w:hyperlink r:id="rId12" w:history="1">
              <w:r w:rsidRPr="009C3CD7">
                <w:rPr>
                  <w:rStyle w:val="Hyperlink"/>
                  <w:rFonts w:asciiTheme="minorHAnsi" w:hAnsiTheme="minorHAnsi" w:cstheme="minorHAnsi"/>
                  <w:sz w:val="22"/>
                  <w:szCs w:val="22"/>
                </w:rPr>
                <w:t>https://www.nytimes.com/2018/08/17/smarter-living/talking-about-failure-is-crucial-for-growth-heres-how-to-do-it-right.html</w:t>
              </w:r>
            </w:hyperlink>
          </w:p>
          <w:p w14:paraId="02F9A960" w14:textId="77777777" w:rsidR="009C3CD7" w:rsidRPr="009C3CD7" w:rsidRDefault="009C3CD7" w:rsidP="009C3CD7">
            <w:pPr>
              <w:pStyle w:val="ListParagraph"/>
              <w:numPr>
                <w:ilvl w:val="0"/>
                <w:numId w:val="31"/>
              </w:numPr>
              <w:rPr>
                <w:rFonts w:asciiTheme="minorHAnsi" w:hAnsiTheme="minorHAnsi" w:cstheme="minorHAnsi"/>
                <w:sz w:val="22"/>
                <w:szCs w:val="22"/>
              </w:rPr>
            </w:pPr>
            <w:hyperlink r:id="rId13" w:history="1">
              <w:r w:rsidRPr="009C3CD7">
                <w:rPr>
                  <w:rStyle w:val="Hyperlink"/>
                  <w:rFonts w:asciiTheme="minorHAnsi" w:hAnsiTheme="minorHAnsi" w:cstheme="minorHAnsi"/>
                  <w:sz w:val="22"/>
                  <w:szCs w:val="22"/>
                </w:rPr>
                <w:t>https://www.youtube.com/watch?v=t4xhxoEJB44</w:t>
              </w:r>
            </w:hyperlink>
          </w:p>
          <w:p w14:paraId="3EE36EEA" w14:textId="77777777" w:rsidR="009C3CD7" w:rsidRPr="009C3CD7" w:rsidRDefault="009C3CD7" w:rsidP="009C3CD7">
            <w:pPr>
              <w:pStyle w:val="ListParagraph"/>
              <w:numPr>
                <w:ilvl w:val="0"/>
                <w:numId w:val="31"/>
              </w:numPr>
              <w:rPr>
                <w:rFonts w:asciiTheme="minorHAnsi" w:hAnsiTheme="minorHAnsi" w:cstheme="minorHAnsi"/>
                <w:sz w:val="22"/>
                <w:szCs w:val="22"/>
              </w:rPr>
            </w:pPr>
            <w:hyperlink r:id="rId14" w:history="1">
              <w:r w:rsidRPr="009C3CD7">
                <w:rPr>
                  <w:rStyle w:val="Hyperlink"/>
                  <w:rFonts w:asciiTheme="minorHAnsi" w:hAnsiTheme="minorHAnsi" w:cstheme="minorHAnsi"/>
                  <w:sz w:val="22"/>
                  <w:szCs w:val="22"/>
                </w:rPr>
                <w:t>https://www.youtube.com/watch?v=GXvd0Eek-6M</w:t>
              </w:r>
            </w:hyperlink>
          </w:p>
          <w:p w14:paraId="5E328A2F" w14:textId="3622D2D7" w:rsidR="00212EA9" w:rsidRPr="009C3CD7" w:rsidRDefault="009C3CD7" w:rsidP="009C3CD7">
            <w:pPr>
              <w:pStyle w:val="ListParagraph"/>
              <w:numPr>
                <w:ilvl w:val="0"/>
                <w:numId w:val="31"/>
              </w:numPr>
              <w:autoSpaceDE w:val="0"/>
              <w:autoSpaceDN w:val="0"/>
              <w:adjustRightInd w:val="0"/>
              <w:spacing w:line="276" w:lineRule="auto"/>
              <w:jc w:val="both"/>
              <w:rPr>
                <w:rFonts w:asciiTheme="minorHAnsi" w:hAnsiTheme="minorHAnsi" w:cstheme="minorHAnsi"/>
                <w:sz w:val="22"/>
                <w:szCs w:val="22"/>
              </w:rPr>
            </w:pPr>
            <w:r w:rsidRPr="009C3CD7">
              <w:rPr>
                <w:rFonts w:asciiTheme="minorHAnsi" w:hAnsiTheme="minorHAnsi" w:cstheme="minorHAnsi"/>
                <w:sz w:val="22"/>
                <w:szCs w:val="22"/>
              </w:rPr>
              <w:t>https://www.youtube.com/watch?v=oRupMth5WMY</w:t>
            </w:r>
          </w:p>
        </w:tc>
      </w:tr>
    </w:tbl>
    <w:p w14:paraId="072152BC" w14:textId="77777777" w:rsidR="00802D13" w:rsidRPr="009C3CD7" w:rsidRDefault="00802D13" w:rsidP="00802D13">
      <w:pPr>
        <w:pStyle w:val="ListParagraph"/>
        <w:spacing w:line="276" w:lineRule="auto"/>
        <w:ind w:left="714"/>
        <w:jc w:val="both"/>
        <w:rPr>
          <w:rFonts w:asciiTheme="minorHAnsi" w:hAnsiTheme="minorHAnsi" w:cstheme="minorHAnsi"/>
          <w:b/>
          <w:sz w:val="22"/>
          <w:szCs w:val="22"/>
        </w:rPr>
      </w:pPr>
    </w:p>
    <w:p w14:paraId="5DCD796C" w14:textId="67E906A1" w:rsidR="00E0255D" w:rsidRPr="009C3CD7" w:rsidRDefault="00E0255D" w:rsidP="00752E1C">
      <w:pPr>
        <w:pStyle w:val="ListParagraph"/>
        <w:numPr>
          <w:ilvl w:val="0"/>
          <w:numId w:val="26"/>
        </w:numPr>
        <w:spacing w:line="276" w:lineRule="auto"/>
        <w:ind w:left="714" w:hanging="357"/>
        <w:jc w:val="both"/>
        <w:rPr>
          <w:rFonts w:asciiTheme="minorHAnsi" w:hAnsiTheme="minorHAnsi" w:cstheme="minorHAnsi"/>
          <w:b/>
          <w:sz w:val="22"/>
          <w:szCs w:val="22"/>
        </w:rPr>
      </w:pPr>
      <w:r w:rsidRPr="009C3CD7">
        <w:rPr>
          <w:rFonts w:asciiTheme="minorHAnsi" w:hAnsiTheme="minorHAnsi" w:cstheme="minorHAnsi"/>
          <w:b/>
          <w:sz w:val="22"/>
          <w:szCs w:val="22"/>
        </w:rPr>
        <w:t>Coroborarea con</w:t>
      </w:r>
      <w:r w:rsidR="00C4385C" w:rsidRPr="009C3CD7">
        <w:rPr>
          <w:rFonts w:asciiTheme="minorHAnsi" w:hAnsiTheme="minorHAnsi" w:cstheme="minorHAnsi"/>
          <w:b/>
          <w:sz w:val="22"/>
          <w:szCs w:val="22"/>
        </w:rPr>
        <w:t>ț</w:t>
      </w:r>
      <w:r w:rsidRPr="009C3CD7">
        <w:rPr>
          <w:rFonts w:asciiTheme="minorHAnsi" w:hAnsiTheme="minorHAnsi" w:cstheme="minorHAnsi"/>
          <w:b/>
          <w:sz w:val="22"/>
          <w:szCs w:val="22"/>
        </w:rPr>
        <w:t>inuturilor disciplinei cu a</w:t>
      </w:r>
      <w:r w:rsidR="00C4385C" w:rsidRPr="009C3CD7">
        <w:rPr>
          <w:rFonts w:asciiTheme="minorHAnsi" w:hAnsiTheme="minorHAnsi" w:cstheme="minorHAnsi"/>
          <w:b/>
          <w:sz w:val="22"/>
          <w:szCs w:val="22"/>
        </w:rPr>
        <w:t>ș</w:t>
      </w:r>
      <w:r w:rsidRPr="009C3CD7">
        <w:rPr>
          <w:rFonts w:asciiTheme="minorHAnsi" w:hAnsiTheme="minorHAnsi" w:cstheme="minorHAnsi"/>
          <w:b/>
          <w:sz w:val="22"/>
          <w:szCs w:val="22"/>
        </w:rPr>
        <w:t xml:space="preserve">teptările </w:t>
      </w:r>
      <w:r w:rsidR="00472A2F" w:rsidRPr="009C3CD7">
        <w:rPr>
          <w:rFonts w:asciiTheme="minorHAnsi" w:hAnsiTheme="minorHAnsi" w:cstheme="minorHAnsi"/>
          <w:b/>
          <w:sz w:val="22"/>
          <w:szCs w:val="22"/>
        </w:rPr>
        <w:t>angajatorilor</w:t>
      </w:r>
    </w:p>
    <w:tbl>
      <w:tblPr>
        <w:tblW w:w="9389"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89"/>
      </w:tblGrid>
      <w:tr w:rsidR="0063060C" w:rsidRPr="009C3CD7" w14:paraId="616C5A3F" w14:textId="77777777" w:rsidTr="00E0255D">
        <w:tc>
          <w:tcPr>
            <w:tcW w:w="9389" w:type="dxa"/>
          </w:tcPr>
          <w:p w14:paraId="573D3022" w14:textId="5D49DB8D" w:rsidR="00E0255D" w:rsidRPr="009C3CD7" w:rsidRDefault="00472A2F" w:rsidP="00C96B7F">
            <w:pPr>
              <w:pStyle w:val="NoSpacing"/>
              <w:jc w:val="both"/>
              <w:rPr>
                <w:rFonts w:asciiTheme="minorHAnsi" w:hAnsiTheme="minorHAnsi" w:cstheme="minorHAnsi"/>
                <w:lang w:val="ro-RO"/>
              </w:rPr>
            </w:pPr>
            <w:r w:rsidRPr="009C3CD7">
              <w:rPr>
                <w:rFonts w:asciiTheme="minorHAnsi" w:hAnsiTheme="minorHAnsi" w:cstheme="minorHAnsi"/>
                <w:lang w:val="ro-RO"/>
              </w:rPr>
              <w:t>Prin conținutul disciplinei, se urmărește dezvoltarea unor competențe transversale necesare în procesul de învățare, în muncă și în viață care nu sunt legate de un context particular și care pot răspunde așteptărilor angajatorilor din orice domeniu.</w:t>
            </w:r>
          </w:p>
        </w:tc>
      </w:tr>
    </w:tbl>
    <w:p w14:paraId="6C85CEF1" w14:textId="77777777" w:rsidR="00802D13" w:rsidRPr="009C3CD7" w:rsidRDefault="00802D13" w:rsidP="00802D13">
      <w:pPr>
        <w:pStyle w:val="ListParagraph"/>
        <w:spacing w:line="276" w:lineRule="auto"/>
        <w:ind w:left="714"/>
        <w:rPr>
          <w:rFonts w:asciiTheme="minorHAnsi" w:hAnsiTheme="minorHAnsi" w:cstheme="minorHAnsi"/>
          <w:b/>
          <w:sz w:val="22"/>
          <w:szCs w:val="22"/>
        </w:rPr>
      </w:pPr>
    </w:p>
    <w:p w14:paraId="14CF112F" w14:textId="246FB52A" w:rsidR="00E0255D" w:rsidRPr="009C3CD7" w:rsidRDefault="00E0255D" w:rsidP="00752E1C">
      <w:pPr>
        <w:pStyle w:val="ListParagraph"/>
        <w:numPr>
          <w:ilvl w:val="0"/>
          <w:numId w:val="26"/>
        </w:numPr>
        <w:spacing w:line="276" w:lineRule="auto"/>
        <w:ind w:left="714" w:hanging="357"/>
        <w:rPr>
          <w:rFonts w:asciiTheme="minorHAnsi" w:hAnsiTheme="minorHAnsi" w:cstheme="minorHAnsi"/>
          <w:b/>
          <w:sz w:val="22"/>
          <w:szCs w:val="22"/>
        </w:rPr>
      </w:pPr>
      <w:r w:rsidRPr="009C3CD7">
        <w:rPr>
          <w:rFonts w:asciiTheme="minorHAnsi" w:hAnsiTheme="minorHAnsi" w:cstheme="minorHAnsi"/>
          <w:b/>
          <w:sz w:val="22"/>
          <w:szCs w:val="22"/>
        </w:rPr>
        <w:t xml:space="preserve"> Evaluare</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9"/>
        <w:gridCol w:w="2970"/>
        <w:gridCol w:w="3960"/>
        <w:gridCol w:w="1340"/>
      </w:tblGrid>
      <w:tr w:rsidR="009C3CD7" w:rsidRPr="009C3CD7" w14:paraId="580DDEA8" w14:textId="77777777" w:rsidTr="00C25556">
        <w:tc>
          <w:tcPr>
            <w:tcW w:w="1109" w:type="dxa"/>
            <w:shd w:val="clear" w:color="auto" w:fill="auto"/>
            <w:vAlign w:val="center"/>
          </w:tcPr>
          <w:p w14:paraId="66D2F9EF" w14:textId="77777777" w:rsidR="00E0255D" w:rsidRPr="009C3CD7" w:rsidRDefault="00E0255D" w:rsidP="00752E1C">
            <w:pPr>
              <w:pStyle w:val="NoSpacing"/>
              <w:rPr>
                <w:rFonts w:asciiTheme="minorHAnsi" w:hAnsiTheme="minorHAnsi" w:cstheme="minorHAnsi"/>
                <w:lang w:val="ro-RO"/>
              </w:rPr>
            </w:pPr>
            <w:r w:rsidRPr="009C3CD7">
              <w:rPr>
                <w:rFonts w:asciiTheme="minorHAnsi" w:hAnsiTheme="minorHAnsi" w:cstheme="minorHAnsi"/>
                <w:lang w:val="ro-RO"/>
              </w:rPr>
              <w:t>Tip activitate</w:t>
            </w:r>
          </w:p>
        </w:tc>
        <w:tc>
          <w:tcPr>
            <w:tcW w:w="2970" w:type="dxa"/>
            <w:shd w:val="clear" w:color="auto" w:fill="auto"/>
            <w:vAlign w:val="center"/>
          </w:tcPr>
          <w:p w14:paraId="46CB3910" w14:textId="4D002D69" w:rsidR="00E0255D" w:rsidRPr="009C3CD7" w:rsidRDefault="00B66D4A" w:rsidP="00752E1C">
            <w:pPr>
              <w:pStyle w:val="NoSpacing"/>
              <w:rPr>
                <w:rFonts w:asciiTheme="minorHAnsi" w:hAnsiTheme="minorHAnsi" w:cstheme="minorHAnsi"/>
                <w:lang w:val="ro-RO"/>
              </w:rPr>
            </w:pPr>
            <w:r w:rsidRPr="009C3CD7">
              <w:rPr>
                <w:rFonts w:asciiTheme="minorHAnsi" w:hAnsiTheme="minorHAnsi" w:cstheme="minorHAnsi"/>
                <w:lang w:val="ro-RO"/>
              </w:rPr>
              <w:t>9</w:t>
            </w:r>
            <w:r w:rsidR="00E0255D" w:rsidRPr="009C3CD7">
              <w:rPr>
                <w:rFonts w:asciiTheme="minorHAnsi" w:hAnsiTheme="minorHAnsi" w:cstheme="minorHAnsi"/>
                <w:lang w:val="ro-RO"/>
              </w:rPr>
              <w:t>.1 Criterii de evaluare</w:t>
            </w:r>
          </w:p>
        </w:tc>
        <w:tc>
          <w:tcPr>
            <w:tcW w:w="3960" w:type="dxa"/>
            <w:shd w:val="clear" w:color="auto" w:fill="auto"/>
            <w:vAlign w:val="center"/>
          </w:tcPr>
          <w:p w14:paraId="7D590296" w14:textId="32C5FB9B" w:rsidR="00E0255D" w:rsidRPr="009C3CD7" w:rsidRDefault="00B66D4A" w:rsidP="00752E1C">
            <w:pPr>
              <w:pStyle w:val="NoSpacing"/>
              <w:rPr>
                <w:rFonts w:asciiTheme="minorHAnsi" w:hAnsiTheme="minorHAnsi" w:cstheme="minorHAnsi"/>
                <w:lang w:val="ro-RO"/>
              </w:rPr>
            </w:pPr>
            <w:r w:rsidRPr="009C3CD7">
              <w:rPr>
                <w:rFonts w:asciiTheme="minorHAnsi" w:hAnsiTheme="minorHAnsi" w:cstheme="minorHAnsi"/>
                <w:lang w:val="ro-RO"/>
              </w:rPr>
              <w:t>9</w:t>
            </w:r>
            <w:r w:rsidR="00E0255D" w:rsidRPr="009C3CD7">
              <w:rPr>
                <w:rFonts w:asciiTheme="minorHAnsi" w:hAnsiTheme="minorHAnsi" w:cstheme="minorHAnsi"/>
                <w:lang w:val="ro-RO"/>
              </w:rPr>
              <w:t>.2 Metode de evaluare</w:t>
            </w:r>
          </w:p>
        </w:tc>
        <w:tc>
          <w:tcPr>
            <w:tcW w:w="1340" w:type="dxa"/>
            <w:shd w:val="clear" w:color="auto" w:fill="auto"/>
            <w:vAlign w:val="center"/>
          </w:tcPr>
          <w:p w14:paraId="5AC52449" w14:textId="7680B919" w:rsidR="00E0255D" w:rsidRPr="009C3CD7" w:rsidRDefault="00B66D4A" w:rsidP="00585DAB">
            <w:pPr>
              <w:pStyle w:val="NoSpacing"/>
              <w:jc w:val="center"/>
              <w:rPr>
                <w:rFonts w:asciiTheme="minorHAnsi" w:hAnsiTheme="minorHAnsi" w:cstheme="minorHAnsi"/>
                <w:lang w:val="ro-RO"/>
              </w:rPr>
            </w:pPr>
            <w:r w:rsidRPr="009C3CD7">
              <w:rPr>
                <w:rFonts w:asciiTheme="minorHAnsi" w:hAnsiTheme="minorHAnsi" w:cstheme="minorHAnsi"/>
                <w:lang w:val="ro-RO"/>
              </w:rPr>
              <w:t>9</w:t>
            </w:r>
            <w:r w:rsidR="00E0255D" w:rsidRPr="009C3CD7">
              <w:rPr>
                <w:rFonts w:asciiTheme="minorHAnsi" w:hAnsiTheme="minorHAnsi" w:cstheme="minorHAnsi"/>
                <w:lang w:val="ro-RO"/>
              </w:rPr>
              <w:t>.3 Pondere din nota finală</w:t>
            </w:r>
          </w:p>
        </w:tc>
      </w:tr>
      <w:tr w:rsidR="00F67999" w:rsidRPr="009C3CD7" w14:paraId="70F082A4" w14:textId="77777777" w:rsidTr="00C25556">
        <w:trPr>
          <w:trHeight w:val="363"/>
        </w:trPr>
        <w:tc>
          <w:tcPr>
            <w:tcW w:w="1109" w:type="dxa"/>
            <w:shd w:val="clear" w:color="auto" w:fill="auto"/>
            <w:vAlign w:val="center"/>
          </w:tcPr>
          <w:p w14:paraId="2723C094" w14:textId="36F3AC59" w:rsidR="00E0255D" w:rsidRPr="009C3CD7" w:rsidRDefault="00B66D4A" w:rsidP="00752E1C">
            <w:pPr>
              <w:pStyle w:val="NoSpacing"/>
              <w:rPr>
                <w:rFonts w:asciiTheme="minorHAnsi" w:hAnsiTheme="minorHAnsi" w:cstheme="minorHAnsi"/>
                <w:lang w:val="ro-RO"/>
              </w:rPr>
            </w:pPr>
            <w:r w:rsidRPr="009C3CD7">
              <w:rPr>
                <w:rFonts w:asciiTheme="minorHAnsi" w:hAnsiTheme="minorHAnsi" w:cstheme="minorHAnsi"/>
                <w:lang w:val="ro-RO"/>
              </w:rPr>
              <w:t>9</w:t>
            </w:r>
            <w:r w:rsidR="00E0255D" w:rsidRPr="009C3CD7">
              <w:rPr>
                <w:rFonts w:asciiTheme="minorHAnsi" w:hAnsiTheme="minorHAnsi" w:cstheme="minorHAnsi"/>
                <w:lang w:val="ro-RO"/>
              </w:rPr>
              <w:t>.4 Curs</w:t>
            </w:r>
          </w:p>
        </w:tc>
        <w:tc>
          <w:tcPr>
            <w:tcW w:w="2970" w:type="dxa"/>
            <w:shd w:val="clear" w:color="auto" w:fill="auto"/>
            <w:vAlign w:val="center"/>
          </w:tcPr>
          <w:p w14:paraId="3982180A" w14:textId="77777777" w:rsidR="00E0255D" w:rsidRPr="009C3CD7" w:rsidRDefault="00CC7C14" w:rsidP="00692F6C">
            <w:pPr>
              <w:pStyle w:val="NoSpacing"/>
              <w:jc w:val="both"/>
              <w:rPr>
                <w:rFonts w:asciiTheme="minorHAnsi" w:hAnsiTheme="minorHAnsi" w:cstheme="minorHAnsi"/>
                <w:lang w:val="ro-RO"/>
              </w:rPr>
            </w:pPr>
            <w:r w:rsidRPr="009C3CD7">
              <w:rPr>
                <w:rFonts w:asciiTheme="minorHAnsi" w:hAnsiTheme="minorHAnsi" w:cstheme="minorHAnsi"/>
                <w:lang w:val="ro-RO"/>
              </w:rPr>
              <w:t>P</w:t>
            </w:r>
            <w:r w:rsidR="009C3CD7" w:rsidRPr="009C3CD7">
              <w:rPr>
                <w:rFonts w:asciiTheme="minorHAnsi" w:hAnsiTheme="minorHAnsi" w:cstheme="minorHAnsi"/>
                <w:lang w:val="ro-RO"/>
              </w:rPr>
              <w:t>ORTOFOLIU</w:t>
            </w:r>
            <w:r w:rsidRPr="009C3CD7">
              <w:rPr>
                <w:rFonts w:asciiTheme="minorHAnsi" w:hAnsiTheme="minorHAnsi" w:cstheme="minorHAnsi"/>
                <w:lang w:val="ro-RO"/>
              </w:rPr>
              <w:t xml:space="preserve"> individual</w:t>
            </w:r>
            <w:r w:rsidR="009C3CD7" w:rsidRPr="009C3CD7">
              <w:rPr>
                <w:rFonts w:asciiTheme="minorHAnsi" w:hAnsiTheme="minorHAnsi" w:cstheme="minorHAnsi"/>
                <w:lang w:val="ro-RO"/>
              </w:rPr>
              <w:t>:</w:t>
            </w:r>
          </w:p>
          <w:p w14:paraId="056FB0E0" w14:textId="78ECF265" w:rsidR="009C3CD7" w:rsidRPr="009C3CD7" w:rsidRDefault="009C3CD7" w:rsidP="009C3CD7">
            <w:pPr>
              <w:pStyle w:val="NoSpacing"/>
              <w:rPr>
                <w:rFonts w:asciiTheme="minorHAnsi" w:hAnsiTheme="minorHAnsi" w:cstheme="minorHAnsi"/>
                <w:lang w:val="ro-RO"/>
              </w:rPr>
            </w:pPr>
            <w:r w:rsidRPr="009C3CD7">
              <w:rPr>
                <w:rFonts w:asciiTheme="minorHAnsi" w:hAnsiTheme="minorHAnsi" w:cstheme="minorHAnsi"/>
                <w:lang w:val="ro-RO"/>
              </w:rPr>
              <w:t xml:space="preserve">Jurnal de </w:t>
            </w:r>
            <w:r w:rsidR="00C25556" w:rsidRPr="009C3CD7">
              <w:rPr>
                <w:rFonts w:asciiTheme="minorHAnsi" w:hAnsiTheme="minorHAnsi" w:cstheme="minorHAnsi"/>
                <w:lang w:val="ro-RO"/>
              </w:rPr>
              <w:t>învățare</w:t>
            </w:r>
            <w:r w:rsidR="00C25556">
              <w:rPr>
                <w:rFonts w:asciiTheme="minorHAnsi" w:hAnsiTheme="minorHAnsi" w:cstheme="minorHAnsi"/>
                <w:lang w:val="ro-RO"/>
              </w:rPr>
              <w:t>_</w:t>
            </w:r>
            <w:r w:rsidR="00C25556" w:rsidRPr="009C3CD7">
              <w:rPr>
                <w:rFonts w:asciiTheme="minorHAnsi" w:hAnsiTheme="minorHAnsi" w:cstheme="minorHAnsi"/>
                <w:lang w:val="ro-RO"/>
              </w:rPr>
              <w:t>Integrarea</w:t>
            </w:r>
            <w:r w:rsidRPr="009C3CD7">
              <w:rPr>
                <w:rFonts w:asciiTheme="minorHAnsi" w:hAnsiTheme="minorHAnsi" w:cstheme="minorHAnsi"/>
                <w:lang w:val="ro-RO"/>
              </w:rPr>
              <w:t xml:space="preserve"> </w:t>
            </w:r>
            <w:r w:rsidR="00C25556">
              <w:rPr>
                <w:rFonts w:asciiTheme="minorHAnsi" w:hAnsiTheme="minorHAnsi" w:cstheme="minorHAnsi"/>
                <w:lang w:val="ro-RO"/>
              </w:rPr>
              <w:t xml:space="preserve">a </w:t>
            </w:r>
            <w:r w:rsidRPr="009C3CD7">
              <w:rPr>
                <w:rFonts w:asciiTheme="minorHAnsi" w:hAnsiTheme="minorHAnsi" w:cstheme="minorHAnsi"/>
                <w:lang w:val="ro-RO"/>
              </w:rPr>
              <w:t>eșecului</w:t>
            </w:r>
            <w:r w:rsidR="00C25556">
              <w:rPr>
                <w:rFonts w:asciiTheme="minorHAnsi" w:hAnsiTheme="minorHAnsi" w:cstheme="minorHAnsi"/>
                <w:lang w:val="ro-RO"/>
              </w:rPr>
              <w:t>.</w:t>
            </w:r>
          </w:p>
          <w:p w14:paraId="4C213948" w14:textId="0FC00399" w:rsidR="009C3CD7" w:rsidRPr="009C3CD7" w:rsidRDefault="009C3CD7" w:rsidP="00F67999">
            <w:pPr>
              <w:pStyle w:val="NoSpacing"/>
              <w:rPr>
                <w:rFonts w:asciiTheme="minorHAnsi" w:hAnsiTheme="minorHAnsi" w:cstheme="minorHAnsi"/>
                <w:lang w:val="ro-RO"/>
              </w:rPr>
            </w:pPr>
            <w:r w:rsidRPr="009C3CD7">
              <w:rPr>
                <w:rFonts w:asciiTheme="minorHAnsi" w:hAnsiTheme="minorHAnsi" w:cstheme="minorHAnsi"/>
                <w:lang w:val="ro-RO"/>
              </w:rPr>
              <w:t>Jurnal de învățare</w:t>
            </w:r>
            <w:r w:rsidR="00C25556">
              <w:rPr>
                <w:rFonts w:asciiTheme="minorHAnsi" w:hAnsiTheme="minorHAnsi" w:cstheme="minorHAnsi"/>
                <w:lang w:val="ro-RO"/>
              </w:rPr>
              <w:t>_p</w:t>
            </w:r>
            <w:r w:rsidRPr="009C3CD7">
              <w:rPr>
                <w:rFonts w:asciiTheme="minorHAnsi" w:hAnsiTheme="minorHAnsi" w:cstheme="minorHAnsi"/>
                <w:lang w:val="ro-RO"/>
              </w:rPr>
              <w:t>rocrastinare</w:t>
            </w:r>
            <w:r w:rsidR="00C25556">
              <w:rPr>
                <w:rFonts w:asciiTheme="minorHAnsi" w:hAnsiTheme="minorHAnsi" w:cstheme="minorHAnsi"/>
                <w:lang w:val="ro-RO"/>
              </w:rPr>
              <w:t xml:space="preserve">. </w:t>
            </w:r>
          </w:p>
        </w:tc>
        <w:tc>
          <w:tcPr>
            <w:tcW w:w="3960" w:type="dxa"/>
            <w:shd w:val="clear" w:color="auto" w:fill="auto"/>
            <w:vAlign w:val="center"/>
          </w:tcPr>
          <w:p w14:paraId="498A0213" w14:textId="75AAB404" w:rsidR="009C3CD7" w:rsidRPr="00C25556" w:rsidRDefault="009C3CD7" w:rsidP="009C3CD7">
            <w:pPr>
              <w:pStyle w:val="NoSpacing"/>
              <w:jc w:val="both"/>
              <w:rPr>
                <w:rFonts w:asciiTheme="minorHAnsi" w:hAnsiTheme="minorHAnsi" w:cstheme="minorHAnsi"/>
                <w:shd w:val="clear" w:color="auto" w:fill="FFFFFF"/>
                <w:lang w:val="ro-RO"/>
              </w:rPr>
            </w:pPr>
            <w:r w:rsidRPr="00C25556">
              <w:rPr>
                <w:rFonts w:asciiTheme="minorHAnsi" w:hAnsiTheme="minorHAnsi" w:cstheme="minorHAnsi"/>
                <w:shd w:val="clear" w:color="auto" w:fill="FFFFFF"/>
                <w:lang w:val="ro-RO"/>
              </w:rPr>
              <w:t xml:space="preserve">Realizarea unui portofoliu personalizat al studentului. </w:t>
            </w:r>
            <w:r w:rsidR="00CC7C14" w:rsidRPr="00C25556">
              <w:rPr>
                <w:rFonts w:asciiTheme="minorHAnsi" w:hAnsiTheme="minorHAnsi" w:cstheme="minorHAnsi"/>
                <w:shd w:val="clear" w:color="auto" w:fill="FFFFFF"/>
                <w:lang w:val="ro-RO"/>
              </w:rPr>
              <w:t xml:space="preserve">În evaluarea </w:t>
            </w:r>
            <w:r w:rsidRPr="00C25556">
              <w:rPr>
                <w:rFonts w:asciiTheme="minorHAnsi" w:hAnsiTheme="minorHAnsi" w:cstheme="minorHAnsi"/>
                <w:shd w:val="clear" w:color="auto" w:fill="FFFFFF"/>
                <w:lang w:val="ro-RO"/>
              </w:rPr>
              <w:t xml:space="preserve">portofoliului </w:t>
            </w:r>
            <w:r w:rsidR="00FE3759" w:rsidRPr="00C25556">
              <w:rPr>
                <w:rFonts w:asciiTheme="minorHAnsi" w:hAnsiTheme="minorHAnsi" w:cstheme="minorHAnsi"/>
                <w:shd w:val="clear" w:color="auto" w:fill="FFFFFF"/>
                <w:lang w:val="ro-RO"/>
              </w:rPr>
              <w:t xml:space="preserve">se va urmări </w:t>
            </w:r>
            <w:r w:rsidRPr="00C25556">
              <w:rPr>
                <w:rFonts w:asciiTheme="minorHAnsi" w:hAnsiTheme="minorHAnsi" w:cstheme="minorHAnsi"/>
                <w:shd w:val="clear" w:color="auto" w:fill="FFFFFF"/>
                <w:lang w:val="ro-RO"/>
              </w:rPr>
              <w:t xml:space="preserve">completarea integrală și la timp a sarcinilor propuse, </w:t>
            </w:r>
            <w:r w:rsidR="00FE3759" w:rsidRPr="00C25556">
              <w:rPr>
                <w:rFonts w:asciiTheme="minorHAnsi" w:hAnsiTheme="minorHAnsi" w:cstheme="minorHAnsi"/>
                <w:shd w:val="clear" w:color="auto" w:fill="FFFFFF"/>
                <w:lang w:val="ro-RO"/>
              </w:rPr>
              <w:t xml:space="preserve">pertinența analizei elementelor solicitate și </w:t>
            </w:r>
            <w:r w:rsidRPr="00C25556">
              <w:rPr>
                <w:rFonts w:asciiTheme="minorHAnsi" w:hAnsiTheme="minorHAnsi" w:cstheme="minorHAnsi"/>
                <w:shd w:val="clear" w:color="auto" w:fill="FFFFFF"/>
                <w:lang w:val="ro-RO"/>
              </w:rPr>
              <w:t>corelarea</w:t>
            </w:r>
            <w:r w:rsidR="00F67999" w:rsidRPr="00C25556">
              <w:rPr>
                <w:rFonts w:asciiTheme="minorHAnsi" w:hAnsiTheme="minorHAnsi" w:cstheme="minorHAnsi"/>
                <w:shd w:val="clear" w:color="auto" w:fill="FFFFFF"/>
                <w:lang w:val="ro-RO"/>
              </w:rPr>
              <w:t xml:space="preserve"> </w:t>
            </w:r>
            <w:r w:rsidRPr="00C25556">
              <w:rPr>
                <w:rFonts w:asciiTheme="minorHAnsi" w:hAnsiTheme="minorHAnsi" w:cstheme="minorHAnsi"/>
                <w:shd w:val="clear" w:color="auto" w:fill="FFFFFF"/>
                <w:lang w:val="ro-RO"/>
              </w:rPr>
              <w:t>cu eleme</w:t>
            </w:r>
            <w:r w:rsidR="00F67999" w:rsidRPr="00C25556">
              <w:rPr>
                <w:rFonts w:asciiTheme="minorHAnsi" w:hAnsiTheme="minorHAnsi" w:cstheme="minorHAnsi"/>
                <w:shd w:val="clear" w:color="auto" w:fill="FFFFFF"/>
                <w:lang w:val="ro-RO"/>
              </w:rPr>
              <w:t>n</w:t>
            </w:r>
            <w:r w:rsidRPr="00C25556">
              <w:rPr>
                <w:rFonts w:asciiTheme="minorHAnsi" w:hAnsiTheme="minorHAnsi" w:cstheme="minorHAnsi"/>
                <w:shd w:val="clear" w:color="auto" w:fill="FFFFFF"/>
                <w:lang w:val="ro-RO"/>
              </w:rPr>
              <w:t>tele teoretice abordate în cadrul disciplinei.</w:t>
            </w:r>
          </w:p>
          <w:p w14:paraId="319F6BCE" w14:textId="4E7E7B64" w:rsidR="00E0255D" w:rsidRPr="009C3CD7" w:rsidRDefault="00E0255D" w:rsidP="009C3CD7">
            <w:pPr>
              <w:pStyle w:val="NoSpacing"/>
              <w:jc w:val="both"/>
              <w:rPr>
                <w:rFonts w:asciiTheme="minorHAnsi" w:hAnsiTheme="minorHAnsi" w:cstheme="minorHAnsi"/>
                <w:i/>
                <w:iCs/>
                <w:lang w:val="ro-RO"/>
              </w:rPr>
            </w:pPr>
          </w:p>
        </w:tc>
        <w:tc>
          <w:tcPr>
            <w:tcW w:w="1340" w:type="dxa"/>
            <w:shd w:val="clear" w:color="auto" w:fill="auto"/>
            <w:vAlign w:val="center"/>
          </w:tcPr>
          <w:p w14:paraId="4BF77FD9" w14:textId="6FB2FAA7" w:rsidR="00E0255D" w:rsidRPr="009C3CD7" w:rsidRDefault="009C3CD7" w:rsidP="00752E1C">
            <w:pPr>
              <w:pStyle w:val="NoSpacing"/>
              <w:rPr>
                <w:rFonts w:asciiTheme="minorHAnsi" w:hAnsiTheme="minorHAnsi" w:cstheme="minorHAnsi"/>
                <w:lang w:val="ro-RO"/>
              </w:rPr>
            </w:pPr>
            <w:r w:rsidRPr="009C3CD7">
              <w:rPr>
                <w:rFonts w:asciiTheme="minorHAnsi" w:hAnsiTheme="minorHAnsi" w:cstheme="minorHAnsi"/>
                <w:lang w:val="ro-RO"/>
              </w:rPr>
              <w:t>67</w:t>
            </w:r>
            <w:r w:rsidR="00FE3759" w:rsidRPr="009C3CD7">
              <w:rPr>
                <w:rFonts w:asciiTheme="minorHAnsi" w:hAnsiTheme="minorHAnsi" w:cstheme="minorHAnsi"/>
                <w:lang w:val="ro-RO"/>
              </w:rPr>
              <w:t>%</w:t>
            </w:r>
          </w:p>
        </w:tc>
      </w:tr>
      <w:tr w:rsidR="009C3CD7" w:rsidRPr="009C3CD7" w14:paraId="51B60B6B" w14:textId="77777777" w:rsidTr="00C25556">
        <w:trPr>
          <w:trHeight w:val="567"/>
        </w:trPr>
        <w:tc>
          <w:tcPr>
            <w:tcW w:w="1109" w:type="dxa"/>
            <w:shd w:val="clear" w:color="auto" w:fill="auto"/>
            <w:vAlign w:val="center"/>
          </w:tcPr>
          <w:p w14:paraId="55D0D379" w14:textId="37C58D84" w:rsidR="00E0255D" w:rsidRPr="009C3CD7" w:rsidRDefault="00B66D4A" w:rsidP="00752E1C">
            <w:pPr>
              <w:pStyle w:val="NoSpacing"/>
              <w:rPr>
                <w:rFonts w:asciiTheme="minorHAnsi" w:hAnsiTheme="minorHAnsi" w:cstheme="minorHAnsi"/>
                <w:lang w:val="ro-RO"/>
              </w:rPr>
            </w:pPr>
            <w:r w:rsidRPr="009C3CD7">
              <w:rPr>
                <w:rFonts w:asciiTheme="minorHAnsi" w:hAnsiTheme="minorHAnsi" w:cstheme="minorHAnsi"/>
                <w:lang w:val="ro-RO"/>
              </w:rPr>
              <w:t>9</w:t>
            </w:r>
            <w:r w:rsidR="00E0255D" w:rsidRPr="009C3CD7">
              <w:rPr>
                <w:rFonts w:asciiTheme="minorHAnsi" w:hAnsiTheme="minorHAnsi" w:cstheme="minorHAnsi"/>
                <w:lang w:val="ro-RO"/>
              </w:rPr>
              <w:t>.5 Seminar / laborator</w:t>
            </w:r>
          </w:p>
        </w:tc>
        <w:tc>
          <w:tcPr>
            <w:tcW w:w="2970" w:type="dxa"/>
            <w:shd w:val="clear" w:color="auto" w:fill="auto"/>
            <w:vAlign w:val="center"/>
          </w:tcPr>
          <w:p w14:paraId="07BDC3B8" w14:textId="77777777" w:rsidR="00E0255D" w:rsidRPr="00C25556" w:rsidRDefault="008A5919" w:rsidP="00692F6C">
            <w:pPr>
              <w:pStyle w:val="NoSpacing"/>
              <w:jc w:val="both"/>
              <w:rPr>
                <w:rFonts w:asciiTheme="minorHAnsi" w:hAnsiTheme="minorHAnsi" w:cstheme="minorHAnsi"/>
                <w:lang w:val="ro-RO"/>
              </w:rPr>
            </w:pPr>
            <w:r w:rsidRPr="00C25556">
              <w:rPr>
                <w:rFonts w:asciiTheme="minorHAnsi" w:hAnsiTheme="minorHAnsi" w:cstheme="minorHAnsi"/>
                <w:lang w:val="ro-RO"/>
              </w:rPr>
              <w:t>Proiect de grup: rezolvarea problemelor propuse în cadrul grupului tutorial.</w:t>
            </w:r>
          </w:p>
          <w:p w14:paraId="63E7F3DE" w14:textId="1E1686AB" w:rsidR="009C3CD7" w:rsidRPr="00C25556" w:rsidRDefault="009C3CD7" w:rsidP="009C3CD7">
            <w:pPr>
              <w:pStyle w:val="NoSpacing"/>
              <w:jc w:val="both"/>
              <w:rPr>
                <w:rFonts w:asciiTheme="minorHAnsi" w:hAnsiTheme="minorHAnsi" w:cstheme="minorHAnsi"/>
                <w:color w:val="1F1F1F"/>
                <w:shd w:val="clear" w:color="auto" w:fill="FFFFFF"/>
                <w:lang w:val="ro-RO"/>
              </w:rPr>
            </w:pPr>
            <w:r w:rsidRPr="00C25556">
              <w:rPr>
                <w:rFonts w:asciiTheme="minorHAnsi" w:hAnsiTheme="minorHAnsi" w:cstheme="minorHAnsi"/>
                <w:color w:val="1F1F1F"/>
                <w:shd w:val="clear" w:color="auto" w:fill="FFFFFF"/>
                <w:lang w:val="ro-RO"/>
              </w:rPr>
              <w:t>Jurnal de autoreflec</w:t>
            </w:r>
            <w:r w:rsidR="00C25556">
              <w:rPr>
                <w:rFonts w:asciiTheme="minorHAnsi" w:hAnsiTheme="minorHAnsi" w:cstheme="minorHAnsi"/>
                <w:color w:val="1F1F1F"/>
                <w:shd w:val="clear" w:color="auto" w:fill="FFFFFF"/>
                <w:lang w:val="ro-RO"/>
              </w:rPr>
              <w:t>ț</w:t>
            </w:r>
            <w:r w:rsidRPr="00C25556">
              <w:rPr>
                <w:rFonts w:asciiTheme="minorHAnsi" w:hAnsiTheme="minorHAnsi" w:cstheme="minorHAnsi"/>
                <w:color w:val="1F1F1F"/>
                <w:shd w:val="clear" w:color="auto" w:fill="FFFFFF"/>
                <w:lang w:val="ro-RO"/>
              </w:rPr>
              <w:t>ie asupra activității personale ca membru al echipei.</w:t>
            </w:r>
          </w:p>
          <w:p w14:paraId="474DB993" w14:textId="0B3F155B" w:rsidR="008A5919" w:rsidRPr="009C3CD7" w:rsidRDefault="008A5919" w:rsidP="00692F6C">
            <w:pPr>
              <w:pStyle w:val="NoSpacing"/>
              <w:jc w:val="both"/>
              <w:rPr>
                <w:rFonts w:asciiTheme="minorHAnsi" w:hAnsiTheme="minorHAnsi" w:cstheme="minorHAnsi"/>
                <w:lang w:val="ro-RO"/>
              </w:rPr>
            </w:pPr>
          </w:p>
        </w:tc>
        <w:tc>
          <w:tcPr>
            <w:tcW w:w="3960" w:type="dxa"/>
            <w:shd w:val="clear" w:color="auto" w:fill="auto"/>
          </w:tcPr>
          <w:p w14:paraId="77FDEA5B" w14:textId="6998561D" w:rsidR="008A5919" w:rsidRPr="00C25556" w:rsidRDefault="008A5919" w:rsidP="00692F6C">
            <w:pPr>
              <w:pStyle w:val="NoSpacing"/>
              <w:jc w:val="both"/>
              <w:rPr>
                <w:rFonts w:asciiTheme="minorHAnsi" w:hAnsiTheme="minorHAnsi" w:cstheme="minorHAnsi"/>
                <w:color w:val="1F1F1F"/>
                <w:shd w:val="clear" w:color="auto" w:fill="FFFFFF"/>
                <w:lang w:val="ro-RO"/>
              </w:rPr>
            </w:pPr>
            <w:r w:rsidRPr="00C25556">
              <w:rPr>
                <w:rFonts w:asciiTheme="minorHAnsi" w:hAnsiTheme="minorHAnsi" w:cstheme="minorHAnsi"/>
                <w:color w:val="1F1F1F"/>
                <w:shd w:val="clear" w:color="auto" w:fill="FFFFFF"/>
                <w:lang w:val="ro-RO"/>
              </w:rPr>
              <w:t>Prezentarea orală a unui proiect prin care se avansează răspunsurile la obiectivele de învățare aferente celor trei probleme propuse.</w:t>
            </w:r>
          </w:p>
          <w:p w14:paraId="0BD51678" w14:textId="0D0B638D" w:rsidR="008A5919" w:rsidRPr="009C3CD7" w:rsidRDefault="008A5919" w:rsidP="008A5919">
            <w:pPr>
              <w:pStyle w:val="NoSpacing"/>
              <w:jc w:val="both"/>
              <w:rPr>
                <w:rFonts w:asciiTheme="minorHAnsi" w:hAnsiTheme="minorHAnsi" w:cstheme="minorHAnsi"/>
                <w:lang w:val="ro-RO"/>
              </w:rPr>
            </w:pPr>
            <w:r w:rsidRPr="00C25556">
              <w:rPr>
                <w:rFonts w:asciiTheme="minorHAnsi" w:hAnsiTheme="minorHAnsi" w:cstheme="minorHAnsi"/>
                <w:color w:val="1F1F1F"/>
                <w:shd w:val="clear" w:color="auto" w:fill="FFFFFF"/>
                <w:lang w:val="ro-RO"/>
              </w:rPr>
              <w:t>În evaluarea proiectului, se urmărește calitatea soluțiilor propuse, modul de transmitere a informațiilor și autoevaluarea implicării în grupul tutorial conform rolului repartizat (</w:t>
            </w:r>
            <w:r w:rsidR="00C25556" w:rsidRPr="00C25556">
              <w:rPr>
                <w:rFonts w:asciiTheme="minorHAnsi" w:hAnsiTheme="minorHAnsi" w:cstheme="minorHAnsi"/>
                <w:color w:val="1F1F1F"/>
                <w:shd w:val="clear" w:color="auto" w:fill="FFFFFF"/>
                <w:lang w:val="ro-RO"/>
              </w:rPr>
              <w:t>percepția</w:t>
            </w:r>
            <w:r w:rsidRPr="00C25556">
              <w:rPr>
                <w:rFonts w:asciiTheme="minorHAnsi" w:hAnsiTheme="minorHAnsi" w:cstheme="minorHAnsi"/>
                <w:color w:val="1F1F1F"/>
                <w:shd w:val="clear" w:color="auto" w:fill="FFFFFF"/>
                <w:lang w:val="ro-RO"/>
              </w:rPr>
              <w:t xml:space="preserve"> nivelul</w:t>
            </w:r>
            <w:r w:rsidR="009C3CD7" w:rsidRPr="00C25556">
              <w:rPr>
                <w:rFonts w:asciiTheme="minorHAnsi" w:hAnsiTheme="minorHAnsi" w:cstheme="minorHAnsi"/>
                <w:color w:val="1F1F1F"/>
                <w:shd w:val="clear" w:color="auto" w:fill="FFFFFF"/>
                <w:lang w:val="ro-RO"/>
              </w:rPr>
              <w:t>ui</w:t>
            </w:r>
            <w:r w:rsidRPr="00C25556">
              <w:rPr>
                <w:rFonts w:asciiTheme="minorHAnsi" w:hAnsiTheme="minorHAnsi" w:cstheme="minorHAnsi"/>
                <w:color w:val="1F1F1F"/>
                <w:shd w:val="clear" w:color="auto" w:fill="FFFFFF"/>
                <w:lang w:val="ro-RO"/>
              </w:rPr>
              <w:t xml:space="preserve"> personal de implicare, valoarea perceput</w:t>
            </w:r>
            <w:r w:rsidR="00C25556">
              <w:rPr>
                <w:rFonts w:asciiTheme="minorHAnsi" w:hAnsiTheme="minorHAnsi" w:cstheme="minorHAnsi"/>
                <w:color w:val="1F1F1F"/>
                <w:shd w:val="clear" w:color="auto" w:fill="FFFFFF"/>
                <w:lang w:val="ro-RO"/>
              </w:rPr>
              <w:t>ă</w:t>
            </w:r>
            <w:r w:rsidRPr="00C25556">
              <w:rPr>
                <w:rFonts w:asciiTheme="minorHAnsi" w:hAnsiTheme="minorHAnsi" w:cstheme="minorHAnsi"/>
                <w:color w:val="1F1F1F"/>
                <w:shd w:val="clear" w:color="auto" w:fill="FFFFFF"/>
                <w:lang w:val="ro-RO"/>
              </w:rPr>
              <w:t xml:space="preserve"> a propriei </w:t>
            </w:r>
            <w:r w:rsidR="00C25556" w:rsidRPr="00C25556">
              <w:rPr>
                <w:rFonts w:asciiTheme="minorHAnsi" w:hAnsiTheme="minorHAnsi" w:cstheme="minorHAnsi"/>
                <w:color w:val="1F1F1F"/>
                <w:shd w:val="clear" w:color="auto" w:fill="FFFFFF"/>
                <w:lang w:val="ro-RO"/>
              </w:rPr>
              <w:t>contribuții</w:t>
            </w:r>
            <w:r w:rsidRPr="00C25556">
              <w:rPr>
                <w:rFonts w:asciiTheme="minorHAnsi" w:hAnsiTheme="minorHAnsi" w:cstheme="minorHAnsi"/>
                <w:color w:val="1F1F1F"/>
                <w:shd w:val="clear" w:color="auto" w:fill="FFFFFF"/>
                <w:lang w:val="ro-RO"/>
              </w:rPr>
              <w:t xml:space="preserve"> etc).</w:t>
            </w:r>
          </w:p>
        </w:tc>
        <w:tc>
          <w:tcPr>
            <w:tcW w:w="1340" w:type="dxa"/>
            <w:shd w:val="clear" w:color="auto" w:fill="auto"/>
            <w:vAlign w:val="center"/>
          </w:tcPr>
          <w:p w14:paraId="0AA4073B" w14:textId="112BC842" w:rsidR="00E0255D" w:rsidRPr="009C3CD7" w:rsidRDefault="009C3CD7" w:rsidP="00752E1C">
            <w:pPr>
              <w:pStyle w:val="NoSpacing"/>
              <w:rPr>
                <w:rFonts w:asciiTheme="minorHAnsi" w:hAnsiTheme="minorHAnsi" w:cstheme="minorHAnsi"/>
                <w:lang w:val="ro-RO"/>
              </w:rPr>
            </w:pPr>
            <w:r w:rsidRPr="009C3CD7">
              <w:rPr>
                <w:rFonts w:asciiTheme="minorHAnsi" w:hAnsiTheme="minorHAnsi" w:cstheme="minorHAnsi"/>
                <w:lang w:val="ro-RO"/>
              </w:rPr>
              <w:t>33</w:t>
            </w:r>
            <w:r w:rsidR="008A5919" w:rsidRPr="009C3CD7">
              <w:rPr>
                <w:rFonts w:asciiTheme="minorHAnsi" w:hAnsiTheme="minorHAnsi" w:cstheme="minorHAnsi"/>
                <w:lang w:val="ro-RO"/>
              </w:rPr>
              <w:t>%</w:t>
            </w:r>
          </w:p>
        </w:tc>
      </w:tr>
      <w:tr w:rsidR="0063060C" w:rsidRPr="009C3CD7" w14:paraId="7753BD29" w14:textId="77777777" w:rsidTr="00802D13">
        <w:trPr>
          <w:trHeight w:val="413"/>
        </w:trPr>
        <w:tc>
          <w:tcPr>
            <w:tcW w:w="9379" w:type="dxa"/>
            <w:gridSpan w:val="4"/>
            <w:shd w:val="clear" w:color="auto" w:fill="auto"/>
          </w:tcPr>
          <w:p w14:paraId="1AEC53B3" w14:textId="1500C6B1" w:rsidR="00802D13" w:rsidRPr="009C3CD7" w:rsidRDefault="00B66D4A" w:rsidP="00752E1C">
            <w:pPr>
              <w:pStyle w:val="NoSpacing"/>
              <w:rPr>
                <w:rFonts w:asciiTheme="minorHAnsi" w:hAnsiTheme="minorHAnsi" w:cstheme="minorHAnsi"/>
                <w:lang w:val="ro-RO"/>
              </w:rPr>
            </w:pPr>
            <w:r w:rsidRPr="009C3CD7">
              <w:rPr>
                <w:rFonts w:asciiTheme="minorHAnsi" w:hAnsiTheme="minorHAnsi" w:cstheme="minorHAnsi"/>
                <w:lang w:val="ro-RO"/>
              </w:rPr>
              <w:t>9</w:t>
            </w:r>
            <w:r w:rsidR="00802D13" w:rsidRPr="009C3CD7">
              <w:rPr>
                <w:rFonts w:asciiTheme="minorHAnsi" w:hAnsiTheme="minorHAnsi" w:cstheme="minorHAnsi"/>
                <w:lang w:val="ro-RO"/>
              </w:rPr>
              <w:t>.6 Standard minim de performanță</w:t>
            </w:r>
          </w:p>
        </w:tc>
      </w:tr>
      <w:tr w:rsidR="0063060C" w:rsidRPr="009C3CD7" w14:paraId="00CB4107" w14:textId="77777777" w:rsidTr="00AA7D86">
        <w:trPr>
          <w:trHeight w:val="413"/>
        </w:trPr>
        <w:tc>
          <w:tcPr>
            <w:tcW w:w="9379" w:type="dxa"/>
            <w:gridSpan w:val="4"/>
            <w:shd w:val="clear" w:color="auto" w:fill="auto"/>
          </w:tcPr>
          <w:p w14:paraId="30D27086" w14:textId="77777777" w:rsidR="00FE3759" w:rsidRPr="009C3CD7" w:rsidRDefault="00FE3759" w:rsidP="00FE3759">
            <w:pPr>
              <w:pStyle w:val="NoSpacing"/>
              <w:rPr>
                <w:rFonts w:asciiTheme="minorHAnsi" w:hAnsiTheme="minorHAnsi" w:cstheme="minorHAnsi"/>
                <w:lang w:val="ro-RO"/>
              </w:rPr>
            </w:pPr>
            <w:r w:rsidRPr="009C3CD7">
              <w:rPr>
                <w:rFonts w:asciiTheme="minorHAnsi" w:hAnsiTheme="minorHAnsi" w:cstheme="minorHAnsi"/>
                <w:lang w:val="ro-RO"/>
              </w:rPr>
              <w:t>Pentru acordarea notei 5, studentul trebuie:</w:t>
            </w:r>
          </w:p>
          <w:p w14:paraId="14338785" w14:textId="3A3D4D64" w:rsidR="00FE3759" w:rsidRPr="009C3CD7" w:rsidRDefault="00FE3759" w:rsidP="00FE3759">
            <w:pPr>
              <w:pStyle w:val="NoSpacing"/>
              <w:numPr>
                <w:ilvl w:val="0"/>
                <w:numId w:val="32"/>
              </w:numPr>
              <w:rPr>
                <w:rFonts w:asciiTheme="minorHAnsi" w:hAnsiTheme="minorHAnsi" w:cstheme="minorHAnsi"/>
                <w:lang w:val="ro-RO"/>
              </w:rPr>
            </w:pPr>
            <w:r w:rsidRPr="009C3CD7">
              <w:rPr>
                <w:rFonts w:asciiTheme="minorHAnsi" w:hAnsiTheme="minorHAnsi" w:cstheme="minorHAnsi"/>
                <w:lang w:val="ro-RO"/>
              </w:rPr>
              <w:t xml:space="preserve">Să îndeplinească  criteriile privind numărul minim de prezențe la curs și seminar. </w:t>
            </w:r>
          </w:p>
          <w:p w14:paraId="17E2ADB2" w14:textId="77777777" w:rsidR="00FE3759" w:rsidRPr="009C3CD7" w:rsidRDefault="00FE3759" w:rsidP="00FE3759">
            <w:pPr>
              <w:pStyle w:val="NoSpacing"/>
              <w:numPr>
                <w:ilvl w:val="0"/>
                <w:numId w:val="32"/>
              </w:numPr>
              <w:rPr>
                <w:rFonts w:asciiTheme="minorHAnsi" w:hAnsiTheme="minorHAnsi" w:cstheme="minorHAnsi"/>
                <w:lang w:val="ro-RO"/>
              </w:rPr>
            </w:pPr>
            <w:r w:rsidRPr="009C3CD7">
              <w:rPr>
                <w:rFonts w:asciiTheme="minorHAnsi" w:hAnsiTheme="minorHAnsi" w:cstheme="minorHAnsi"/>
                <w:lang w:val="ro-RO"/>
              </w:rPr>
              <w:t>Să obțină cel puțin nota 5 la evaluarea finală, astfel încât să respecte baremul de corectare propus de cadrul didactic.</w:t>
            </w:r>
          </w:p>
          <w:p w14:paraId="63D51674" w14:textId="7EC085E5" w:rsidR="00802D13" w:rsidRPr="009C3CD7" w:rsidRDefault="00FE3759" w:rsidP="00FE3759">
            <w:pPr>
              <w:pStyle w:val="NoSpacing"/>
              <w:numPr>
                <w:ilvl w:val="0"/>
                <w:numId w:val="32"/>
              </w:numPr>
              <w:rPr>
                <w:rFonts w:asciiTheme="minorHAnsi" w:hAnsiTheme="minorHAnsi" w:cstheme="minorHAnsi"/>
                <w:lang w:val="ro-RO"/>
              </w:rPr>
            </w:pPr>
            <w:r w:rsidRPr="009C3CD7">
              <w:rPr>
                <w:rFonts w:asciiTheme="minorHAnsi" w:hAnsiTheme="minorHAnsi" w:cstheme="minorHAnsi"/>
                <w:lang w:val="ro-RO"/>
              </w:rPr>
              <w:t>Să obțină cel puțin nota 5 la activitățile de seminar</w:t>
            </w:r>
            <w:r w:rsidR="008A5919" w:rsidRPr="009C3CD7">
              <w:rPr>
                <w:rFonts w:asciiTheme="minorHAnsi" w:hAnsiTheme="minorHAnsi" w:cstheme="minorHAnsi"/>
                <w:lang w:val="ro-RO"/>
              </w:rPr>
              <w:t xml:space="preserve"> și să încarce pe platformă minim două jurnale de autoreflec</w:t>
            </w:r>
            <w:r w:rsidR="00C25556">
              <w:rPr>
                <w:rFonts w:asciiTheme="minorHAnsi" w:hAnsiTheme="minorHAnsi" w:cstheme="minorHAnsi"/>
                <w:lang w:val="ro-RO"/>
              </w:rPr>
              <w:t>ț</w:t>
            </w:r>
            <w:r w:rsidR="008A5919" w:rsidRPr="009C3CD7">
              <w:rPr>
                <w:rFonts w:asciiTheme="minorHAnsi" w:hAnsiTheme="minorHAnsi" w:cstheme="minorHAnsi"/>
                <w:lang w:val="ro-RO"/>
              </w:rPr>
              <w:t>ie și minim două proiecte de rezolvare a problemelor</w:t>
            </w:r>
            <w:r w:rsidRPr="009C3CD7">
              <w:rPr>
                <w:rFonts w:asciiTheme="minorHAnsi" w:hAnsiTheme="minorHAnsi" w:cstheme="minorHAnsi"/>
                <w:lang w:val="ro-RO"/>
              </w:rPr>
              <w:t>.</w:t>
            </w:r>
          </w:p>
        </w:tc>
      </w:tr>
    </w:tbl>
    <w:p w14:paraId="4FE0EF6C" w14:textId="77777777" w:rsidR="00E0255D" w:rsidRPr="009C3CD7" w:rsidRDefault="00E0255D" w:rsidP="00752E1C">
      <w:pPr>
        <w:jc w:val="center"/>
        <w:rPr>
          <w:rFonts w:asciiTheme="minorHAnsi" w:hAnsiTheme="minorHAnsi" w:cstheme="minorHAnsi"/>
          <w:sz w:val="22"/>
          <w:szCs w:val="22"/>
        </w:rPr>
      </w:pPr>
    </w:p>
    <w:p w14:paraId="4DF397D7" w14:textId="77777777" w:rsidR="005F6BF6" w:rsidRPr="009C3CD7" w:rsidRDefault="005F6BF6" w:rsidP="00802D13">
      <w:pPr>
        <w:rPr>
          <w:rFonts w:asciiTheme="minorHAnsi" w:eastAsia="Calibri" w:hAnsiTheme="minorHAnsi" w:cstheme="minorHAnsi"/>
          <w:sz w:val="22"/>
          <w:szCs w:val="22"/>
        </w:rPr>
      </w:pPr>
    </w:p>
    <w:p w14:paraId="5E0FCCFA" w14:textId="77777777" w:rsidR="00FE3759" w:rsidRPr="009C3CD7" w:rsidRDefault="005F6BF6" w:rsidP="00802D13">
      <w:pPr>
        <w:rPr>
          <w:rFonts w:asciiTheme="minorHAnsi" w:eastAsia="Calibri" w:hAnsiTheme="minorHAnsi" w:cstheme="minorHAnsi"/>
          <w:sz w:val="22"/>
          <w:szCs w:val="22"/>
        </w:rPr>
      </w:pPr>
      <w:r w:rsidRPr="009C3CD7">
        <w:rPr>
          <w:rFonts w:asciiTheme="minorHAnsi" w:eastAsia="Calibri" w:hAnsiTheme="minorHAnsi" w:cstheme="minorHAnsi"/>
          <w:sz w:val="22"/>
          <w:szCs w:val="22"/>
        </w:rPr>
        <w:t>Data completării                                                                                                           Titular de disciplină</w:t>
      </w:r>
    </w:p>
    <w:p w14:paraId="02BBEA29" w14:textId="087C2522" w:rsidR="005F6BF6" w:rsidRDefault="00FE3759" w:rsidP="00802D13">
      <w:pPr>
        <w:rPr>
          <w:rFonts w:asciiTheme="minorHAnsi" w:eastAsia="Calibri" w:hAnsiTheme="minorHAnsi" w:cstheme="minorHAnsi"/>
          <w:sz w:val="22"/>
          <w:szCs w:val="22"/>
        </w:rPr>
      </w:pPr>
      <w:r w:rsidRPr="009C3CD7">
        <w:rPr>
          <w:rFonts w:asciiTheme="minorHAnsi" w:eastAsia="Calibri" w:hAnsiTheme="minorHAnsi" w:cstheme="minorHAnsi"/>
          <w:sz w:val="22"/>
          <w:szCs w:val="22"/>
        </w:rPr>
        <w:t>5.0</w:t>
      </w:r>
      <w:r w:rsidR="005513C6">
        <w:rPr>
          <w:rFonts w:asciiTheme="minorHAnsi" w:eastAsia="Calibri" w:hAnsiTheme="minorHAnsi" w:cstheme="minorHAnsi"/>
          <w:sz w:val="22"/>
          <w:szCs w:val="22"/>
        </w:rPr>
        <w:t>2</w:t>
      </w:r>
      <w:r w:rsidRPr="009C3CD7">
        <w:rPr>
          <w:rFonts w:asciiTheme="minorHAnsi" w:eastAsia="Calibri" w:hAnsiTheme="minorHAnsi" w:cstheme="minorHAnsi"/>
          <w:sz w:val="22"/>
          <w:szCs w:val="22"/>
        </w:rPr>
        <w:t>.202</w:t>
      </w:r>
      <w:r w:rsidR="00473D18">
        <w:rPr>
          <w:rFonts w:asciiTheme="minorHAnsi" w:eastAsia="Calibri" w:hAnsiTheme="minorHAnsi" w:cstheme="minorHAnsi"/>
          <w:sz w:val="22"/>
          <w:szCs w:val="22"/>
        </w:rPr>
        <w:t>5</w:t>
      </w:r>
      <w:r w:rsidRPr="009C3CD7">
        <w:rPr>
          <w:rFonts w:asciiTheme="minorHAnsi" w:eastAsia="Calibri" w:hAnsiTheme="minorHAnsi" w:cstheme="minorHAnsi"/>
          <w:sz w:val="22"/>
          <w:szCs w:val="22"/>
        </w:rPr>
        <w:t xml:space="preserve">                                                                                                </w:t>
      </w:r>
      <w:r w:rsidR="004626E2">
        <w:rPr>
          <w:rFonts w:asciiTheme="minorHAnsi" w:eastAsia="Calibri" w:hAnsiTheme="minorHAnsi" w:cstheme="minorHAnsi"/>
          <w:sz w:val="22"/>
          <w:szCs w:val="22"/>
        </w:rPr>
        <w:t>L</w:t>
      </w:r>
      <w:r w:rsidR="00C25556">
        <w:rPr>
          <w:rFonts w:asciiTheme="minorHAnsi" w:eastAsia="Calibri" w:hAnsiTheme="minorHAnsi" w:cstheme="minorHAnsi"/>
          <w:sz w:val="22"/>
          <w:szCs w:val="22"/>
        </w:rPr>
        <w:t>ect. univ. dr. Gabriela-Ioana Domilescu</w:t>
      </w:r>
    </w:p>
    <w:p w14:paraId="21E431B8" w14:textId="23F2BBCB" w:rsidR="002867D2" w:rsidRPr="009C3CD7" w:rsidRDefault="002867D2" w:rsidP="00802D13">
      <w:pPr>
        <w:rPr>
          <w:rFonts w:asciiTheme="minorHAnsi" w:eastAsia="Calibri" w:hAnsiTheme="minorHAnsi" w:cstheme="minorHAnsi"/>
          <w:sz w:val="22"/>
          <w:szCs w:val="22"/>
        </w:rPr>
      </w:pPr>
      <w:r>
        <w:rPr>
          <w:rFonts w:asciiTheme="minorHAnsi" w:eastAsia="Calibri" w:hAnsiTheme="minorHAnsi" w:cstheme="minorHAnsi"/>
          <w:sz w:val="22"/>
          <w:szCs w:val="22"/>
        </w:rPr>
        <w:t xml:space="preserve">                                                                                                                                     </w:t>
      </w:r>
    </w:p>
    <w:p w14:paraId="5C94F5E2" w14:textId="77777777" w:rsidR="005F6BF6" w:rsidRPr="009C3CD7" w:rsidRDefault="005F6BF6" w:rsidP="00802D13">
      <w:pPr>
        <w:rPr>
          <w:rFonts w:asciiTheme="minorHAnsi" w:eastAsia="Calibri" w:hAnsiTheme="minorHAnsi" w:cstheme="minorHAnsi"/>
          <w:sz w:val="22"/>
          <w:szCs w:val="22"/>
        </w:rPr>
      </w:pPr>
    </w:p>
    <w:p w14:paraId="339B2856" w14:textId="5E763A39" w:rsidR="005F6BF6" w:rsidRPr="009C3CD7" w:rsidRDefault="005F6BF6" w:rsidP="00802D13">
      <w:pPr>
        <w:rPr>
          <w:rFonts w:asciiTheme="minorHAnsi" w:eastAsia="Calibri" w:hAnsiTheme="minorHAnsi" w:cstheme="minorHAnsi"/>
          <w:sz w:val="22"/>
          <w:szCs w:val="22"/>
        </w:rPr>
      </w:pPr>
      <w:r w:rsidRPr="009C3CD7">
        <w:rPr>
          <w:rFonts w:asciiTheme="minorHAnsi" w:eastAsia="Calibri" w:hAnsiTheme="minorHAnsi" w:cstheme="minorHAnsi"/>
          <w:sz w:val="22"/>
          <w:szCs w:val="22"/>
        </w:rPr>
        <w:t>Data avizării în departament                                                                            Director de departament</w:t>
      </w:r>
    </w:p>
    <w:sectPr w:rsidR="005F6BF6" w:rsidRPr="009C3CD7" w:rsidSect="0086407E">
      <w:headerReference w:type="default" r:id="rId15"/>
      <w:footerReference w:type="even" r:id="rId16"/>
      <w:footerReference w:type="default" r:id="rId17"/>
      <w:headerReference w:type="first" r:id="rId18"/>
      <w:footerReference w:type="first" r:id="rId19"/>
      <w:pgSz w:w="11906" w:h="16838" w:code="9"/>
      <w:pgMar w:top="2170" w:right="1133" w:bottom="1418" w:left="1418" w:header="288" w:footer="86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AC95BB" w14:textId="77777777" w:rsidR="00000D3A" w:rsidRDefault="00000D3A" w:rsidP="003E226A">
      <w:r>
        <w:separator/>
      </w:r>
    </w:p>
  </w:endnote>
  <w:endnote w:type="continuationSeparator" w:id="0">
    <w:p w14:paraId="30AAFD16" w14:textId="77777777" w:rsidR="00000D3A" w:rsidRDefault="00000D3A" w:rsidP="003E22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Myriad Pro">
    <w:altName w:val="Arial"/>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Helvetica Neue">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211684261"/>
      <w:docPartObj>
        <w:docPartGallery w:val="Page Numbers (Bottom of Page)"/>
        <w:docPartUnique/>
      </w:docPartObj>
    </w:sdtPr>
    <w:sdtContent>
      <w:p w14:paraId="451A4BCF" w14:textId="77777777" w:rsidR="00193CCA" w:rsidRDefault="00193CCA" w:rsidP="00A0678C">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442831325"/>
      <w:docPartObj>
        <w:docPartGallery w:val="Page Numbers (Bottom of Page)"/>
        <w:docPartUnique/>
      </w:docPartObj>
    </w:sdtPr>
    <w:sdtContent>
      <w:p w14:paraId="1CDB2649" w14:textId="77777777" w:rsidR="00193CCA" w:rsidRDefault="00193CCA" w:rsidP="00A0678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E588016" w14:textId="77777777" w:rsidR="00193CCA" w:rsidRDefault="00193CCA" w:rsidP="00193CC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661488" w14:textId="77777777" w:rsidR="00DB40F7" w:rsidRPr="00F85CC7" w:rsidRDefault="00AE0BA9" w:rsidP="0086407E">
    <w:pPr>
      <w:ind w:right="360"/>
      <w:rPr>
        <w:rFonts w:ascii="Arial Narrow" w:hAnsi="Arial Narrow" w:cs="Cambria"/>
        <w:color w:val="FFFFFF" w:themeColor="background1"/>
        <w:sz w:val="22"/>
        <w:szCs w:val="20"/>
        <w:lang w:val="en-US"/>
      </w:rPr>
    </w:pPr>
    <w:r>
      <w:rPr>
        <w:noProof/>
      </w:rPr>
      <mc:AlternateContent>
        <mc:Choice Requires="wps">
          <w:drawing>
            <wp:anchor distT="0" distB="0" distL="114300" distR="114300" simplePos="0" relativeHeight="251665408" behindDoc="0" locked="0" layoutInCell="1" allowOverlap="1" wp14:anchorId="569D3ED3" wp14:editId="698015A4">
              <wp:simplePos x="0" y="0"/>
              <wp:positionH relativeFrom="column">
                <wp:posOffset>-868045</wp:posOffset>
              </wp:positionH>
              <wp:positionV relativeFrom="paragraph">
                <wp:posOffset>152400</wp:posOffset>
              </wp:positionV>
              <wp:extent cx="7486015" cy="655955"/>
              <wp:effectExtent l="0" t="0" r="0" b="4445"/>
              <wp:wrapNone/>
              <wp:docPr id="2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486015" cy="655955"/>
                      </a:xfrm>
                      <a:prstGeom prst="rect">
                        <a:avLst/>
                      </a:prstGeom>
                      <a:solidFill>
                        <a:srgbClr val="FFFFFF"/>
                      </a:solidFill>
                      <a:ln w="9525">
                        <a:solidFill>
                          <a:sysClr val="window" lastClr="FFFFFF">
                            <a:lumMod val="100000"/>
                            <a:lumOff val="0"/>
                          </a:sysClr>
                        </a:solidFill>
                        <a:miter lim="800000"/>
                        <a:headEnd/>
                        <a:tailEnd/>
                      </a:ln>
                    </wps:spPr>
                    <wps:txbx>
                      <w:txbxContent>
                        <w:p w14:paraId="61AD8C0F" w14:textId="77777777" w:rsidR="00B46A70" w:rsidRPr="00713E4D" w:rsidRDefault="00B46A70" w:rsidP="00B46A70">
                          <w:pPr>
                            <w:ind w:left="-426" w:right="-158"/>
                            <w:jc w:val="center"/>
                            <w:rPr>
                              <w:rFonts w:ascii="Arial" w:hAnsi="Arial" w:cs="Arial"/>
                              <w:color w:val="A6A6A6" w:themeColor="background1" w:themeShade="A6"/>
                              <w:sz w:val="17"/>
                              <w:szCs w:val="17"/>
                              <w:shd w:val="clear" w:color="auto" w:fill="FFFFFF"/>
                            </w:rPr>
                          </w:pPr>
                          <w:r>
                            <w:rPr>
                              <w:rFonts w:ascii="Arial" w:hAnsi="Arial" w:cs="Arial"/>
                              <w:color w:val="A6A6A6" w:themeColor="background1" w:themeShade="A6"/>
                              <w:sz w:val="17"/>
                              <w:szCs w:val="17"/>
                              <w:shd w:val="clear" w:color="auto" w:fill="FFFFFF"/>
                            </w:rPr>
                            <w:t xml:space="preserve">Adresă poștală: </w:t>
                          </w:r>
                          <w:r w:rsidRPr="00713E4D">
                            <w:rPr>
                              <w:rFonts w:ascii="Arial" w:hAnsi="Arial" w:cs="Arial"/>
                              <w:color w:val="A6A6A6" w:themeColor="background1" w:themeShade="A6"/>
                              <w:sz w:val="17"/>
                              <w:szCs w:val="17"/>
                              <w:shd w:val="clear" w:color="auto" w:fill="FFFFFF"/>
                            </w:rPr>
                            <w:t>Bd. Vasile Pârvan nr. 4,</w:t>
                          </w:r>
                          <w:r>
                            <w:rPr>
                              <w:rFonts w:ascii="Arial" w:hAnsi="Arial" w:cs="Arial"/>
                              <w:color w:val="A6A6A6" w:themeColor="background1" w:themeShade="A6"/>
                              <w:sz w:val="17"/>
                              <w:szCs w:val="17"/>
                              <w:shd w:val="clear" w:color="auto" w:fill="FFFFFF"/>
                            </w:rPr>
                            <w:t xml:space="preserve"> cod poștal </w:t>
                          </w:r>
                          <w:r w:rsidRPr="00713E4D">
                            <w:rPr>
                              <w:rFonts w:ascii="Arial" w:hAnsi="Arial" w:cs="Arial"/>
                              <w:color w:val="A6A6A6" w:themeColor="background1" w:themeShade="A6"/>
                              <w:sz w:val="17"/>
                              <w:szCs w:val="17"/>
                              <w:shd w:val="clear" w:color="auto" w:fill="FFFFFF"/>
                            </w:rPr>
                            <w:t>300223</w:t>
                          </w:r>
                          <w:r>
                            <w:rPr>
                              <w:rFonts w:ascii="Arial" w:hAnsi="Arial" w:cs="Arial"/>
                              <w:color w:val="A6A6A6" w:themeColor="background1" w:themeShade="A6"/>
                              <w:sz w:val="17"/>
                              <w:szCs w:val="17"/>
                              <w:shd w:val="clear" w:color="auto" w:fill="FFFFFF"/>
                            </w:rPr>
                            <w:t>,</w:t>
                          </w:r>
                          <w:r w:rsidRPr="00713E4D">
                            <w:rPr>
                              <w:rFonts w:ascii="Arial" w:hAnsi="Arial" w:cs="Arial"/>
                              <w:color w:val="A6A6A6" w:themeColor="background1" w:themeShade="A6"/>
                              <w:sz w:val="17"/>
                              <w:szCs w:val="17"/>
                              <w:shd w:val="clear" w:color="auto" w:fill="FFFFFF"/>
                            </w:rPr>
                            <w:t xml:space="preserve"> Timi</w:t>
                          </w:r>
                          <w:r>
                            <w:rPr>
                              <w:rFonts w:ascii="Arial" w:hAnsi="Arial" w:cs="Arial"/>
                              <w:color w:val="A6A6A6" w:themeColor="background1" w:themeShade="A6"/>
                              <w:sz w:val="17"/>
                              <w:szCs w:val="17"/>
                              <w:shd w:val="clear" w:color="auto" w:fill="FFFFFF"/>
                            </w:rPr>
                            <w:t>ș</w:t>
                          </w:r>
                          <w:r w:rsidRPr="00713E4D">
                            <w:rPr>
                              <w:rFonts w:ascii="Arial" w:hAnsi="Arial" w:cs="Arial"/>
                              <w:color w:val="A6A6A6" w:themeColor="background1" w:themeShade="A6"/>
                              <w:sz w:val="17"/>
                              <w:szCs w:val="17"/>
                              <w:shd w:val="clear" w:color="auto" w:fill="FFFFFF"/>
                            </w:rPr>
                            <w:t>oara,</w:t>
                          </w:r>
                          <w:r>
                            <w:rPr>
                              <w:rFonts w:ascii="Arial" w:hAnsi="Arial" w:cs="Arial"/>
                              <w:color w:val="A6A6A6" w:themeColor="background1" w:themeShade="A6"/>
                              <w:sz w:val="17"/>
                              <w:szCs w:val="17"/>
                              <w:shd w:val="clear" w:color="auto" w:fill="FFFFFF"/>
                            </w:rPr>
                            <w:t xml:space="preserve"> jud. Timiș,</w:t>
                          </w:r>
                          <w:r w:rsidRPr="00713E4D">
                            <w:rPr>
                              <w:rFonts w:ascii="Arial" w:hAnsi="Arial" w:cs="Arial"/>
                              <w:color w:val="A6A6A6" w:themeColor="background1" w:themeShade="A6"/>
                              <w:sz w:val="17"/>
                              <w:szCs w:val="17"/>
                              <w:shd w:val="clear" w:color="auto" w:fill="FFFFFF"/>
                            </w:rPr>
                            <w:t xml:space="preserve"> România</w:t>
                          </w:r>
                          <w:r w:rsidRPr="00713E4D">
                            <w:rPr>
                              <w:rFonts w:ascii="Arial" w:hAnsi="Arial" w:cs="Arial"/>
                              <w:color w:val="A6A6A6" w:themeColor="background1" w:themeShade="A6"/>
                              <w:sz w:val="17"/>
                              <w:szCs w:val="17"/>
                            </w:rPr>
                            <w:br/>
                          </w:r>
                          <w:r>
                            <w:rPr>
                              <w:rFonts w:ascii="Arial" w:hAnsi="Arial" w:cs="Arial"/>
                              <w:color w:val="A6A6A6" w:themeColor="background1" w:themeShade="A6"/>
                              <w:sz w:val="17"/>
                              <w:szCs w:val="17"/>
                              <w:shd w:val="clear" w:color="auto" w:fill="FFFFFF"/>
                            </w:rPr>
                            <w:t>Număr de t</w:t>
                          </w:r>
                          <w:r w:rsidRPr="00713E4D">
                            <w:rPr>
                              <w:rFonts w:ascii="Arial" w:hAnsi="Arial" w:cs="Arial"/>
                              <w:color w:val="A6A6A6" w:themeColor="background1" w:themeShade="A6"/>
                              <w:sz w:val="17"/>
                              <w:szCs w:val="17"/>
                              <w:shd w:val="clear" w:color="auto" w:fill="FFFFFF"/>
                            </w:rPr>
                            <w:t>el</w:t>
                          </w:r>
                          <w:r>
                            <w:rPr>
                              <w:rFonts w:ascii="Arial" w:hAnsi="Arial" w:cs="Arial"/>
                              <w:color w:val="A6A6A6" w:themeColor="background1" w:themeShade="A6"/>
                              <w:sz w:val="17"/>
                              <w:szCs w:val="17"/>
                              <w:shd w:val="clear" w:color="auto" w:fill="FFFFFF"/>
                            </w:rPr>
                            <w:t>efon</w:t>
                          </w:r>
                          <w:r w:rsidRPr="00713E4D">
                            <w:rPr>
                              <w:rFonts w:ascii="Arial" w:hAnsi="Arial" w:cs="Arial"/>
                              <w:color w:val="A6A6A6" w:themeColor="background1" w:themeShade="A6"/>
                              <w:sz w:val="17"/>
                              <w:szCs w:val="17"/>
                              <w:shd w:val="clear" w:color="auto" w:fill="FFFFFF"/>
                            </w:rPr>
                            <w:t>: +40-(0)256-592.300 (310)</w:t>
                          </w:r>
                        </w:p>
                        <w:p w14:paraId="59E30E76" w14:textId="77777777" w:rsidR="00B46A70" w:rsidRPr="00713E4D" w:rsidRDefault="00B46A70" w:rsidP="00B46A70">
                          <w:pPr>
                            <w:ind w:left="-426" w:right="-158"/>
                            <w:jc w:val="center"/>
                            <w:rPr>
                              <w:rFonts w:ascii="Arial" w:hAnsi="Arial" w:cs="Arial"/>
                              <w:color w:val="A6A6A6" w:themeColor="background1" w:themeShade="A6"/>
                              <w:sz w:val="17"/>
                              <w:szCs w:val="17"/>
                            </w:rPr>
                          </w:pPr>
                          <w:r>
                            <w:rPr>
                              <w:rFonts w:ascii="Arial" w:hAnsi="Arial" w:cs="Arial"/>
                              <w:color w:val="A6A6A6" w:themeColor="background1" w:themeShade="A6"/>
                              <w:sz w:val="17"/>
                              <w:szCs w:val="17"/>
                            </w:rPr>
                            <w:t>Adresă de e-</w:t>
                          </w:r>
                          <w:r w:rsidRPr="00713E4D">
                            <w:rPr>
                              <w:rFonts w:ascii="Arial" w:hAnsi="Arial" w:cs="Arial"/>
                              <w:color w:val="A6A6A6" w:themeColor="background1" w:themeShade="A6"/>
                              <w:sz w:val="17"/>
                              <w:szCs w:val="17"/>
                            </w:rPr>
                            <w:t xml:space="preserve">mail: </w:t>
                          </w:r>
                          <w:hyperlink r:id="rId1" w:history="1">
                            <w:r w:rsidRPr="00C14CCA">
                              <w:rPr>
                                <w:rStyle w:val="Hyperlink"/>
                                <w:rFonts w:ascii="Arial" w:hAnsi="Arial" w:cs="Arial"/>
                                <w:sz w:val="17"/>
                                <w:szCs w:val="17"/>
                                <w:shd w:val="clear" w:color="auto" w:fill="FFFFFF"/>
                              </w:rPr>
                              <w:t>secretariat@e-uvt.ro</w:t>
                            </w:r>
                          </w:hyperlink>
                          <w:r>
                            <w:rPr>
                              <w:rFonts w:ascii="Arial" w:hAnsi="Arial" w:cs="Arial"/>
                              <w:color w:val="A6A6A6" w:themeColor="background1" w:themeShade="A6"/>
                              <w:sz w:val="17"/>
                              <w:szCs w:val="17"/>
                              <w:shd w:val="clear" w:color="auto" w:fill="FFFFFF"/>
                            </w:rPr>
                            <w:t xml:space="preserve"> </w:t>
                          </w:r>
                        </w:p>
                        <w:p w14:paraId="76AEBE19" w14:textId="77777777" w:rsidR="00B46A70" w:rsidRDefault="00B46A70" w:rsidP="00B46A70">
                          <w:pPr>
                            <w:jc w:val="center"/>
                          </w:pPr>
                          <w:r>
                            <w:rPr>
                              <w:rFonts w:ascii="Arial" w:hAnsi="Arial" w:cs="Arial"/>
                              <w:color w:val="A6A6A6" w:themeColor="background1" w:themeShade="A6"/>
                              <w:sz w:val="17"/>
                              <w:szCs w:val="17"/>
                              <w:shd w:val="clear" w:color="auto" w:fill="FFFFFF"/>
                            </w:rPr>
                            <w:t xml:space="preserve">Website: </w:t>
                          </w:r>
                          <w:hyperlink r:id="rId2" w:history="1">
                            <w:r w:rsidRPr="00C14CCA">
                              <w:rPr>
                                <w:rStyle w:val="Hyperlink"/>
                                <w:rFonts w:ascii="Arial" w:hAnsi="Arial" w:cs="Arial"/>
                                <w:sz w:val="17"/>
                                <w:szCs w:val="17"/>
                                <w:shd w:val="clear" w:color="auto" w:fill="FFFFFF"/>
                              </w:rPr>
                              <w:t>www.uvt.ro</w:t>
                            </w:r>
                          </w:hyperlink>
                        </w:p>
                        <w:p w14:paraId="28BFC13D" w14:textId="77777777" w:rsidR="00F85CC7" w:rsidRDefault="00F85CC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69D3ED3" id="_x0000_t202" coordsize="21600,21600" o:spt="202" path="m,l,21600r21600,l21600,xe">
              <v:stroke joinstyle="miter"/>
              <v:path gradientshapeok="t" o:connecttype="rect"/>
            </v:shapetype>
            <v:shape id="Text Box 3" o:spid="_x0000_s1027" type="#_x0000_t202" style="position:absolute;margin-left:-68.35pt;margin-top:12pt;width:589.45pt;height:51.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" strokecolor="white">
              <v:path arrowok="t"/>
              <v:textbox>
                <w:txbxContent>
                  <w:p w14:paraId="61AD8C0F" w14:textId="77777777" w:rsidR="00B46A70" w:rsidRPr="00713E4D" w:rsidRDefault="00B46A70" w:rsidP="00B46A70">
                    <w:pPr>
                      <w:ind w:left="-426" w:right="-158"/>
                      <w:jc w:val="center"/>
                      <w:rPr>
                        <w:rFonts w:ascii="Arial" w:hAnsi="Arial" w:cs="Arial"/>
                        <w:color w:val="A6A6A6" w:themeColor="background1" w:themeShade="A6"/>
                        <w:sz w:val="17"/>
                        <w:szCs w:val="17"/>
                        <w:shd w:val="clear" w:color="auto" w:fill="FFFFFF"/>
                      </w:rPr>
                    </w:pPr>
                    <w:r>
                      <w:rPr>
                        <w:rFonts w:ascii="Arial" w:hAnsi="Arial" w:cs="Arial"/>
                        <w:color w:val="A6A6A6" w:themeColor="background1" w:themeShade="A6"/>
                        <w:sz w:val="17"/>
                        <w:szCs w:val="17"/>
                        <w:shd w:val="clear" w:color="auto" w:fill="FFFFFF"/>
                      </w:rPr>
                      <w:t xml:space="preserve">Adresă poștală: </w:t>
                    </w:r>
                    <w:r w:rsidRPr="00713E4D">
                      <w:rPr>
                        <w:rFonts w:ascii="Arial" w:hAnsi="Arial" w:cs="Arial"/>
                        <w:color w:val="A6A6A6" w:themeColor="background1" w:themeShade="A6"/>
                        <w:sz w:val="17"/>
                        <w:szCs w:val="17"/>
                        <w:shd w:val="clear" w:color="auto" w:fill="FFFFFF"/>
                      </w:rPr>
                      <w:t>Bd. Vasile Pârvan nr. 4,</w:t>
                    </w:r>
                    <w:r>
                      <w:rPr>
                        <w:rFonts w:ascii="Arial" w:hAnsi="Arial" w:cs="Arial"/>
                        <w:color w:val="A6A6A6" w:themeColor="background1" w:themeShade="A6"/>
                        <w:sz w:val="17"/>
                        <w:szCs w:val="17"/>
                        <w:shd w:val="clear" w:color="auto" w:fill="FFFFFF"/>
                      </w:rPr>
                      <w:t xml:space="preserve"> cod poștal </w:t>
                    </w:r>
                    <w:r w:rsidRPr="00713E4D">
                      <w:rPr>
                        <w:rFonts w:ascii="Arial" w:hAnsi="Arial" w:cs="Arial"/>
                        <w:color w:val="A6A6A6" w:themeColor="background1" w:themeShade="A6"/>
                        <w:sz w:val="17"/>
                        <w:szCs w:val="17"/>
                        <w:shd w:val="clear" w:color="auto" w:fill="FFFFFF"/>
                      </w:rPr>
                      <w:t>300223</w:t>
                    </w:r>
                    <w:r>
                      <w:rPr>
                        <w:rFonts w:ascii="Arial" w:hAnsi="Arial" w:cs="Arial"/>
                        <w:color w:val="A6A6A6" w:themeColor="background1" w:themeShade="A6"/>
                        <w:sz w:val="17"/>
                        <w:szCs w:val="17"/>
                        <w:shd w:val="clear" w:color="auto" w:fill="FFFFFF"/>
                      </w:rPr>
                      <w:t>,</w:t>
                    </w:r>
                    <w:r w:rsidRPr="00713E4D">
                      <w:rPr>
                        <w:rFonts w:ascii="Arial" w:hAnsi="Arial" w:cs="Arial"/>
                        <w:color w:val="A6A6A6" w:themeColor="background1" w:themeShade="A6"/>
                        <w:sz w:val="17"/>
                        <w:szCs w:val="17"/>
                        <w:shd w:val="clear" w:color="auto" w:fill="FFFFFF"/>
                      </w:rPr>
                      <w:t xml:space="preserve"> Timi</w:t>
                    </w:r>
                    <w:r>
                      <w:rPr>
                        <w:rFonts w:ascii="Arial" w:hAnsi="Arial" w:cs="Arial"/>
                        <w:color w:val="A6A6A6" w:themeColor="background1" w:themeShade="A6"/>
                        <w:sz w:val="17"/>
                        <w:szCs w:val="17"/>
                        <w:shd w:val="clear" w:color="auto" w:fill="FFFFFF"/>
                      </w:rPr>
                      <w:t>ș</w:t>
                    </w:r>
                    <w:r w:rsidRPr="00713E4D">
                      <w:rPr>
                        <w:rFonts w:ascii="Arial" w:hAnsi="Arial" w:cs="Arial"/>
                        <w:color w:val="A6A6A6" w:themeColor="background1" w:themeShade="A6"/>
                        <w:sz w:val="17"/>
                        <w:szCs w:val="17"/>
                        <w:shd w:val="clear" w:color="auto" w:fill="FFFFFF"/>
                      </w:rPr>
                      <w:t>oara,</w:t>
                    </w:r>
                    <w:r>
                      <w:rPr>
                        <w:rFonts w:ascii="Arial" w:hAnsi="Arial" w:cs="Arial"/>
                        <w:color w:val="A6A6A6" w:themeColor="background1" w:themeShade="A6"/>
                        <w:sz w:val="17"/>
                        <w:szCs w:val="17"/>
                        <w:shd w:val="clear" w:color="auto" w:fill="FFFFFF"/>
                      </w:rPr>
                      <w:t xml:space="preserve"> jud. Timiș,</w:t>
                    </w:r>
                    <w:r w:rsidRPr="00713E4D">
                      <w:rPr>
                        <w:rFonts w:ascii="Arial" w:hAnsi="Arial" w:cs="Arial"/>
                        <w:color w:val="A6A6A6" w:themeColor="background1" w:themeShade="A6"/>
                        <w:sz w:val="17"/>
                        <w:szCs w:val="17"/>
                        <w:shd w:val="clear" w:color="auto" w:fill="FFFFFF"/>
                      </w:rPr>
                      <w:t xml:space="preserve"> România</w:t>
                    </w:r>
                    <w:r w:rsidRPr="00713E4D">
                      <w:rPr>
                        <w:rFonts w:ascii="Arial" w:hAnsi="Arial" w:cs="Arial"/>
                        <w:color w:val="A6A6A6" w:themeColor="background1" w:themeShade="A6"/>
                        <w:sz w:val="17"/>
                        <w:szCs w:val="17"/>
                      </w:rPr>
                      <w:br/>
                    </w:r>
                    <w:r>
                      <w:rPr>
                        <w:rFonts w:ascii="Arial" w:hAnsi="Arial" w:cs="Arial"/>
                        <w:color w:val="A6A6A6" w:themeColor="background1" w:themeShade="A6"/>
                        <w:sz w:val="17"/>
                        <w:szCs w:val="17"/>
                        <w:shd w:val="clear" w:color="auto" w:fill="FFFFFF"/>
                      </w:rPr>
                      <w:t>Număr de t</w:t>
                    </w:r>
                    <w:r w:rsidRPr="00713E4D">
                      <w:rPr>
                        <w:rFonts w:ascii="Arial" w:hAnsi="Arial" w:cs="Arial"/>
                        <w:color w:val="A6A6A6" w:themeColor="background1" w:themeShade="A6"/>
                        <w:sz w:val="17"/>
                        <w:szCs w:val="17"/>
                        <w:shd w:val="clear" w:color="auto" w:fill="FFFFFF"/>
                      </w:rPr>
                      <w:t>el</w:t>
                    </w:r>
                    <w:r>
                      <w:rPr>
                        <w:rFonts w:ascii="Arial" w:hAnsi="Arial" w:cs="Arial"/>
                        <w:color w:val="A6A6A6" w:themeColor="background1" w:themeShade="A6"/>
                        <w:sz w:val="17"/>
                        <w:szCs w:val="17"/>
                        <w:shd w:val="clear" w:color="auto" w:fill="FFFFFF"/>
                      </w:rPr>
                      <w:t>efon</w:t>
                    </w:r>
                    <w:r w:rsidRPr="00713E4D">
                      <w:rPr>
                        <w:rFonts w:ascii="Arial" w:hAnsi="Arial" w:cs="Arial"/>
                        <w:color w:val="A6A6A6" w:themeColor="background1" w:themeShade="A6"/>
                        <w:sz w:val="17"/>
                        <w:szCs w:val="17"/>
                        <w:shd w:val="clear" w:color="auto" w:fill="FFFFFF"/>
                      </w:rPr>
                      <w:t>: +40-(0)256-592.300 (310)</w:t>
                    </w:r>
                  </w:p>
                  <w:p w14:paraId="59E30E76" w14:textId="77777777" w:rsidR="00B46A70" w:rsidRPr="00713E4D" w:rsidRDefault="00B46A70" w:rsidP="00B46A70">
                    <w:pPr>
                      <w:ind w:left="-426" w:right="-158"/>
                      <w:jc w:val="center"/>
                      <w:rPr>
                        <w:rFonts w:ascii="Arial" w:hAnsi="Arial" w:cs="Arial"/>
                        <w:color w:val="A6A6A6" w:themeColor="background1" w:themeShade="A6"/>
                        <w:sz w:val="17"/>
                        <w:szCs w:val="17"/>
                      </w:rPr>
                    </w:pPr>
                    <w:r>
                      <w:rPr>
                        <w:rFonts w:ascii="Arial" w:hAnsi="Arial" w:cs="Arial"/>
                        <w:color w:val="A6A6A6" w:themeColor="background1" w:themeShade="A6"/>
                        <w:sz w:val="17"/>
                        <w:szCs w:val="17"/>
                      </w:rPr>
                      <w:t>Adresă de e-</w:t>
                    </w:r>
                    <w:r w:rsidRPr="00713E4D">
                      <w:rPr>
                        <w:rFonts w:ascii="Arial" w:hAnsi="Arial" w:cs="Arial"/>
                        <w:color w:val="A6A6A6" w:themeColor="background1" w:themeShade="A6"/>
                        <w:sz w:val="17"/>
                        <w:szCs w:val="17"/>
                      </w:rPr>
                      <w:t xml:space="preserve">mail: </w:t>
                    </w:r>
                    <w:hyperlink r:id="rId3" w:history="1">
                      <w:r w:rsidRPr="00C14CCA">
                        <w:rPr>
                          <w:rStyle w:val="Hyperlink"/>
                          <w:rFonts w:ascii="Arial" w:hAnsi="Arial" w:cs="Arial"/>
                          <w:sz w:val="17"/>
                          <w:szCs w:val="17"/>
                          <w:shd w:val="clear" w:color="auto" w:fill="FFFFFF"/>
                        </w:rPr>
                        <w:t>secretariat@e-uvt.ro</w:t>
                      </w:r>
                    </w:hyperlink>
                    <w:r>
                      <w:rPr>
                        <w:rFonts w:ascii="Arial" w:hAnsi="Arial" w:cs="Arial"/>
                        <w:color w:val="A6A6A6" w:themeColor="background1" w:themeShade="A6"/>
                        <w:sz w:val="17"/>
                        <w:szCs w:val="17"/>
                        <w:shd w:val="clear" w:color="auto" w:fill="FFFFFF"/>
                      </w:rPr>
                      <w:t xml:space="preserve"> </w:t>
                    </w:r>
                  </w:p>
                  <w:p w14:paraId="76AEBE19" w14:textId="77777777" w:rsidR="00B46A70" w:rsidRDefault="00B46A70" w:rsidP="00B46A70">
                    <w:pPr>
                      <w:jc w:val="center"/>
                    </w:pPr>
                    <w:r>
                      <w:rPr>
                        <w:rFonts w:ascii="Arial" w:hAnsi="Arial" w:cs="Arial"/>
                        <w:color w:val="A6A6A6" w:themeColor="background1" w:themeShade="A6"/>
                        <w:sz w:val="17"/>
                        <w:szCs w:val="17"/>
                        <w:shd w:val="clear" w:color="auto" w:fill="FFFFFF"/>
                      </w:rPr>
                      <w:t xml:space="preserve">Website: </w:t>
                    </w:r>
                    <w:hyperlink r:id="rId4" w:history="1">
                      <w:r w:rsidRPr="00C14CCA">
                        <w:rPr>
                          <w:rStyle w:val="Hyperlink"/>
                          <w:rFonts w:ascii="Arial" w:hAnsi="Arial" w:cs="Arial"/>
                          <w:sz w:val="17"/>
                          <w:szCs w:val="17"/>
                          <w:shd w:val="clear" w:color="auto" w:fill="FFFFFF"/>
                        </w:rPr>
                        <w:t>www.uvt.ro</w:t>
                      </w:r>
                    </w:hyperlink>
                  </w:p>
                  <w:p w14:paraId="28BFC13D" w14:textId="77777777" w:rsidR="00F85CC7" w:rsidRDefault="00F85CC7"/>
                </w:txbxContent>
              </v:textbox>
            </v:shape>
          </w:pict>
        </mc:Fallback>
      </mc:AlternateContent>
    </w:r>
    <w:hyperlink r:id="rId5" w:history="1">
      <w:r w:rsidR="00886E5F" w:rsidRPr="00F85CC7">
        <w:rPr>
          <w:rStyle w:val="Hyperlink"/>
          <w:rFonts w:ascii="Arial Narrow" w:hAnsi="Arial Narrow" w:cs="Cambria"/>
          <w:color w:val="FFFFFF" w:themeColor="background1"/>
          <w:sz w:val="22"/>
          <w:szCs w:val="20"/>
          <w:lang w:val="en-US"/>
        </w:rPr>
        <w:t>Website: http://www.uvt.ro/</w:t>
      </w:r>
    </w:hyperlink>
  </w:p>
  <w:p w14:paraId="5C2E93B3" w14:textId="77777777" w:rsidR="001D34E8" w:rsidRDefault="001D34E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624CDF" w14:textId="77777777" w:rsidR="0086407E" w:rsidRDefault="0086407E">
    <w:pPr>
      <w:pStyle w:val="Footer"/>
    </w:pPr>
    <w:r>
      <w:rPr>
        <w:rFonts w:ascii="Arial Narrow" w:hAnsi="Arial Narrow" w:cs="Cambria"/>
        <w:noProof/>
        <w:color w:val="548DD4"/>
        <w:sz w:val="22"/>
        <w:szCs w:val="20"/>
        <w:lang w:val="en-US" w:eastAsia="en-US"/>
      </w:rPr>
      <mc:AlternateContent>
        <mc:Choice Requires="wps">
          <w:drawing>
            <wp:anchor distT="0" distB="0" distL="114300" distR="114300" simplePos="0" relativeHeight="251699200" behindDoc="0" locked="0" layoutInCell="1" allowOverlap="1" wp14:anchorId="152657B9" wp14:editId="7B000701">
              <wp:simplePos x="0" y="0"/>
              <wp:positionH relativeFrom="margin">
                <wp:align>center</wp:align>
              </wp:positionH>
              <wp:positionV relativeFrom="paragraph">
                <wp:posOffset>0</wp:posOffset>
              </wp:positionV>
              <wp:extent cx="7286625" cy="655955"/>
              <wp:effectExtent l="0" t="0" r="3175" b="4445"/>
              <wp:wrapNone/>
              <wp:docPr id="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86625" cy="655955"/>
                      </a:xfrm>
                      <a:prstGeom prst="rect">
                        <a:avLst/>
                      </a:prstGeom>
                      <a:solidFill>
                        <a:srgbClr val="FFFFFF"/>
                      </a:solidFill>
                      <a:ln w="9525">
                        <a:solidFill>
                          <a:schemeClr val="bg1">
                            <a:lumMod val="100000"/>
                            <a:lumOff val="0"/>
                          </a:schemeClr>
                        </a:solidFill>
                        <a:miter lim="800000"/>
                        <a:headEnd/>
                        <a:tailEnd/>
                      </a:ln>
                    </wps:spPr>
                    <wps:txbx>
                      <w:txbxContent>
                        <w:p w14:paraId="73CB56F0" w14:textId="77777777" w:rsidR="0086407E" w:rsidRPr="00713E4D" w:rsidRDefault="0086407E" w:rsidP="0086407E">
                          <w:pPr>
                            <w:ind w:left="-426" w:right="-158"/>
                            <w:jc w:val="center"/>
                            <w:rPr>
                              <w:rFonts w:ascii="Arial" w:hAnsi="Arial" w:cs="Arial"/>
                              <w:color w:val="A6A6A6" w:themeColor="background1" w:themeShade="A6"/>
                              <w:sz w:val="17"/>
                              <w:szCs w:val="17"/>
                              <w:shd w:val="clear" w:color="auto" w:fill="FFFFFF"/>
                            </w:rPr>
                          </w:pPr>
                          <w:r>
                            <w:rPr>
                              <w:rFonts w:ascii="Arial" w:hAnsi="Arial" w:cs="Arial"/>
                              <w:color w:val="A6A6A6" w:themeColor="background1" w:themeShade="A6"/>
                              <w:sz w:val="17"/>
                              <w:szCs w:val="17"/>
                              <w:shd w:val="clear" w:color="auto" w:fill="FFFFFF"/>
                            </w:rPr>
                            <w:t xml:space="preserve">Adresă poștală: </w:t>
                          </w:r>
                          <w:r w:rsidRPr="00713E4D">
                            <w:rPr>
                              <w:rFonts w:ascii="Arial" w:hAnsi="Arial" w:cs="Arial"/>
                              <w:color w:val="A6A6A6" w:themeColor="background1" w:themeShade="A6"/>
                              <w:sz w:val="17"/>
                              <w:szCs w:val="17"/>
                              <w:shd w:val="clear" w:color="auto" w:fill="FFFFFF"/>
                            </w:rPr>
                            <w:t>Bd. Vasile Pârvan nr. 4,</w:t>
                          </w:r>
                          <w:r>
                            <w:rPr>
                              <w:rFonts w:ascii="Arial" w:hAnsi="Arial" w:cs="Arial"/>
                              <w:color w:val="A6A6A6" w:themeColor="background1" w:themeShade="A6"/>
                              <w:sz w:val="17"/>
                              <w:szCs w:val="17"/>
                              <w:shd w:val="clear" w:color="auto" w:fill="FFFFFF"/>
                            </w:rPr>
                            <w:t xml:space="preserve"> cod poștal </w:t>
                          </w:r>
                          <w:r w:rsidRPr="00713E4D">
                            <w:rPr>
                              <w:rFonts w:ascii="Arial" w:hAnsi="Arial" w:cs="Arial"/>
                              <w:color w:val="A6A6A6" w:themeColor="background1" w:themeShade="A6"/>
                              <w:sz w:val="17"/>
                              <w:szCs w:val="17"/>
                              <w:shd w:val="clear" w:color="auto" w:fill="FFFFFF"/>
                            </w:rPr>
                            <w:t>300223</w:t>
                          </w:r>
                          <w:r>
                            <w:rPr>
                              <w:rFonts w:ascii="Arial" w:hAnsi="Arial" w:cs="Arial"/>
                              <w:color w:val="A6A6A6" w:themeColor="background1" w:themeShade="A6"/>
                              <w:sz w:val="17"/>
                              <w:szCs w:val="17"/>
                              <w:shd w:val="clear" w:color="auto" w:fill="FFFFFF"/>
                            </w:rPr>
                            <w:t>,</w:t>
                          </w:r>
                          <w:r w:rsidRPr="00713E4D">
                            <w:rPr>
                              <w:rFonts w:ascii="Arial" w:hAnsi="Arial" w:cs="Arial"/>
                              <w:color w:val="A6A6A6" w:themeColor="background1" w:themeShade="A6"/>
                              <w:sz w:val="17"/>
                              <w:szCs w:val="17"/>
                              <w:shd w:val="clear" w:color="auto" w:fill="FFFFFF"/>
                            </w:rPr>
                            <w:t xml:space="preserve"> Timi</w:t>
                          </w:r>
                          <w:r>
                            <w:rPr>
                              <w:rFonts w:ascii="Arial" w:hAnsi="Arial" w:cs="Arial"/>
                              <w:color w:val="A6A6A6" w:themeColor="background1" w:themeShade="A6"/>
                              <w:sz w:val="17"/>
                              <w:szCs w:val="17"/>
                              <w:shd w:val="clear" w:color="auto" w:fill="FFFFFF"/>
                            </w:rPr>
                            <w:t>ș</w:t>
                          </w:r>
                          <w:r w:rsidRPr="00713E4D">
                            <w:rPr>
                              <w:rFonts w:ascii="Arial" w:hAnsi="Arial" w:cs="Arial"/>
                              <w:color w:val="A6A6A6" w:themeColor="background1" w:themeShade="A6"/>
                              <w:sz w:val="17"/>
                              <w:szCs w:val="17"/>
                              <w:shd w:val="clear" w:color="auto" w:fill="FFFFFF"/>
                            </w:rPr>
                            <w:t>oara,</w:t>
                          </w:r>
                          <w:r>
                            <w:rPr>
                              <w:rFonts w:ascii="Arial" w:hAnsi="Arial" w:cs="Arial"/>
                              <w:color w:val="A6A6A6" w:themeColor="background1" w:themeShade="A6"/>
                              <w:sz w:val="17"/>
                              <w:szCs w:val="17"/>
                              <w:shd w:val="clear" w:color="auto" w:fill="FFFFFF"/>
                            </w:rPr>
                            <w:t xml:space="preserve"> jud. Timiș,</w:t>
                          </w:r>
                          <w:r w:rsidRPr="00713E4D">
                            <w:rPr>
                              <w:rFonts w:ascii="Arial" w:hAnsi="Arial" w:cs="Arial"/>
                              <w:color w:val="A6A6A6" w:themeColor="background1" w:themeShade="A6"/>
                              <w:sz w:val="17"/>
                              <w:szCs w:val="17"/>
                              <w:shd w:val="clear" w:color="auto" w:fill="FFFFFF"/>
                            </w:rPr>
                            <w:t xml:space="preserve"> România</w:t>
                          </w:r>
                          <w:r w:rsidRPr="00713E4D">
                            <w:rPr>
                              <w:rFonts w:ascii="Arial" w:hAnsi="Arial" w:cs="Arial"/>
                              <w:color w:val="A6A6A6" w:themeColor="background1" w:themeShade="A6"/>
                              <w:sz w:val="17"/>
                              <w:szCs w:val="17"/>
                            </w:rPr>
                            <w:br/>
                          </w:r>
                          <w:r>
                            <w:rPr>
                              <w:rFonts w:ascii="Arial" w:hAnsi="Arial" w:cs="Arial"/>
                              <w:color w:val="A6A6A6" w:themeColor="background1" w:themeShade="A6"/>
                              <w:sz w:val="17"/>
                              <w:szCs w:val="17"/>
                              <w:shd w:val="clear" w:color="auto" w:fill="FFFFFF"/>
                            </w:rPr>
                            <w:t>Număr de t</w:t>
                          </w:r>
                          <w:r w:rsidRPr="00713E4D">
                            <w:rPr>
                              <w:rFonts w:ascii="Arial" w:hAnsi="Arial" w:cs="Arial"/>
                              <w:color w:val="A6A6A6" w:themeColor="background1" w:themeShade="A6"/>
                              <w:sz w:val="17"/>
                              <w:szCs w:val="17"/>
                              <w:shd w:val="clear" w:color="auto" w:fill="FFFFFF"/>
                            </w:rPr>
                            <w:t>el</w:t>
                          </w:r>
                          <w:r>
                            <w:rPr>
                              <w:rFonts w:ascii="Arial" w:hAnsi="Arial" w:cs="Arial"/>
                              <w:color w:val="A6A6A6" w:themeColor="background1" w:themeShade="A6"/>
                              <w:sz w:val="17"/>
                              <w:szCs w:val="17"/>
                              <w:shd w:val="clear" w:color="auto" w:fill="FFFFFF"/>
                            </w:rPr>
                            <w:t>efon</w:t>
                          </w:r>
                          <w:r w:rsidRPr="00713E4D">
                            <w:rPr>
                              <w:rFonts w:ascii="Arial" w:hAnsi="Arial" w:cs="Arial"/>
                              <w:color w:val="A6A6A6" w:themeColor="background1" w:themeShade="A6"/>
                              <w:sz w:val="17"/>
                              <w:szCs w:val="17"/>
                              <w:shd w:val="clear" w:color="auto" w:fill="FFFFFF"/>
                            </w:rPr>
                            <w:t>: +40-(0)256-592.300 (310)</w:t>
                          </w:r>
                        </w:p>
                        <w:p w14:paraId="5AD329B3" w14:textId="77777777" w:rsidR="0086407E" w:rsidRPr="00713E4D" w:rsidRDefault="0086407E" w:rsidP="0086407E">
                          <w:pPr>
                            <w:ind w:left="-426" w:right="-158"/>
                            <w:jc w:val="center"/>
                            <w:rPr>
                              <w:rFonts w:ascii="Arial" w:hAnsi="Arial" w:cs="Arial"/>
                              <w:color w:val="A6A6A6" w:themeColor="background1" w:themeShade="A6"/>
                              <w:sz w:val="17"/>
                              <w:szCs w:val="17"/>
                            </w:rPr>
                          </w:pPr>
                          <w:r>
                            <w:rPr>
                              <w:rFonts w:ascii="Arial" w:hAnsi="Arial" w:cs="Arial"/>
                              <w:color w:val="A6A6A6" w:themeColor="background1" w:themeShade="A6"/>
                              <w:sz w:val="17"/>
                              <w:szCs w:val="17"/>
                            </w:rPr>
                            <w:t>Adresă de e-</w:t>
                          </w:r>
                          <w:r w:rsidRPr="00713E4D">
                            <w:rPr>
                              <w:rFonts w:ascii="Arial" w:hAnsi="Arial" w:cs="Arial"/>
                              <w:color w:val="A6A6A6" w:themeColor="background1" w:themeShade="A6"/>
                              <w:sz w:val="17"/>
                              <w:szCs w:val="17"/>
                            </w:rPr>
                            <w:t xml:space="preserve">mail: </w:t>
                          </w:r>
                          <w:hyperlink r:id="rId1" w:history="1">
                            <w:r w:rsidRPr="00C14CCA">
                              <w:rPr>
                                <w:rStyle w:val="Hyperlink"/>
                                <w:rFonts w:ascii="Arial" w:hAnsi="Arial" w:cs="Arial"/>
                                <w:sz w:val="17"/>
                                <w:szCs w:val="17"/>
                                <w:shd w:val="clear" w:color="auto" w:fill="FFFFFF"/>
                              </w:rPr>
                              <w:t>secretariat@e-uvt.ro</w:t>
                            </w:r>
                          </w:hyperlink>
                        </w:p>
                        <w:p w14:paraId="71F3A33F" w14:textId="77777777" w:rsidR="0086407E" w:rsidRDefault="0086407E" w:rsidP="0086407E">
                          <w:pPr>
                            <w:jc w:val="center"/>
                          </w:pPr>
                          <w:r>
                            <w:rPr>
                              <w:rFonts w:ascii="Arial" w:hAnsi="Arial" w:cs="Arial"/>
                              <w:color w:val="A6A6A6" w:themeColor="background1" w:themeShade="A6"/>
                              <w:sz w:val="17"/>
                              <w:szCs w:val="17"/>
                              <w:shd w:val="clear" w:color="auto" w:fill="FFFFFF"/>
                            </w:rPr>
                            <w:t xml:space="preserve">Website: </w:t>
                          </w:r>
                          <w:hyperlink r:id="rId2" w:history="1">
                            <w:r w:rsidRPr="00C14CCA">
                              <w:rPr>
                                <w:rStyle w:val="Hyperlink"/>
                                <w:rFonts w:ascii="Arial" w:hAnsi="Arial" w:cs="Arial"/>
                                <w:sz w:val="17"/>
                                <w:szCs w:val="17"/>
                                <w:shd w:val="clear" w:color="auto" w:fill="FFFFFF"/>
                              </w:rPr>
                              <w:t>www.uvt.ro</w:t>
                            </w:r>
                          </w:hyperlink>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52657B9" id="_x0000_t202" coordsize="21600,21600" o:spt="202" path="m,l,21600r21600,l21600,xe">
              <v:stroke joinstyle="miter"/>
              <v:path gradientshapeok="t" o:connecttype="rect"/>
            </v:shapetype>
            <v:shape id="_x0000_s1029" type="#_x0000_t202" style="position:absolute;margin-left:0;margin-top:0;width:573.75pt;height:51.65pt;z-index:2516992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" strokecolor="white [3212]">
              <v:textbox>
                <w:txbxContent>
                  <w:p w14:paraId="73CB56F0" w14:textId="77777777" w:rsidR="0086407E" w:rsidRPr="00713E4D" w:rsidRDefault="0086407E" w:rsidP="0086407E">
                    <w:pPr>
                      <w:ind w:left="-426" w:right="-158"/>
                      <w:jc w:val="center"/>
                      <w:rPr>
                        <w:rFonts w:ascii="Arial" w:hAnsi="Arial" w:cs="Arial"/>
                        <w:color w:val="A6A6A6" w:themeColor="background1" w:themeShade="A6"/>
                        <w:sz w:val="17"/>
                        <w:szCs w:val="17"/>
                        <w:shd w:val="clear" w:color="auto" w:fill="FFFFFF"/>
                      </w:rPr>
                    </w:pPr>
                    <w:r>
                      <w:rPr>
                        <w:rFonts w:ascii="Arial" w:hAnsi="Arial" w:cs="Arial"/>
                        <w:color w:val="A6A6A6" w:themeColor="background1" w:themeShade="A6"/>
                        <w:sz w:val="17"/>
                        <w:szCs w:val="17"/>
                        <w:shd w:val="clear" w:color="auto" w:fill="FFFFFF"/>
                      </w:rPr>
                      <w:t xml:space="preserve">Adresă poștală: </w:t>
                    </w:r>
                    <w:r w:rsidRPr="00713E4D">
                      <w:rPr>
                        <w:rFonts w:ascii="Arial" w:hAnsi="Arial" w:cs="Arial"/>
                        <w:color w:val="A6A6A6" w:themeColor="background1" w:themeShade="A6"/>
                        <w:sz w:val="17"/>
                        <w:szCs w:val="17"/>
                        <w:shd w:val="clear" w:color="auto" w:fill="FFFFFF"/>
                      </w:rPr>
                      <w:t>Bd. Vasile Pârvan nr. 4,</w:t>
                    </w:r>
                    <w:r>
                      <w:rPr>
                        <w:rFonts w:ascii="Arial" w:hAnsi="Arial" w:cs="Arial"/>
                        <w:color w:val="A6A6A6" w:themeColor="background1" w:themeShade="A6"/>
                        <w:sz w:val="17"/>
                        <w:szCs w:val="17"/>
                        <w:shd w:val="clear" w:color="auto" w:fill="FFFFFF"/>
                      </w:rPr>
                      <w:t xml:space="preserve"> cod poștal </w:t>
                    </w:r>
                    <w:r w:rsidRPr="00713E4D">
                      <w:rPr>
                        <w:rFonts w:ascii="Arial" w:hAnsi="Arial" w:cs="Arial"/>
                        <w:color w:val="A6A6A6" w:themeColor="background1" w:themeShade="A6"/>
                        <w:sz w:val="17"/>
                        <w:szCs w:val="17"/>
                        <w:shd w:val="clear" w:color="auto" w:fill="FFFFFF"/>
                      </w:rPr>
                      <w:t>300223</w:t>
                    </w:r>
                    <w:r>
                      <w:rPr>
                        <w:rFonts w:ascii="Arial" w:hAnsi="Arial" w:cs="Arial"/>
                        <w:color w:val="A6A6A6" w:themeColor="background1" w:themeShade="A6"/>
                        <w:sz w:val="17"/>
                        <w:szCs w:val="17"/>
                        <w:shd w:val="clear" w:color="auto" w:fill="FFFFFF"/>
                      </w:rPr>
                      <w:t>,</w:t>
                    </w:r>
                    <w:r w:rsidRPr="00713E4D">
                      <w:rPr>
                        <w:rFonts w:ascii="Arial" w:hAnsi="Arial" w:cs="Arial"/>
                        <w:color w:val="A6A6A6" w:themeColor="background1" w:themeShade="A6"/>
                        <w:sz w:val="17"/>
                        <w:szCs w:val="17"/>
                        <w:shd w:val="clear" w:color="auto" w:fill="FFFFFF"/>
                      </w:rPr>
                      <w:t xml:space="preserve"> Timi</w:t>
                    </w:r>
                    <w:r>
                      <w:rPr>
                        <w:rFonts w:ascii="Arial" w:hAnsi="Arial" w:cs="Arial"/>
                        <w:color w:val="A6A6A6" w:themeColor="background1" w:themeShade="A6"/>
                        <w:sz w:val="17"/>
                        <w:szCs w:val="17"/>
                        <w:shd w:val="clear" w:color="auto" w:fill="FFFFFF"/>
                      </w:rPr>
                      <w:t>ș</w:t>
                    </w:r>
                    <w:r w:rsidRPr="00713E4D">
                      <w:rPr>
                        <w:rFonts w:ascii="Arial" w:hAnsi="Arial" w:cs="Arial"/>
                        <w:color w:val="A6A6A6" w:themeColor="background1" w:themeShade="A6"/>
                        <w:sz w:val="17"/>
                        <w:szCs w:val="17"/>
                        <w:shd w:val="clear" w:color="auto" w:fill="FFFFFF"/>
                      </w:rPr>
                      <w:t>oara,</w:t>
                    </w:r>
                    <w:r>
                      <w:rPr>
                        <w:rFonts w:ascii="Arial" w:hAnsi="Arial" w:cs="Arial"/>
                        <w:color w:val="A6A6A6" w:themeColor="background1" w:themeShade="A6"/>
                        <w:sz w:val="17"/>
                        <w:szCs w:val="17"/>
                        <w:shd w:val="clear" w:color="auto" w:fill="FFFFFF"/>
                      </w:rPr>
                      <w:t xml:space="preserve"> jud. Timiș,</w:t>
                    </w:r>
                    <w:r w:rsidRPr="00713E4D">
                      <w:rPr>
                        <w:rFonts w:ascii="Arial" w:hAnsi="Arial" w:cs="Arial"/>
                        <w:color w:val="A6A6A6" w:themeColor="background1" w:themeShade="A6"/>
                        <w:sz w:val="17"/>
                        <w:szCs w:val="17"/>
                        <w:shd w:val="clear" w:color="auto" w:fill="FFFFFF"/>
                      </w:rPr>
                      <w:t xml:space="preserve"> România</w:t>
                    </w:r>
                    <w:r w:rsidRPr="00713E4D">
                      <w:rPr>
                        <w:rFonts w:ascii="Arial" w:hAnsi="Arial" w:cs="Arial"/>
                        <w:color w:val="A6A6A6" w:themeColor="background1" w:themeShade="A6"/>
                        <w:sz w:val="17"/>
                        <w:szCs w:val="17"/>
                      </w:rPr>
                      <w:br/>
                    </w:r>
                    <w:r>
                      <w:rPr>
                        <w:rFonts w:ascii="Arial" w:hAnsi="Arial" w:cs="Arial"/>
                        <w:color w:val="A6A6A6" w:themeColor="background1" w:themeShade="A6"/>
                        <w:sz w:val="17"/>
                        <w:szCs w:val="17"/>
                        <w:shd w:val="clear" w:color="auto" w:fill="FFFFFF"/>
                      </w:rPr>
                      <w:t>Număr de t</w:t>
                    </w:r>
                    <w:r w:rsidRPr="00713E4D">
                      <w:rPr>
                        <w:rFonts w:ascii="Arial" w:hAnsi="Arial" w:cs="Arial"/>
                        <w:color w:val="A6A6A6" w:themeColor="background1" w:themeShade="A6"/>
                        <w:sz w:val="17"/>
                        <w:szCs w:val="17"/>
                        <w:shd w:val="clear" w:color="auto" w:fill="FFFFFF"/>
                      </w:rPr>
                      <w:t>el</w:t>
                    </w:r>
                    <w:r>
                      <w:rPr>
                        <w:rFonts w:ascii="Arial" w:hAnsi="Arial" w:cs="Arial"/>
                        <w:color w:val="A6A6A6" w:themeColor="background1" w:themeShade="A6"/>
                        <w:sz w:val="17"/>
                        <w:szCs w:val="17"/>
                        <w:shd w:val="clear" w:color="auto" w:fill="FFFFFF"/>
                      </w:rPr>
                      <w:t>efon</w:t>
                    </w:r>
                    <w:r w:rsidRPr="00713E4D">
                      <w:rPr>
                        <w:rFonts w:ascii="Arial" w:hAnsi="Arial" w:cs="Arial"/>
                        <w:color w:val="A6A6A6" w:themeColor="background1" w:themeShade="A6"/>
                        <w:sz w:val="17"/>
                        <w:szCs w:val="17"/>
                        <w:shd w:val="clear" w:color="auto" w:fill="FFFFFF"/>
                      </w:rPr>
                      <w:t>: +40-(0)256-592.300 (310)</w:t>
                    </w:r>
                  </w:p>
                  <w:p w14:paraId="5AD329B3" w14:textId="77777777" w:rsidR="0086407E" w:rsidRPr="00713E4D" w:rsidRDefault="0086407E" w:rsidP="0086407E">
                    <w:pPr>
                      <w:ind w:left="-426" w:right="-158"/>
                      <w:jc w:val="center"/>
                      <w:rPr>
                        <w:rFonts w:ascii="Arial" w:hAnsi="Arial" w:cs="Arial"/>
                        <w:color w:val="A6A6A6" w:themeColor="background1" w:themeShade="A6"/>
                        <w:sz w:val="17"/>
                        <w:szCs w:val="17"/>
                      </w:rPr>
                    </w:pPr>
                    <w:r>
                      <w:rPr>
                        <w:rFonts w:ascii="Arial" w:hAnsi="Arial" w:cs="Arial"/>
                        <w:color w:val="A6A6A6" w:themeColor="background1" w:themeShade="A6"/>
                        <w:sz w:val="17"/>
                        <w:szCs w:val="17"/>
                      </w:rPr>
                      <w:t>Adresă de e-</w:t>
                    </w:r>
                    <w:r w:rsidRPr="00713E4D">
                      <w:rPr>
                        <w:rFonts w:ascii="Arial" w:hAnsi="Arial" w:cs="Arial"/>
                        <w:color w:val="A6A6A6" w:themeColor="background1" w:themeShade="A6"/>
                        <w:sz w:val="17"/>
                        <w:szCs w:val="17"/>
                      </w:rPr>
                      <w:t xml:space="preserve">mail: </w:t>
                    </w:r>
                    <w:hyperlink r:id="rId3" w:history="1">
                      <w:r w:rsidRPr="00C14CCA">
                        <w:rPr>
                          <w:rStyle w:val="Hyperlink"/>
                          <w:rFonts w:ascii="Arial" w:hAnsi="Arial" w:cs="Arial"/>
                          <w:sz w:val="17"/>
                          <w:szCs w:val="17"/>
                          <w:shd w:val="clear" w:color="auto" w:fill="FFFFFF"/>
                        </w:rPr>
                        <w:t>secretariat@e-uvt.ro</w:t>
                      </w:r>
                    </w:hyperlink>
                  </w:p>
                  <w:p w14:paraId="71F3A33F" w14:textId="77777777" w:rsidR="0086407E" w:rsidRDefault="0086407E" w:rsidP="0086407E">
                    <w:pPr>
                      <w:jc w:val="center"/>
                    </w:pPr>
                    <w:r>
                      <w:rPr>
                        <w:rFonts w:ascii="Arial" w:hAnsi="Arial" w:cs="Arial"/>
                        <w:color w:val="A6A6A6" w:themeColor="background1" w:themeShade="A6"/>
                        <w:sz w:val="17"/>
                        <w:szCs w:val="17"/>
                        <w:shd w:val="clear" w:color="auto" w:fill="FFFFFF"/>
                      </w:rPr>
                      <w:t xml:space="preserve">Website: </w:t>
                    </w:r>
                    <w:hyperlink r:id="rId4" w:history="1">
                      <w:r w:rsidRPr="00C14CCA">
                        <w:rPr>
                          <w:rStyle w:val="Hyperlink"/>
                          <w:rFonts w:ascii="Arial" w:hAnsi="Arial" w:cs="Arial"/>
                          <w:sz w:val="17"/>
                          <w:szCs w:val="17"/>
                          <w:shd w:val="clear" w:color="auto" w:fill="FFFFFF"/>
                        </w:rPr>
                        <w:t>www.uvt.ro</w:t>
                      </w:r>
                    </w:hyperlink>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55D6B0" w14:textId="77777777" w:rsidR="00000D3A" w:rsidRDefault="00000D3A" w:rsidP="003E226A">
      <w:r>
        <w:separator/>
      </w:r>
    </w:p>
  </w:footnote>
  <w:footnote w:type="continuationSeparator" w:id="0">
    <w:p w14:paraId="6A91D505" w14:textId="77777777" w:rsidR="00000D3A" w:rsidRDefault="00000D3A" w:rsidP="003E22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4F025B" w14:textId="36824F5C" w:rsidR="001D34E8" w:rsidRDefault="00802D13" w:rsidP="00802D13">
    <w:pPr>
      <w:pStyle w:val="Header"/>
      <w:tabs>
        <w:tab w:val="clear" w:pos="4536"/>
        <w:tab w:val="clear" w:pos="9072"/>
      </w:tabs>
      <w:ind w:right="-158"/>
    </w:pPr>
    <w:bookmarkStart w:id="0" w:name="_Hlk52889598"/>
    <w:bookmarkStart w:id="1" w:name="_Hlk52889599"/>
    <w:bookmarkStart w:id="2" w:name="_Hlk52889616"/>
    <w:bookmarkStart w:id="3" w:name="_Hlk52889617"/>
    <w:r>
      <w:rPr>
        <w:noProof/>
      </w:rPr>
      <w:drawing>
        <wp:anchor distT="0" distB="0" distL="114300" distR="114300" simplePos="0" relativeHeight="251693056" behindDoc="0" locked="0" layoutInCell="1" allowOverlap="1" wp14:anchorId="4A5C2894" wp14:editId="113D56A7">
          <wp:simplePos x="0" y="0"/>
          <wp:positionH relativeFrom="page">
            <wp:posOffset>457200</wp:posOffset>
          </wp:positionH>
          <wp:positionV relativeFrom="paragraph">
            <wp:posOffset>2268</wp:posOffset>
          </wp:positionV>
          <wp:extent cx="2476500" cy="852805"/>
          <wp:effectExtent l="0" t="0" r="0" b="0"/>
          <wp:wrapNone/>
          <wp:docPr id="3" name="I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76500" cy="852805"/>
                  </a:xfrm>
                  <a:prstGeom prst="rect">
                    <a:avLst/>
                  </a:prstGeom>
                  <a:noFill/>
                  <a:ln>
                    <a:noFill/>
                  </a:ln>
                </pic:spPr>
              </pic:pic>
            </a:graphicData>
          </a:graphic>
          <wp14:sizeRelH relativeFrom="margin">
            <wp14:pctWidth>0</wp14:pctWidth>
          </wp14:sizeRelH>
        </wp:anchor>
      </w:drawing>
    </w:r>
    <w:r w:rsidR="00AE0BA9">
      <w:rPr>
        <w:noProof/>
      </w:rPr>
      <mc:AlternateContent>
        <mc:Choice Requires="wps">
          <w:drawing>
            <wp:anchor distT="0" distB="0" distL="114300" distR="114300" simplePos="0" relativeHeight="251658240" behindDoc="0" locked="0" layoutInCell="1" allowOverlap="1" wp14:anchorId="79C0A4D4" wp14:editId="1146101D">
              <wp:simplePos x="0" y="0"/>
              <wp:positionH relativeFrom="column">
                <wp:posOffset>1812290</wp:posOffset>
              </wp:positionH>
              <wp:positionV relativeFrom="paragraph">
                <wp:posOffset>436880</wp:posOffset>
              </wp:positionV>
              <wp:extent cx="4751070" cy="375920"/>
              <wp:effectExtent l="0" t="0" r="0" b="0"/>
              <wp:wrapNone/>
              <wp:docPr id="2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751070" cy="3759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19B769" w14:textId="77089BA0" w:rsidR="001D34E8" w:rsidRPr="007A49D1" w:rsidRDefault="00884B42" w:rsidP="007A49D1">
                          <w:pPr>
                            <w:pStyle w:val="Subtitle"/>
                            <w:spacing w:after="0"/>
                            <w:jc w:val="right"/>
                            <w:rPr>
                              <w:rFonts w:ascii="Myriad Pro" w:hAnsi="Myriad Pro"/>
                              <w:color w:val="548DD4" w:themeColor="text2" w:themeTint="99"/>
                              <w:sz w:val="16"/>
                              <w:szCs w:val="16"/>
                            </w:rPr>
                          </w:pPr>
                          <w:r w:rsidRPr="007A49D1">
                            <w:rPr>
                              <w:rFonts w:ascii="Myriad Pro" w:hAnsi="Myriad Pro"/>
                              <w:color w:val="548DD4" w:themeColor="text2" w:themeTint="99"/>
                              <w:sz w:val="16"/>
                              <w:szCs w:val="16"/>
                            </w:rPr>
                            <w:t>MINISTERUL EDUCAȚIEI</w:t>
                          </w:r>
                        </w:p>
                        <w:p w14:paraId="349E0F56" w14:textId="77777777" w:rsidR="00884B42" w:rsidRDefault="00884B42" w:rsidP="007A49D1">
                          <w:pPr>
                            <w:pStyle w:val="Subtitle"/>
                            <w:spacing w:after="0"/>
                            <w:jc w:val="right"/>
                          </w:pPr>
                          <w:r w:rsidRPr="00884B42">
                            <w:t>UNIVERSITATEA DE VEST DIN TIMIȘOARA</w:t>
                          </w:r>
                        </w:p>
                        <w:p w14:paraId="2EBF2811" w14:textId="77777777" w:rsidR="002A2C06" w:rsidRPr="002A2C06" w:rsidRDefault="002A2C06" w:rsidP="002A2C06">
                          <w:pPr>
                            <w:jc w:val="right"/>
                            <w:rPr>
                              <w:rFonts w:ascii="Calibri" w:hAnsi="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C0A4D4" id="_x0000_t202" coordsize="21600,21600" o:spt="202" path="m,l,21600r21600,l21600,xe">
              <v:stroke joinstyle="miter"/>
              <v:path gradientshapeok="t" o:connecttype="rect"/>
            </v:shapetype>
            <v:shape id="Text Box 1" o:spid="_x0000_s1026" type="#_x0000_t202" style="position:absolute;margin-left:142.7pt;margin-top:34.4pt;width:374.1pt;height:29.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" stroked="f">
              <v:path arrowok="t"/>
              <v:textbox>
                <w:txbxContent>
                  <w:p w14:paraId="4B19B769" w14:textId="77089BA0" w:rsidR="001D34E8" w:rsidRPr="007A49D1" w:rsidRDefault="00884B42" w:rsidP="007A49D1">
                    <w:pPr>
                      <w:pStyle w:val="Subtitle"/>
                      <w:spacing w:after="0"/>
                      <w:jc w:val="right"/>
                      <w:rPr>
                        <w:rFonts w:ascii="Myriad Pro" w:hAnsi="Myriad Pro"/>
                        <w:color w:val="548DD4" w:themeColor="text2" w:themeTint="99"/>
                        <w:sz w:val="16"/>
                        <w:szCs w:val="16"/>
                      </w:rPr>
                    </w:pPr>
                    <w:r w:rsidRPr="007A49D1">
                      <w:rPr>
                        <w:rFonts w:ascii="Myriad Pro" w:hAnsi="Myriad Pro"/>
                        <w:color w:val="548DD4" w:themeColor="text2" w:themeTint="99"/>
                        <w:sz w:val="16"/>
                        <w:szCs w:val="16"/>
                      </w:rPr>
                      <w:t>MINISTERUL EDUCAȚIEI</w:t>
                    </w:r>
                  </w:p>
                  <w:p w14:paraId="349E0F56" w14:textId="77777777" w:rsidR="00884B42" w:rsidRDefault="00884B42" w:rsidP="007A49D1">
                    <w:pPr>
                      <w:pStyle w:val="Subtitle"/>
                      <w:spacing w:after="0"/>
                      <w:jc w:val="right"/>
                    </w:pPr>
                    <w:r w:rsidRPr="00884B42">
                      <w:t>UNIVERSITATEA DE VEST DIN TIMIȘOARA</w:t>
                    </w:r>
                  </w:p>
                  <w:p w14:paraId="2EBF2811" w14:textId="77777777" w:rsidR="002A2C06" w:rsidRPr="002A2C06" w:rsidRDefault="002A2C06" w:rsidP="002A2C06">
                    <w:pPr>
                      <w:jc w:val="right"/>
                      <w:rPr>
                        <w:rFonts w:ascii="Calibri" w:hAnsi="Calibri"/>
                      </w:rPr>
                    </w:pPr>
                  </w:p>
                </w:txbxContent>
              </v:textbox>
            </v:shape>
          </w:pict>
        </mc:Fallback>
      </mc:AlternateContent>
    </w:r>
    <w:r w:rsidR="007A49D1">
      <w:rPr>
        <w:noProof/>
        <w:lang w:val="en-US" w:eastAsia="en-US"/>
      </w:rPr>
      <w:drawing>
        <wp:anchor distT="0" distB="0" distL="114300" distR="114300" simplePos="0" relativeHeight="251692032" behindDoc="0" locked="0" layoutInCell="1" allowOverlap="1" wp14:anchorId="6BDC9539" wp14:editId="08559762">
          <wp:simplePos x="0" y="0"/>
          <wp:positionH relativeFrom="column">
            <wp:posOffset>725170</wp:posOffset>
          </wp:positionH>
          <wp:positionV relativeFrom="paragraph">
            <wp:posOffset>877619</wp:posOffset>
          </wp:positionV>
          <wp:extent cx="5930900" cy="38100"/>
          <wp:effectExtent l="0" t="0" r="0" b="0"/>
          <wp:wrapNone/>
          <wp:docPr id="1" name="Picture 1" descr="C:\Users\Kasandra\AppData\Local\Microsoft\Windows\INetCache\Content.Word\Linie albastra-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Kasandra\AppData\Local\Microsoft\Windows\INetCache\Content.Word\Linie albastra-01.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30900" cy="38100"/>
                  </a:xfrm>
                  <a:prstGeom prst="rect">
                    <a:avLst/>
                  </a:prstGeom>
                  <a:noFill/>
                  <a:ln>
                    <a:noFill/>
                  </a:ln>
                </pic:spPr>
              </pic:pic>
            </a:graphicData>
          </a:graphic>
        </wp:anchor>
      </w:drawing>
    </w:r>
    <w:bookmarkEnd w:id="0"/>
    <w:bookmarkEnd w:id="1"/>
    <w:bookmarkEnd w:id="2"/>
    <w:bookmarkEnd w:id="3"/>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5FE47D" w14:textId="77777777" w:rsidR="00193CCA" w:rsidRDefault="00AE0BA9">
    <w:pPr>
      <w:pStyle w:val="Header"/>
    </w:pPr>
    <w:r>
      <w:rPr>
        <w:noProof/>
      </w:rPr>
      <mc:AlternateContent>
        <mc:Choice Requires="wps">
          <w:drawing>
            <wp:anchor distT="0" distB="0" distL="114300" distR="114300" simplePos="0" relativeHeight="251695104" behindDoc="0" locked="0" layoutInCell="1" allowOverlap="1" wp14:anchorId="71CB317B" wp14:editId="1B363405">
              <wp:simplePos x="0" y="0"/>
              <wp:positionH relativeFrom="column">
                <wp:posOffset>1822450</wp:posOffset>
              </wp:positionH>
              <wp:positionV relativeFrom="paragraph">
                <wp:posOffset>528320</wp:posOffset>
              </wp:positionV>
              <wp:extent cx="4751070" cy="375920"/>
              <wp:effectExtent l="0" t="0" r="0" b="0"/>
              <wp:wrapNone/>
              <wp:docPr id="3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751070" cy="3759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ACE1F7" w14:textId="77777777" w:rsidR="0086407E" w:rsidRPr="007A49D1" w:rsidRDefault="0086407E" w:rsidP="0086407E">
                          <w:pPr>
                            <w:pStyle w:val="Subtitle"/>
                            <w:spacing w:after="0"/>
                            <w:jc w:val="right"/>
                            <w:rPr>
                              <w:rFonts w:ascii="Myriad Pro" w:hAnsi="Myriad Pro"/>
                              <w:color w:val="548DD4" w:themeColor="text2" w:themeTint="99"/>
                              <w:sz w:val="16"/>
                              <w:szCs w:val="16"/>
                            </w:rPr>
                          </w:pPr>
                          <w:r w:rsidRPr="007A49D1">
                            <w:rPr>
                              <w:rFonts w:ascii="Myriad Pro" w:hAnsi="Myriad Pro"/>
                              <w:color w:val="548DD4" w:themeColor="text2" w:themeTint="99"/>
                              <w:sz w:val="16"/>
                              <w:szCs w:val="16"/>
                            </w:rPr>
                            <w:t>MINISTERUL EDUCAȚIEI NAȚIONALE</w:t>
                          </w:r>
                        </w:p>
                        <w:p w14:paraId="37659CF8" w14:textId="77777777" w:rsidR="0086407E" w:rsidRPr="00884B42" w:rsidRDefault="0086407E" w:rsidP="0086407E">
                          <w:pPr>
                            <w:pStyle w:val="Subtitle"/>
                            <w:spacing w:after="0"/>
                            <w:jc w:val="right"/>
                          </w:pPr>
                          <w:r w:rsidRPr="00884B42">
                            <w:t>UNIVERSITATEA DE VEST DIN TIMIȘOARA</w:t>
                          </w:r>
                        </w:p>
                        <w:p w14:paraId="5043A092" w14:textId="77777777" w:rsidR="00193CCA" w:rsidRPr="002A2C06" w:rsidRDefault="00193CCA" w:rsidP="00193CCA">
                          <w:pPr>
                            <w:jc w:val="right"/>
                            <w:rPr>
                              <w:rFonts w:ascii="Calibri" w:hAnsi="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CB317B" id="_x0000_t202" coordsize="21600,21600" o:spt="202" path="m,l,21600r21600,l21600,xe">
              <v:stroke joinstyle="miter"/>
              <v:path gradientshapeok="t" o:connecttype="rect"/>
            </v:shapetype>
            <v:shape id="_x0000_s1028" type="#_x0000_t202" style="position:absolute;margin-left:143.5pt;margin-top:41.6pt;width:374.1pt;height:29.6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" stroked="f">
              <v:path arrowok="t"/>
              <v:textbox>
                <w:txbxContent>
                  <w:p w14:paraId="44ACE1F7" w14:textId="77777777" w:rsidR="0086407E" w:rsidRPr="007A49D1" w:rsidRDefault="0086407E" w:rsidP="0086407E">
                    <w:pPr>
                      <w:pStyle w:val="Subtitle"/>
                      <w:spacing w:after="0"/>
                      <w:jc w:val="right"/>
                      <w:rPr>
                        <w:rFonts w:ascii="Myriad Pro" w:hAnsi="Myriad Pro"/>
                        <w:color w:val="548DD4" w:themeColor="text2" w:themeTint="99"/>
                        <w:sz w:val="16"/>
                        <w:szCs w:val="16"/>
                      </w:rPr>
                    </w:pPr>
                    <w:r w:rsidRPr="007A49D1">
                      <w:rPr>
                        <w:rFonts w:ascii="Myriad Pro" w:hAnsi="Myriad Pro"/>
                        <w:color w:val="548DD4" w:themeColor="text2" w:themeTint="99"/>
                        <w:sz w:val="16"/>
                        <w:szCs w:val="16"/>
                      </w:rPr>
                      <w:t>MINISTERUL EDUCAȚIEI NAȚIONALE</w:t>
                    </w:r>
                  </w:p>
                  <w:p w14:paraId="37659CF8" w14:textId="77777777" w:rsidR="0086407E" w:rsidRPr="00884B42" w:rsidRDefault="0086407E" w:rsidP="0086407E">
                    <w:pPr>
                      <w:pStyle w:val="Subtitle"/>
                      <w:spacing w:after="0"/>
                      <w:jc w:val="right"/>
                    </w:pPr>
                    <w:r w:rsidRPr="00884B42">
                      <w:t>UNIVERSITATEA DE VEST DIN TIMIȘOARA</w:t>
                    </w:r>
                  </w:p>
                  <w:p w14:paraId="5043A092" w14:textId="77777777" w:rsidR="00193CCA" w:rsidRPr="002A2C06" w:rsidRDefault="00193CCA" w:rsidP="00193CCA">
                    <w:pPr>
                      <w:jc w:val="right"/>
                      <w:rPr>
                        <w:rFonts w:ascii="Calibri" w:hAnsi="Calibri"/>
                      </w:rPr>
                    </w:pPr>
                  </w:p>
                </w:txbxContent>
              </v:textbox>
            </v:shape>
          </w:pict>
        </mc:Fallback>
      </mc:AlternateContent>
    </w:r>
    <w:r w:rsidR="00193CCA" w:rsidRPr="00193CCA">
      <w:rPr>
        <w:noProof/>
      </w:rPr>
      <w:drawing>
        <wp:anchor distT="0" distB="0" distL="114300" distR="114300" simplePos="0" relativeHeight="251697152" behindDoc="0" locked="0" layoutInCell="1" allowOverlap="1" wp14:anchorId="097672DF" wp14:editId="20217A54">
          <wp:simplePos x="0" y="0"/>
          <wp:positionH relativeFrom="column">
            <wp:posOffset>-467360</wp:posOffset>
          </wp:positionH>
          <wp:positionV relativeFrom="paragraph">
            <wp:posOffset>60325</wp:posOffset>
          </wp:positionV>
          <wp:extent cx="2476500" cy="852805"/>
          <wp:effectExtent l="0" t="0" r="0" b="0"/>
          <wp:wrapNone/>
          <wp:docPr id="34" name="I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76500" cy="852805"/>
                  </a:xfrm>
                  <a:prstGeom prst="rect">
                    <a:avLst/>
                  </a:prstGeom>
                  <a:noFill/>
                  <a:ln>
                    <a:noFill/>
                  </a:ln>
                </pic:spPr>
              </pic:pic>
            </a:graphicData>
          </a:graphic>
          <wp14:sizeRelH relativeFrom="margin">
            <wp14:pctWidth>0</wp14:pctWidth>
          </wp14:sizeRelH>
        </wp:anchor>
      </w:drawing>
    </w:r>
    <w:r w:rsidR="00193CCA" w:rsidRPr="00193CCA">
      <w:rPr>
        <w:noProof/>
      </w:rPr>
      <w:drawing>
        <wp:anchor distT="0" distB="0" distL="114300" distR="114300" simplePos="0" relativeHeight="251696128" behindDoc="0" locked="0" layoutInCell="1" allowOverlap="1" wp14:anchorId="3F5EAD86" wp14:editId="2E33D2AF">
          <wp:simplePos x="0" y="0"/>
          <wp:positionH relativeFrom="column">
            <wp:posOffset>723265</wp:posOffset>
          </wp:positionH>
          <wp:positionV relativeFrom="paragraph">
            <wp:posOffset>937895</wp:posOffset>
          </wp:positionV>
          <wp:extent cx="5930900" cy="38100"/>
          <wp:effectExtent l="0" t="0" r="0" b="0"/>
          <wp:wrapNone/>
          <wp:docPr id="33" name="Picture 33" descr="C:\Users\Kasandra\AppData\Local\Microsoft\Windows\INetCache\Content.Word\Linie albastra-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Kasandra\AppData\Local\Microsoft\Windows\INetCache\Content.Word\Linie albastra-01.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30900" cy="381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C0537"/>
    <w:multiLevelType w:val="hybridMultilevel"/>
    <w:tmpl w:val="08CCC7A8"/>
    <w:lvl w:ilvl="0" w:tplc="0418000F">
      <w:start w:val="1"/>
      <w:numFmt w:val="decimal"/>
      <w:lvlText w:val="%1."/>
      <w:lvlJc w:val="lef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 w15:restartNumberingAfterBreak="0">
    <w:nsid w:val="03F57630"/>
    <w:multiLevelType w:val="hybridMultilevel"/>
    <w:tmpl w:val="0614A064"/>
    <w:lvl w:ilvl="0" w:tplc="AE2A1B1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FE18F6"/>
    <w:multiLevelType w:val="multilevel"/>
    <w:tmpl w:val="76FC11B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6C562B6"/>
    <w:multiLevelType w:val="hybridMultilevel"/>
    <w:tmpl w:val="68782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9261AF"/>
    <w:multiLevelType w:val="hybridMultilevel"/>
    <w:tmpl w:val="A9D013D4"/>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5" w15:restartNumberingAfterBreak="0">
    <w:nsid w:val="19E40167"/>
    <w:multiLevelType w:val="hybridMultilevel"/>
    <w:tmpl w:val="48B83E92"/>
    <w:lvl w:ilvl="0" w:tplc="66C8817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A5241F"/>
    <w:multiLevelType w:val="hybridMultilevel"/>
    <w:tmpl w:val="27FEBD5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D0F7FF6"/>
    <w:multiLevelType w:val="hybridMultilevel"/>
    <w:tmpl w:val="18C0DEAC"/>
    <w:lvl w:ilvl="0" w:tplc="0418000F">
      <w:start w:val="1"/>
      <w:numFmt w:val="decimal"/>
      <w:lvlText w:val="%1."/>
      <w:lvlJc w:val="lef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8" w15:restartNumberingAfterBreak="0">
    <w:nsid w:val="1E851DA8"/>
    <w:multiLevelType w:val="hybridMultilevel"/>
    <w:tmpl w:val="73389F70"/>
    <w:lvl w:ilvl="0" w:tplc="611E3E9C">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20BD219A"/>
    <w:multiLevelType w:val="hybridMultilevel"/>
    <w:tmpl w:val="CBFCF7A6"/>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5736512"/>
    <w:multiLevelType w:val="hybridMultilevel"/>
    <w:tmpl w:val="8078E0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51252"/>
    <w:multiLevelType w:val="hybridMultilevel"/>
    <w:tmpl w:val="075E1322"/>
    <w:lvl w:ilvl="0" w:tplc="70086256">
      <w:start w:val="5"/>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1A46A7"/>
    <w:multiLevelType w:val="hybridMultilevel"/>
    <w:tmpl w:val="7BD2A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AD3F66"/>
    <w:multiLevelType w:val="hybridMultilevel"/>
    <w:tmpl w:val="E82EA91E"/>
    <w:lvl w:ilvl="0" w:tplc="04180001">
      <w:start w:val="1"/>
      <w:numFmt w:val="bullet"/>
      <w:lvlText w:val=""/>
      <w:lvlJc w:val="left"/>
      <w:pPr>
        <w:ind w:left="720" w:hanging="360"/>
      </w:pPr>
      <w:rPr>
        <w:rFonts w:ascii="Symbol" w:hAnsi="Symbol" w:cs="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cs="Wingdings" w:hint="default"/>
      </w:rPr>
    </w:lvl>
    <w:lvl w:ilvl="3" w:tplc="04180001">
      <w:start w:val="1"/>
      <w:numFmt w:val="bullet"/>
      <w:lvlText w:val=""/>
      <w:lvlJc w:val="left"/>
      <w:pPr>
        <w:ind w:left="2880" w:hanging="360"/>
      </w:pPr>
      <w:rPr>
        <w:rFonts w:ascii="Symbol" w:hAnsi="Symbol" w:cs="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cs="Wingdings" w:hint="default"/>
      </w:rPr>
    </w:lvl>
    <w:lvl w:ilvl="6" w:tplc="04180001">
      <w:start w:val="1"/>
      <w:numFmt w:val="bullet"/>
      <w:lvlText w:val=""/>
      <w:lvlJc w:val="left"/>
      <w:pPr>
        <w:ind w:left="5040" w:hanging="360"/>
      </w:pPr>
      <w:rPr>
        <w:rFonts w:ascii="Symbol" w:hAnsi="Symbol" w:cs="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cs="Wingdings" w:hint="default"/>
      </w:rPr>
    </w:lvl>
  </w:abstractNum>
  <w:abstractNum w:abstractNumId="14" w15:restartNumberingAfterBreak="0">
    <w:nsid w:val="36BF772C"/>
    <w:multiLevelType w:val="hybridMultilevel"/>
    <w:tmpl w:val="27E29178"/>
    <w:lvl w:ilvl="0" w:tplc="22C8AD3C">
      <w:start w:val="1"/>
      <w:numFmt w:val="decimal"/>
      <w:lvlText w:val="%1."/>
      <w:lvlJc w:val="left"/>
      <w:pPr>
        <w:tabs>
          <w:tab w:val="num" w:pos="1080"/>
        </w:tabs>
        <w:ind w:left="1080" w:hanging="360"/>
      </w:pPr>
      <w:rPr>
        <w:i w:val="0"/>
        <w:iCs w:val="0"/>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5" w15:restartNumberingAfterBreak="0">
    <w:nsid w:val="3ED93D3E"/>
    <w:multiLevelType w:val="hybridMultilevel"/>
    <w:tmpl w:val="71928510"/>
    <w:lvl w:ilvl="0" w:tplc="A066D73A">
      <w:numFmt w:val="bullet"/>
      <w:lvlText w:val="-"/>
      <w:lvlJc w:val="left"/>
      <w:pPr>
        <w:tabs>
          <w:tab w:val="num" w:pos="1560"/>
        </w:tabs>
        <w:ind w:left="1560" w:hanging="360"/>
      </w:pPr>
      <w:rPr>
        <w:rFonts w:ascii="Times New Roman" w:eastAsia="Times New Roman" w:hAnsi="Times New Roman" w:cs="Times New Roman" w:hint="default"/>
      </w:rPr>
    </w:lvl>
    <w:lvl w:ilvl="1" w:tplc="04090003" w:tentative="1">
      <w:start w:val="1"/>
      <w:numFmt w:val="bullet"/>
      <w:lvlText w:val="o"/>
      <w:lvlJc w:val="left"/>
      <w:pPr>
        <w:tabs>
          <w:tab w:val="num" w:pos="2280"/>
        </w:tabs>
        <w:ind w:left="2280" w:hanging="360"/>
      </w:pPr>
      <w:rPr>
        <w:rFonts w:ascii="Courier New" w:hAnsi="Courier New" w:cs="Courier New" w:hint="default"/>
      </w:rPr>
    </w:lvl>
    <w:lvl w:ilvl="2" w:tplc="04090005" w:tentative="1">
      <w:start w:val="1"/>
      <w:numFmt w:val="bullet"/>
      <w:lvlText w:val=""/>
      <w:lvlJc w:val="left"/>
      <w:pPr>
        <w:tabs>
          <w:tab w:val="num" w:pos="3000"/>
        </w:tabs>
        <w:ind w:left="3000" w:hanging="360"/>
      </w:pPr>
      <w:rPr>
        <w:rFonts w:ascii="Wingdings" w:hAnsi="Wingdings" w:hint="default"/>
      </w:rPr>
    </w:lvl>
    <w:lvl w:ilvl="3" w:tplc="04090001" w:tentative="1">
      <w:start w:val="1"/>
      <w:numFmt w:val="bullet"/>
      <w:lvlText w:val=""/>
      <w:lvlJc w:val="left"/>
      <w:pPr>
        <w:tabs>
          <w:tab w:val="num" w:pos="3720"/>
        </w:tabs>
        <w:ind w:left="3720" w:hanging="360"/>
      </w:pPr>
      <w:rPr>
        <w:rFonts w:ascii="Symbol" w:hAnsi="Symbol" w:hint="default"/>
      </w:rPr>
    </w:lvl>
    <w:lvl w:ilvl="4" w:tplc="04090003" w:tentative="1">
      <w:start w:val="1"/>
      <w:numFmt w:val="bullet"/>
      <w:lvlText w:val="o"/>
      <w:lvlJc w:val="left"/>
      <w:pPr>
        <w:tabs>
          <w:tab w:val="num" w:pos="4440"/>
        </w:tabs>
        <w:ind w:left="4440" w:hanging="360"/>
      </w:pPr>
      <w:rPr>
        <w:rFonts w:ascii="Courier New" w:hAnsi="Courier New" w:cs="Courier New" w:hint="default"/>
      </w:rPr>
    </w:lvl>
    <w:lvl w:ilvl="5" w:tplc="04090005" w:tentative="1">
      <w:start w:val="1"/>
      <w:numFmt w:val="bullet"/>
      <w:lvlText w:val=""/>
      <w:lvlJc w:val="left"/>
      <w:pPr>
        <w:tabs>
          <w:tab w:val="num" w:pos="5160"/>
        </w:tabs>
        <w:ind w:left="5160" w:hanging="360"/>
      </w:pPr>
      <w:rPr>
        <w:rFonts w:ascii="Wingdings" w:hAnsi="Wingdings" w:hint="default"/>
      </w:rPr>
    </w:lvl>
    <w:lvl w:ilvl="6" w:tplc="04090001" w:tentative="1">
      <w:start w:val="1"/>
      <w:numFmt w:val="bullet"/>
      <w:lvlText w:val=""/>
      <w:lvlJc w:val="left"/>
      <w:pPr>
        <w:tabs>
          <w:tab w:val="num" w:pos="5880"/>
        </w:tabs>
        <w:ind w:left="5880" w:hanging="360"/>
      </w:pPr>
      <w:rPr>
        <w:rFonts w:ascii="Symbol" w:hAnsi="Symbol" w:hint="default"/>
      </w:rPr>
    </w:lvl>
    <w:lvl w:ilvl="7" w:tplc="04090003" w:tentative="1">
      <w:start w:val="1"/>
      <w:numFmt w:val="bullet"/>
      <w:lvlText w:val="o"/>
      <w:lvlJc w:val="left"/>
      <w:pPr>
        <w:tabs>
          <w:tab w:val="num" w:pos="6600"/>
        </w:tabs>
        <w:ind w:left="6600" w:hanging="360"/>
      </w:pPr>
      <w:rPr>
        <w:rFonts w:ascii="Courier New" w:hAnsi="Courier New" w:cs="Courier New" w:hint="default"/>
      </w:rPr>
    </w:lvl>
    <w:lvl w:ilvl="8" w:tplc="04090005" w:tentative="1">
      <w:start w:val="1"/>
      <w:numFmt w:val="bullet"/>
      <w:lvlText w:val=""/>
      <w:lvlJc w:val="left"/>
      <w:pPr>
        <w:tabs>
          <w:tab w:val="num" w:pos="7320"/>
        </w:tabs>
        <w:ind w:left="7320" w:hanging="360"/>
      </w:pPr>
      <w:rPr>
        <w:rFonts w:ascii="Wingdings" w:hAnsi="Wingdings" w:hint="default"/>
      </w:rPr>
    </w:lvl>
  </w:abstractNum>
  <w:abstractNum w:abstractNumId="16" w15:restartNumberingAfterBreak="0">
    <w:nsid w:val="413B44A2"/>
    <w:multiLevelType w:val="hybridMultilevel"/>
    <w:tmpl w:val="AFF4A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C17675"/>
    <w:multiLevelType w:val="hybridMultilevel"/>
    <w:tmpl w:val="DC10FF22"/>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54256244"/>
    <w:multiLevelType w:val="hybridMultilevel"/>
    <w:tmpl w:val="F2228B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4AE6DEA"/>
    <w:multiLevelType w:val="hybridMultilevel"/>
    <w:tmpl w:val="FA808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6D85BA4"/>
    <w:multiLevelType w:val="hybridMultilevel"/>
    <w:tmpl w:val="BB1472E0"/>
    <w:lvl w:ilvl="0" w:tplc="66C8817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B673DF4"/>
    <w:multiLevelType w:val="multilevel"/>
    <w:tmpl w:val="DD3CE8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5F83772A"/>
    <w:multiLevelType w:val="hybridMultilevel"/>
    <w:tmpl w:val="96D4D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0E61817"/>
    <w:multiLevelType w:val="hybridMultilevel"/>
    <w:tmpl w:val="23665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6AA4857"/>
    <w:multiLevelType w:val="hybridMultilevel"/>
    <w:tmpl w:val="EFE263C2"/>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5" w15:restartNumberingAfterBreak="0">
    <w:nsid w:val="6B8171C0"/>
    <w:multiLevelType w:val="hybridMultilevel"/>
    <w:tmpl w:val="2D9410B4"/>
    <w:lvl w:ilvl="0" w:tplc="04180001">
      <w:start w:val="1"/>
      <w:numFmt w:val="bullet"/>
      <w:lvlText w:val=""/>
      <w:lvlJc w:val="left"/>
      <w:pPr>
        <w:ind w:left="720" w:hanging="360"/>
      </w:pPr>
      <w:rPr>
        <w:rFonts w:ascii="Symbol" w:hAnsi="Symbol" w:cs="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cs="Wingdings" w:hint="default"/>
      </w:rPr>
    </w:lvl>
    <w:lvl w:ilvl="3" w:tplc="04180001">
      <w:start w:val="1"/>
      <w:numFmt w:val="bullet"/>
      <w:lvlText w:val=""/>
      <w:lvlJc w:val="left"/>
      <w:pPr>
        <w:ind w:left="2880" w:hanging="360"/>
      </w:pPr>
      <w:rPr>
        <w:rFonts w:ascii="Symbol" w:hAnsi="Symbol" w:cs="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cs="Wingdings" w:hint="default"/>
      </w:rPr>
    </w:lvl>
    <w:lvl w:ilvl="6" w:tplc="04180001">
      <w:start w:val="1"/>
      <w:numFmt w:val="bullet"/>
      <w:lvlText w:val=""/>
      <w:lvlJc w:val="left"/>
      <w:pPr>
        <w:ind w:left="5040" w:hanging="360"/>
      </w:pPr>
      <w:rPr>
        <w:rFonts w:ascii="Symbol" w:hAnsi="Symbol" w:cs="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cs="Wingdings" w:hint="default"/>
      </w:rPr>
    </w:lvl>
  </w:abstractNum>
  <w:abstractNum w:abstractNumId="26" w15:restartNumberingAfterBreak="0">
    <w:nsid w:val="6BBE2852"/>
    <w:multiLevelType w:val="hybridMultilevel"/>
    <w:tmpl w:val="84760E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CF12FD4"/>
    <w:multiLevelType w:val="hybridMultilevel"/>
    <w:tmpl w:val="9C5E6DD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15:restartNumberingAfterBreak="0">
    <w:nsid w:val="6F195432"/>
    <w:multiLevelType w:val="hybridMultilevel"/>
    <w:tmpl w:val="924E4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1CB4D97"/>
    <w:multiLevelType w:val="hybridMultilevel"/>
    <w:tmpl w:val="42343B9C"/>
    <w:lvl w:ilvl="0" w:tplc="6812EB14">
      <w:start w:val="1"/>
      <w:numFmt w:val="bullet"/>
      <w:lvlText w:val=""/>
      <w:lvlJc w:val="left"/>
      <w:pPr>
        <w:ind w:left="720" w:hanging="360"/>
      </w:pPr>
      <w:rPr>
        <w:rFonts w:ascii="Symbol" w:hAnsi="Symbol" w:hint="default"/>
        <w:color w:val="7030A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44557EC"/>
    <w:multiLevelType w:val="hybridMultilevel"/>
    <w:tmpl w:val="595C7C3A"/>
    <w:lvl w:ilvl="0" w:tplc="04180017">
      <w:start w:val="1"/>
      <w:numFmt w:val="lowerLetter"/>
      <w:lvlText w:val="%1)"/>
      <w:lvlJc w:val="lef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31" w15:restartNumberingAfterBreak="0">
    <w:nsid w:val="776C3BDA"/>
    <w:multiLevelType w:val="hybridMultilevel"/>
    <w:tmpl w:val="56660EB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 w15:restartNumberingAfterBreak="0">
    <w:nsid w:val="77B10AAF"/>
    <w:multiLevelType w:val="hybridMultilevel"/>
    <w:tmpl w:val="F64A0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AFB479C"/>
    <w:multiLevelType w:val="hybridMultilevel"/>
    <w:tmpl w:val="DE003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98902937">
    <w:abstractNumId w:val="25"/>
  </w:num>
  <w:num w:numId="2" w16cid:durableId="711270677">
    <w:abstractNumId w:val="0"/>
  </w:num>
  <w:num w:numId="3" w16cid:durableId="1543056965">
    <w:abstractNumId w:val="13"/>
  </w:num>
  <w:num w:numId="4" w16cid:durableId="1671638384">
    <w:abstractNumId w:val="7"/>
  </w:num>
  <w:num w:numId="5" w16cid:durableId="2002390379">
    <w:abstractNumId w:val="30"/>
  </w:num>
  <w:num w:numId="6" w16cid:durableId="83454761">
    <w:abstractNumId w:val="14"/>
  </w:num>
  <w:num w:numId="7" w16cid:durableId="1199855144">
    <w:abstractNumId w:val="8"/>
  </w:num>
  <w:num w:numId="8" w16cid:durableId="1222709945">
    <w:abstractNumId w:val="5"/>
  </w:num>
  <w:num w:numId="9" w16cid:durableId="1413358594">
    <w:abstractNumId w:val="20"/>
  </w:num>
  <w:num w:numId="10" w16cid:durableId="723480708">
    <w:abstractNumId w:val="17"/>
  </w:num>
  <w:num w:numId="11" w16cid:durableId="1173180961">
    <w:abstractNumId w:val="15"/>
  </w:num>
  <w:num w:numId="12" w16cid:durableId="1423524808">
    <w:abstractNumId w:val="11"/>
  </w:num>
  <w:num w:numId="13" w16cid:durableId="1856917447">
    <w:abstractNumId w:val="27"/>
  </w:num>
  <w:num w:numId="14" w16cid:durableId="1050374754">
    <w:abstractNumId w:val="3"/>
  </w:num>
  <w:num w:numId="15" w16cid:durableId="1047880328">
    <w:abstractNumId w:val="12"/>
  </w:num>
  <w:num w:numId="16" w16cid:durableId="87772687">
    <w:abstractNumId w:val="22"/>
  </w:num>
  <w:num w:numId="17" w16cid:durableId="1993286418">
    <w:abstractNumId w:val="32"/>
  </w:num>
  <w:num w:numId="18" w16cid:durableId="815805508">
    <w:abstractNumId w:val="10"/>
  </w:num>
  <w:num w:numId="19" w16cid:durableId="914434967">
    <w:abstractNumId w:val="4"/>
  </w:num>
  <w:num w:numId="20" w16cid:durableId="406072520">
    <w:abstractNumId w:val="16"/>
  </w:num>
  <w:num w:numId="21" w16cid:durableId="589855507">
    <w:abstractNumId w:val="24"/>
  </w:num>
  <w:num w:numId="22" w16cid:durableId="69498585">
    <w:abstractNumId w:val="31"/>
  </w:num>
  <w:num w:numId="23" w16cid:durableId="1777141401">
    <w:abstractNumId w:val="19"/>
  </w:num>
  <w:num w:numId="24" w16cid:durableId="1759861588">
    <w:abstractNumId w:val="29"/>
  </w:num>
  <w:num w:numId="25" w16cid:durableId="739713368">
    <w:abstractNumId w:val="33"/>
  </w:num>
  <w:num w:numId="26" w16cid:durableId="540173971">
    <w:abstractNumId w:val="2"/>
  </w:num>
  <w:num w:numId="27" w16cid:durableId="903570432">
    <w:abstractNumId w:val="21"/>
  </w:num>
  <w:num w:numId="28" w16cid:durableId="203324519">
    <w:abstractNumId w:val="23"/>
  </w:num>
  <w:num w:numId="29" w16cid:durableId="1566911600">
    <w:abstractNumId w:val="6"/>
  </w:num>
  <w:num w:numId="30" w16cid:durableId="1759516024">
    <w:abstractNumId w:val="1"/>
  </w:num>
  <w:num w:numId="31" w16cid:durableId="1685398985">
    <w:abstractNumId w:val="9"/>
  </w:num>
  <w:num w:numId="32" w16cid:durableId="1242791613">
    <w:abstractNumId w:val="28"/>
  </w:num>
  <w:num w:numId="33" w16cid:durableId="572592598">
    <w:abstractNumId w:val="26"/>
  </w:num>
  <w:num w:numId="34" w16cid:durableId="163860519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defaultTabStop w:val="720"/>
  <w:hyphenationZone w:val="425"/>
  <w:doNotHyphenateCaps/>
  <w:drawingGridHorizontalSpacing w:val="120"/>
  <w:displayHorizont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D57"/>
    <w:rsid w:val="00000D3A"/>
    <w:rsid w:val="00001FE1"/>
    <w:rsid w:val="00003E32"/>
    <w:rsid w:val="00006384"/>
    <w:rsid w:val="00006A11"/>
    <w:rsid w:val="0001334D"/>
    <w:rsid w:val="000146E3"/>
    <w:rsid w:val="00016E47"/>
    <w:rsid w:val="00017556"/>
    <w:rsid w:val="00027099"/>
    <w:rsid w:val="00035E5F"/>
    <w:rsid w:val="00036FED"/>
    <w:rsid w:val="00041189"/>
    <w:rsid w:val="000415DE"/>
    <w:rsid w:val="00043DB9"/>
    <w:rsid w:val="000458CE"/>
    <w:rsid w:val="0004729D"/>
    <w:rsid w:val="00050255"/>
    <w:rsid w:val="00050D48"/>
    <w:rsid w:val="00053D42"/>
    <w:rsid w:val="00055AEB"/>
    <w:rsid w:val="00057048"/>
    <w:rsid w:val="000628E6"/>
    <w:rsid w:val="00070CEA"/>
    <w:rsid w:val="00072637"/>
    <w:rsid w:val="00073DE4"/>
    <w:rsid w:val="00073E3B"/>
    <w:rsid w:val="00095FBB"/>
    <w:rsid w:val="0009720E"/>
    <w:rsid w:val="000A04BF"/>
    <w:rsid w:val="000A4C02"/>
    <w:rsid w:val="000B0AC4"/>
    <w:rsid w:val="000B2C52"/>
    <w:rsid w:val="000B5CF5"/>
    <w:rsid w:val="000C2457"/>
    <w:rsid w:val="000C5737"/>
    <w:rsid w:val="000C5DD6"/>
    <w:rsid w:val="000E4972"/>
    <w:rsid w:val="000E6269"/>
    <w:rsid w:val="000E7676"/>
    <w:rsid w:val="00104CA0"/>
    <w:rsid w:val="001140D1"/>
    <w:rsid w:val="00116B1B"/>
    <w:rsid w:val="00116CFD"/>
    <w:rsid w:val="00125B83"/>
    <w:rsid w:val="00131150"/>
    <w:rsid w:val="00131523"/>
    <w:rsid w:val="00135E0B"/>
    <w:rsid w:val="001452D6"/>
    <w:rsid w:val="00145825"/>
    <w:rsid w:val="001568BE"/>
    <w:rsid w:val="001576EC"/>
    <w:rsid w:val="001649A6"/>
    <w:rsid w:val="00167F31"/>
    <w:rsid w:val="00170DB6"/>
    <w:rsid w:val="001744E9"/>
    <w:rsid w:val="00193CCA"/>
    <w:rsid w:val="001949D1"/>
    <w:rsid w:val="00194BAF"/>
    <w:rsid w:val="001A3279"/>
    <w:rsid w:val="001A47C9"/>
    <w:rsid w:val="001C7CDD"/>
    <w:rsid w:val="001D3474"/>
    <w:rsid w:val="001D34E8"/>
    <w:rsid w:val="001D564A"/>
    <w:rsid w:val="001D7C21"/>
    <w:rsid w:val="001E2FEE"/>
    <w:rsid w:val="001E5ED5"/>
    <w:rsid w:val="001E69C6"/>
    <w:rsid w:val="001F35A8"/>
    <w:rsid w:val="001F5BE0"/>
    <w:rsid w:val="00201477"/>
    <w:rsid w:val="00205AE4"/>
    <w:rsid w:val="00212EA9"/>
    <w:rsid w:val="002151BA"/>
    <w:rsid w:val="002415BB"/>
    <w:rsid w:val="00242267"/>
    <w:rsid w:val="0024351A"/>
    <w:rsid w:val="002458CB"/>
    <w:rsid w:val="00251A6A"/>
    <w:rsid w:val="002529AD"/>
    <w:rsid w:val="00256D69"/>
    <w:rsid w:val="002644F8"/>
    <w:rsid w:val="00272E14"/>
    <w:rsid w:val="00286335"/>
    <w:rsid w:val="002867D2"/>
    <w:rsid w:val="00287419"/>
    <w:rsid w:val="0029063D"/>
    <w:rsid w:val="002A007E"/>
    <w:rsid w:val="002A2C06"/>
    <w:rsid w:val="002A3C87"/>
    <w:rsid w:val="002B11E0"/>
    <w:rsid w:val="002B6BDC"/>
    <w:rsid w:val="002B71D3"/>
    <w:rsid w:val="002C64E3"/>
    <w:rsid w:val="002D2F0E"/>
    <w:rsid w:val="002D3D67"/>
    <w:rsid w:val="002E0EBF"/>
    <w:rsid w:val="002E4EA3"/>
    <w:rsid w:val="003050F3"/>
    <w:rsid w:val="003147A3"/>
    <w:rsid w:val="00323381"/>
    <w:rsid w:val="003245CA"/>
    <w:rsid w:val="00327BCE"/>
    <w:rsid w:val="00327C5B"/>
    <w:rsid w:val="00332F2A"/>
    <w:rsid w:val="00334DB2"/>
    <w:rsid w:val="0033622C"/>
    <w:rsid w:val="00341A37"/>
    <w:rsid w:val="00344816"/>
    <w:rsid w:val="003450B2"/>
    <w:rsid w:val="00353E55"/>
    <w:rsid w:val="00354046"/>
    <w:rsid w:val="0036054E"/>
    <w:rsid w:val="00367502"/>
    <w:rsid w:val="00370AE3"/>
    <w:rsid w:val="003770D2"/>
    <w:rsid w:val="0038731B"/>
    <w:rsid w:val="003918B5"/>
    <w:rsid w:val="003A3C67"/>
    <w:rsid w:val="003A6F97"/>
    <w:rsid w:val="003A7FA0"/>
    <w:rsid w:val="003B295F"/>
    <w:rsid w:val="003B34C1"/>
    <w:rsid w:val="003C378C"/>
    <w:rsid w:val="003D11EA"/>
    <w:rsid w:val="003D1548"/>
    <w:rsid w:val="003D2CB7"/>
    <w:rsid w:val="003D3102"/>
    <w:rsid w:val="003D62D7"/>
    <w:rsid w:val="003E0752"/>
    <w:rsid w:val="003E226A"/>
    <w:rsid w:val="003E2F59"/>
    <w:rsid w:val="003F0E91"/>
    <w:rsid w:val="003F6684"/>
    <w:rsid w:val="004060ED"/>
    <w:rsid w:val="00407275"/>
    <w:rsid w:val="004102A8"/>
    <w:rsid w:val="0041260C"/>
    <w:rsid w:val="00416F51"/>
    <w:rsid w:val="0043147D"/>
    <w:rsid w:val="004422B3"/>
    <w:rsid w:val="004501A3"/>
    <w:rsid w:val="00450C7A"/>
    <w:rsid w:val="00453FD4"/>
    <w:rsid w:val="00455B8A"/>
    <w:rsid w:val="004626E2"/>
    <w:rsid w:val="00465F44"/>
    <w:rsid w:val="00472A2F"/>
    <w:rsid w:val="00473D18"/>
    <w:rsid w:val="004760C0"/>
    <w:rsid w:val="00476B95"/>
    <w:rsid w:val="00476CB0"/>
    <w:rsid w:val="00480F05"/>
    <w:rsid w:val="0048385D"/>
    <w:rsid w:val="004943E4"/>
    <w:rsid w:val="00495AFA"/>
    <w:rsid w:val="004A2A78"/>
    <w:rsid w:val="004A754E"/>
    <w:rsid w:val="004B273C"/>
    <w:rsid w:val="004C26CD"/>
    <w:rsid w:val="004C52CD"/>
    <w:rsid w:val="004D00FF"/>
    <w:rsid w:val="004D3C1E"/>
    <w:rsid w:val="004E2722"/>
    <w:rsid w:val="004E651D"/>
    <w:rsid w:val="004F4E84"/>
    <w:rsid w:val="004F56A6"/>
    <w:rsid w:val="004F7D9A"/>
    <w:rsid w:val="005028ED"/>
    <w:rsid w:val="00502EFB"/>
    <w:rsid w:val="00503339"/>
    <w:rsid w:val="00503E4C"/>
    <w:rsid w:val="0050794F"/>
    <w:rsid w:val="00514EE5"/>
    <w:rsid w:val="0052502B"/>
    <w:rsid w:val="00533064"/>
    <w:rsid w:val="00541391"/>
    <w:rsid w:val="0054275A"/>
    <w:rsid w:val="0054438F"/>
    <w:rsid w:val="00546A4B"/>
    <w:rsid w:val="005513C6"/>
    <w:rsid w:val="0055224E"/>
    <w:rsid w:val="00566E99"/>
    <w:rsid w:val="00576777"/>
    <w:rsid w:val="00585DAB"/>
    <w:rsid w:val="0058625E"/>
    <w:rsid w:val="005958A0"/>
    <w:rsid w:val="005A1742"/>
    <w:rsid w:val="005A6256"/>
    <w:rsid w:val="005A6B42"/>
    <w:rsid w:val="005B0AAC"/>
    <w:rsid w:val="005B1261"/>
    <w:rsid w:val="005B3F6F"/>
    <w:rsid w:val="005B56D2"/>
    <w:rsid w:val="005C03A3"/>
    <w:rsid w:val="005C270F"/>
    <w:rsid w:val="005C3E29"/>
    <w:rsid w:val="005C4252"/>
    <w:rsid w:val="005C7CAD"/>
    <w:rsid w:val="005D3919"/>
    <w:rsid w:val="005D5DEA"/>
    <w:rsid w:val="005E19CF"/>
    <w:rsid w:val="005E3570"/>
    <w:rsid w:val="005E413D"/>
    <w:rsid w:val="005F537E"/>
    <w:rsid w:val="005F5A9B"/>
    <w:rsid w:val="005F6BF6"/>
    <w:rsid w:val="00601B39"/>
    <w:rsid w:val="00604AC4"/>
    <w:rsid w:val="0061131E"/>
    <w:rsid w:val="0061141E"/>
    <w:rsid w:val="0061626D"/>
    <w:rsid w:val="0063060C"/>
    <w:rsid w:val="00630F7B"/>
    <w:rsid w:val="00631B5E"/>
    <w:rsid w:val="00634D14"/>
    <w:rsid w:val="00634DA4"/>
    <w:rsid w:val="00634F07"/>
    <w:rsid w:val="00641655"/>
    <w:rsid w:val="00645141"/>
    <w:rsid w:val="006454F6"/>
    <w:rsid w:val="00646201"/>
    <w:rsid w:val="00647AFB"/>
    <w:rsid w:val="00650125"/>
    <w:rsid w:val="006504DE"/>
    <w:rsid w:val="00650AC9"/>
    <w:rsid w:val="00650BD7"/>
    <w:rsid w:val="00664419"/>
    <w:rsid w:val="00664BDD"/>
    <w:rsid w:val="0066683F"/>
    <w:rsid w:val="0068330D"/>
    <w:rsid w:val="00684621"/>
    <w:rsid w:val="0068626E"/>
    <w:rsid w:val="00686649"/>
    <w:rsid w:val="0069225F"/>
    <w:rsid w:val="00692F6C"/>
    <w:rsid w:val="00696C21"/>
    <w:rsid w:val="006A03FD"/>
    <w:rsid w:val="006A4078"/>
    <w:rsid w:val="006B1918"/>
    <w:rsid w:val="006C68F5"/>
    <w:rsid w:val="006E07A4"/>
    <w:rsid w:val="006E2D60"/>
    <w:rsid w:val="006E5E5F"/>
    <w:rsid w:val="00700816"/>
    <w:rsid w:val="00700F45"/>
    <w:rsid w:val="0070415C"/>
    <w:rsid w:val="00704752"/>
    <w:rsid w:val="00711409"/>
    <w:rsid w:val="00713E4D"/>
    <w:rsid w:val="0072294A"/>
    <w:rsid w:val="0072653D"/>
    <w:rsid w:val="00735E50"/>
    <w:rsid w:val="007436BB"/>
    <w:rsid w:val="00752E1C"/>
    <w:rsid w:val="007668E1"/>
    <w:rsid w:val="007675A4"/>
    <w:rsid w:val="00775896"/>
    <w:rsid w:val="00783C4B"/>
    <w:rsid w:val="0078548B"/>
    <w:rsid w:val="00787E45"/>
    <w:rsid w:val="0079062A"/>
    <w:rsid w:val="00792DB3"/>
    <w:rsid w:val="007A49D1"/>
    <w:rsid w:val="007A5CFE"/>
    <w:rsid w:val="007B12A5"/>
    <w:rsid w:val="007B17EB"/>
    <w:rsid w:val="007B4745"/>
    <w:rsid w:val="007B77A3"/>
    <w:rsid w:val="007C51B7"/>
    <w:rsid w:val="007D3FEE"/>
    <w:rsid w:val="007D4F71"/>
    <w:rsid w:val="007D65B4"/>
    <w:rsid w:val="007F1F46"/>
    <w:rsid w:val="007F4B78"/>
    <w:rsid w:val="007F5452"/>
    <w:rsid w:val="008007F7"/>
    <w:rsid w:val="00802D13"/>
    <w:rsid w:val="00803821"/>
    <w:rsid w:val="0083113F"/>
    <w:rsid w:val="00831232"/>
    <w:rsid w:val="00834D02"/>
    <w:rsid w:val="0083539C"/>
    <w:rsid w:val="00840B6C"/>
    <w:rsid w:val="0084222D"/>
    <w:rsid w:val="00845050"/>
    <w:rsid w:val="00857CD1"/>
    <w:rsid w:val="0086401F"/>
    <w:rsid w:val="0086407E"/>
    <w:rsid w:val="00864858"/>
    <w:rsid w:val="0086507F"/>
    <w:rsid w:val="00867089"/>
    <w:rsid w:val="00875288"/>
    <w:rsid w:val="00880948"/>
    <w:rsid w:val="008810F8"/>
    <w:rsid w:val="00884B42"/>
    <w:rsid w:val="00886E5F"/>
    <w:rsid w:val="00893853"/>
    <w:rsid w:val="00895C2B"/>
    <w:rsid w:val="008A5919"/>
    <w:rsid w:val="008B286B"/>
    <w:rsid w:val="008C1CCC"/>
    <w:rsid w:val="008C460E"/>
    <w:rsid w:val="008D440F"/>
    <w:rsid w:val="008D77C9"/>
    <w:rsid w:val="008E1A87"/>
    <w:rsid w:val="008F1E09"/>
    <w:rsid w:val="00910EDC"/>
    <w:rsid w:val="00917227"/>
    <w:rsid w:val="009264A3"/>
    <w:rsid w:val="00927661"/>
    <w:rsid w:val="00927CF8"/>
    <w:rsid w:val="00931E7F"/>
    <w:rsid w:val="0093339B"/>
    <w:rsid w:val="00935519"/>
    <w:rsid w:val="00935802"/>
    <w:rsid w:val="00952500"/>
    <w:rsid w:val="00953F6B"/>
    <w:rsid w:val="009552FE"/>
    <w:rsid w:val="00970920"/>
    <w:rsid w:val="00974EEE"/>
    <w:rsid w:val="00977D3A"/>
    <w:rsid w:val="0098295E"/>
    <w:rsid w:val="0098775C"/>
    <w:rsid w:val="00991041"/>
    <w:rsid w:val="009A01A8"/>
    <w:rsid w:val="009A3BC7"/>
    <w:rsid w:val="009A7A28"/>
    <w:rsid w:val="009B0C7F"/>
    <w:rsid w:val="009B30EF"/>
    <w:rsid w:val="009B3389"/>
    <w:rsid w:val="009B704E"/>
    <w:rsid w:val="009B7C67"/>
    <w:rsid w:val="009C2459"/>
    <w:rsid w:val="009C2651"/>
    <w:rsid w:val="009C3CD7"/>
    <w:rsid w:val="009D43F0"/>
    <w:rsid w:val="009E3606"/>
    <w:rsid w:val="009E6F48"/>
    <w:rsid w:val="009F7B38"/>
    <w:rsid w:val="00A01F9D"/>
    <w:rsid w:val="00A05EDD"/>
    <w:rsid w:val="00A061F4"/>
    <w:rsid w:val="00A10B19"/>
    <w:rsid w:val="00A11F06"/>
    <w:rsid w:val="00A1439A"/>
    <w:rsid w:val="00A157FA"/>
    <w:rsid w:val="00A15F12"/>
    <w:rsid w:val="00A25347"/>
    <w:rsid w:val="00A25B7F"/>
    <w:rsid w:val="00A35F5F"/>
    <w:rsid w:val="00A36DFB"/>
    <w:rsid w:val="00A431E1"/>
    <w:rsid w:val="00A54611"/>
    <w:rsid w:val="00A5694F"/>
    <w:rsid w:val="00A575C7"/>
    <w:rsid w:val="00A64EFC"/>
    <w:rsid w:val="00A71CED"/>
    <w:rsid w:val="00A76002"/>
    <w:rsid w:val="00A85221"/>
    <w:rsid w:val="00A918A2"/>
    <w:rsid w:val="00AB02FA"/>
    <w:rsid w:val="00AB1520"/>
    <w:rsid w:val="00AB1EA4"/>
    <w:rsid w:val="00AB35C8"/>
    <w:rsid w:val="00AC1C05"/>
    <w:rsid w:val="00AC6D5B"/>
    <w:rsid w:val="00AE0BA9"/>
    <w:rsid w:val="00AE1752"/>
    <w:rsid w:val="00B0274C"/>
    <w:rsid w:val="00B02961"/>
    <w:rsid w:val="00B1090A"/>
    <w:rsid w:val="00B177A0"/>
    <w:rsid w:val="00B338DA"/>
    <w:rsid w:val="00B4122C"/>
    <w:rsid w:val="00B418AC"/>
    <w:rsid w:val="00B447E7"/>
    <w:rsid w:val="00B45DA8"/>
    <w:rsid w:val="00B46A70"/>
    <w:rsid w:val="00B4785A"/>
    <w:rsid w:val="00B553C7"/>
    <w:rsid w:val="00B63373"/>
    <w:rsid w:val="00B66CD7"/>
    <w:rsid w:val="00B66D4A"/>
    <w:rsid w:val="00B814D7"/>
    <w:rsid w:val="00B839FF"/>
    <w:rsid w:val="00B843A7"/>
    <w:rsid w:val="00B953A4"/>
    <w:rsid w:val="00BA67CE"/>
    <w:rsid w:val="00BB26E4"/>
    <w:rsid w:val="00BB2E3D"/>
    <w:rsid w:val="00BB53A1"/>
    <w:rsid w:val="00BC156A"/>
    <w:rsid w:val="00BC6EA0"/>
    <w:rsid w:val="00BD5423"/>
    <w:rsid w:val="00BF0AE6"/>
    <w:rsid w:val="00BF1DAB"/>
    <w:rsid w:val="00BF305D"/>
    <w:rsid w:val="00C076F1"/>
    <w:rsid w:val="00C07B3E"/>
    <w:rsid w:val="00C102BA"/>
    <w:rsid w:val="00C11900"/>
    <w:rsid w:val="00C20C52"/>
    <w:rsid w:val="00C220D1"/>
    <w:rsid w:val="00C25556"/>
    <w:rsid w:val="00C4385C"/>
    <w:rsid w:val="00C459AB"/>
    <w:rsid w:val="00C47DF9"/>
    <w:rsid w:val="00C56921"/>
    <w:rsid w:val="00C56DBF"/>
    <w:rsid w:val="00C74CAB"/>
    <w:rsid w:val="00C768A1"/>
    <w:rsid w:val="00C77C0B"/>
    <w:rsid w:val="00C80177"/>
    <w:rsid w:val="00C81D57"/>
    <w:rsid w:val="00C8276B"/>
    <w:rsid w:val="00C84348"/>
    <w:rsid w:val="00C84F29"/>
    <w:rsid w:val="00C85262"/>
    <w:rsid w:val="00C94830"/>
    <w:rsid w:val="00C94D71"/>
    <w:rsid w:val="00C95A07"/>
    <w:rsid w:val="00C96B7F"/>
    <w:rsid w:val="00CA4D29"/>
    <w:rsid w:val="00CB17D0"/>
    <w:rsid w:val="00CC18CF"/>
    <w:rsid w:val="00CC7C14"/>
    <w:rsid w:val="00CD1B6F"/>
    <w:rsid w:val="00CD4384"/>
    <w:rsid w:val="00CF39F6"/>
    <w:rsid w:val="00D0772B"/>
    <w:rsid w:val="00D249A4"/>
    <w:rsid w:val="00D26C69"/>
    <w:rsid w:val="00D27EBD"/>
    <w:rsid w:val="00D32266"/>
    <w:rsid w:val="00D353C3"/>
    <w:rsid w:val="00D371EC"/>
    <w:rsid w:val="00D4062B"/>
    <w:rsid w:val="00D42360"/>
    <w:rsid w:val="00D425EF"/>
    <w:rsid w:val="00D47DAF"/>
    <w:rsid w:val="00D563C7"/>
    <w:rsid w:val="00D64A96"/>
    <w:rsid w:val="00D87273"/>
    <w:rsid w:val="00D91691"/>
    <w:rsid w:val="00D967D1"/>
    <w:rsid w:val="00D96DBF"/>
    <w:rsid w:val="00DA177E"/>
    <w:rsid w:val="00DA1DFF"/>
    <w:rsid w:val="00DA6BCF"/>
    <w:rsid w:val="00DB0E7F"/>
    <w:rsid w:val="00DB40F7"/>
    <w:rsid w:val="00DB4EA0"/>
    <w:rsid w:val="00DC7289"/>
    <w:rsid w:val="00DC767D"/>
    <w:rsid w:val="00DD0225"/>
    <w:rsid w:val="00DF6E13"/>
    <w:rsid w:val="00DF7D2D"/>
    <w:rsid w:val="00E0255D"/>
    <w:rsid w:val="00E03DFB"/>
    <w:rsid w:val="00E05920"/>
    <w:rsid w:val="00E16DB4"/>
    <w:rsid w:val="00E20282"/>
    <w:rsid w:val="00E30C9B"/>
    <w:rsid w:val="00E31800"/>
    <w:rsid w:val="00E3190F"/>
    <w:rsid w:val="00E3590D"/>
    <w:rsid w:val="00E455C9"/>
    <w:rsid w:val="00E473A0"/>
    <w:rsid w:val="00E476E7"/>
    <w:rsid w:val="00E51F9F"/>
    <w:rsid w:val="00E51FD6"/>
    <w:rsid w:val="00E543AC"/>
    <w:rsid w:val="00E650DA"/>
    <w:rsid w:val="00E650E1"/>
    <w:rsid w:val="00E70432"/>
    <w:rsid w:val="00E70CB2"/>
    <w:rsid w:val="00E92718"/>
    <w:rsid w:val="00E95C82"/>
    <w:rsid w:val="00EB1C7D"/>
    <w:rsid w:val="00EB5DD1"/>
    <w:rsid w:val="00EC55DC"/>
    <w:rsid w:val="00ED3929"/>
    <w:rsid w:val="00ED41E4"/>
    <w:rsid w:val="00ED6644"/>
    <w:rsid w:val="00ED7028"/>
    <w:rsid w:val="00EE36C5"/>
    <w:rsid w:val="00EF1163"/>
    <w:rsid w:val="00EF1A98"/>
    <w:rsid w:val="00F10A15"/>
    <w:rsid w:val="00F15138"/>
    <w:rsid w:val="00F21080"/>
    <w:rsid w:val="00F25E4B"/>
    <w:rsid w:val="00F267CE"/>
    <w:rsid w:val="00F30B65"/>
    <w:rsid w:val="00F31715"/>
    <w:rsid w:val="00F31F38"/>
    <w:rsid w:val="00F33FB5"/>
    <w:rsid w:val="00F426F3"/>
    <w:rsid w:val="00F453B5"/>
    <w:rsid w:val="00F564A9"/>
    <w:rsid w:val="00F64590"/>
    <w:rsid w:val="00F67999"/>
    <w:rsid w:val="00F701F3"/>
    <w:rsid w:val="00F7033E"/>
    <w:rsid w:val="00F73F45"/>
    <w:rsid w:val="00F74317"/>
    <w:rsid w:val="00F74364"/>
    <w:rsid w:val="00F83DAC"/>
    <w:rsid w:val="00F8535F"/>
    <w:rsid w:val="00F8583C"/>
    <w:rsid w:val="00F85CC7"/>
    <w:rsid w:val="00F941EB"/>
    <w:rsid w:val="00F964D3"/>
    <w:rsid w:val="00FA5BD7"/>
    <w:rsid w:val="00FB2AB3"/>
    <w:rsid w:val="00FB319C"/>
    <w:rsid w:val="00FB360B"/>
    <w:rsid w:val="00FB5591"/>
    <w:rsid w:val="00FB61B4"/>
    <w:rsid w:val="00FB732C"/>
    <w:rsid w:val="00FD26C7"/>
    <w:rsid w:val="00FD2998"/>
    <w:rsid w:val="00FE2FA1"/>
    <w:rsid w:val="00FE3759"/>
    <w:rsid w:val="00FE4A55"/>
    <w:rsid w:val="00FE53B6"/>
    <w:rsid w:val="00FE5CE2"/>
    <w:rsid w:val="00FE5E9D"/>
    <w:rsid w:val="00FF6F1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0EEB855"/>
  <w15:docId w15:val="{07DABE25-15DE-4743-AE4F-872881522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qFormat="1"/>
    <w:lsdException w:name="heading 3" w:locked="1" w:qFormat="1"/>
    <w:lsdException w:name="heading 4" w:locked="1" w:qFormat="1"/>
    <w:lsdException w:name="heading 5" w:locked="1" w:qFormat="1"/>
    <w:lsdException w:name="heading 6" w:locked="1" w:semiHidden="1" w:uiPriority="9"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39"/>
    <w:lsdException w:name="toc 5" w:locked="1" w:uiPriority="39"/>
    <w:lsdException w:name="toc 6" w:locked="1" w:uiPriority="39"/>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1D57"/>
    <w:rPr>
      <w:rFonts w:ascii="Times New Roman" w:eastAsia="Times New Roman" w:hAnsi="Times New Roman"/>
      <w:sz w:val="24"/>
      <w:szCs w:val="24"/>
      <w:lang w:val="ro-RO" w:eastAsia="ro-RO"/>
    </w:rPr>
  </w:style>
  <w:style w:type="paragraph" w:styleId="Heading1">
    <w:name w:val="heading 1"/>
    <w:basedOn w:val="Normal"/>
    <w:next w:val="Normal"/>
    <w:link w:val="Heading1Char"/>
    <w:uiPriority w:val="9"/>
    <w:qFormat/>
    <w:rsid w:val="00C81D57"/>
    <w:pPr>
      <w:keepNext/>
      <w:spacing w:before="240" w:after="60"/>
      <w:outlineLvl w:val="0"/>
    </w:pPr>
    <w:rPr>
      <w:rFonts w:ascii="Cambria" w:hAnsi="Cambria" w:cs="Cambria"/>
      <w:b/>
      <w:bCs/>
      <w:kern w:val="32"/>
      <w:sz w:val="32"/>
      <w:szCs w:val="32"/>
    </w:rPr>
  </w:style>
  <w:style w:type="paragraph" w:styleId="Heading2">
    <w:name w:val="heading 2"/>
    <w:basedOn w:val="Normal"/>
    <w:next w:val="Normal"/>
    <w:link w:val="Heading2Char"/>
    <w:uiPriority w:val="99"/>
    <w:qFormat/>
    <w:rsid w:val="00C81D57"/>
    <w:pPr>
      <w:keepNext/>
      <w:spacing w:before="240" w:after="60"/>
      <w:outlineLvl w:val="1"/>
    </w:pPr>
    <w:rPr>
      <w:rFonts w:ascii="Arial" w:hAnsi="Arial" w:cs="Arial"/>
      <w:b/>
      <w:bCs/>
      <w:i/>
      <w:iCs/>
      <w:sz w:val="28"/>
      <w:szCs w:val="28"/>
    </w:rPr>
  </w:style>
  <w:style w:type="paragraph" w:styleId="Heading3">
    <w:name w:val="heading 3"/>
    <w:basedOn w:val="Normal"/>
    <w:link w:val="Heading3Char"/>
    <w:uiPriority w:val="99"/>
    <w:qFormat/>
    <w:rsid w:val="00C81D57"/>
    <w:pPr>
      <w:spacing w:before="100" w:beforeAutospacing="1" w:after="100" w:afterAutospacing="1"/>
      <w:outlineLvl w:val="2"/>
    </w:pPr>
    <w:rPr>
      <w:rFonts w:ascii="Tahoma" w:hAnsi="Tahoma" w:cs="Tahoma"/>
      <w:b/>
      <w:bCs/>
      <w:color w:val="FFFFFF"/>
      <w:sz w:val="18"/>
      <w:szCs w:val="18"/>
      <w:lang w:val="en-US" w:eastAsia="en-US"/>
    </w:rPr>
  </w:style>
  <w:style w:type="paragraph" w:styleId="Heading4">
    <w:name w:val="heading 4"/>
    <w:basedOn w:val="Normal"/>
    <w:next w:val="Normal"/>
    <w:link w:val="Heading4Char"/>
    <w:uiPriority w:val="99"/>
    <w:qFormat/>
    <w:locked/>
    <w:rsid w:val="00C07B3E"/>
    <w:pPr>
      <w:keepNext/>
      <w:spacing w:before="240" w:after="60"/>
      <w:outlineLvl w:val="3"/>
    </w:pPr>
    <w:rPr>
      <w:b/>
      <w:bCs/>
      <w:sz w:val="28"/>
      <w:szCs w:val="28"/>
    </w:rPr>
  </w:style>
  <w:style w:type="paragraph" w:styleId="Heading5">
    <w:name w:val="heading 5"/>
    <w:basedOn w:val="Normal"/>
    <w:next w:val="Normal"/>
    <w:link w:val="Heading5Char"/>
    <w:uiPriority w:val="99"/>
    <w:qFormat/>
    <w:locked/>
    <w:rsid w:val="00C07B3E"/>
    <w:pPr>
      <w:spacing w:before="240" w:after="60"/>
      <w:outlineLvl w:val="4"/>
    </w:pPr>
    <w:rPr>
      <w:b/>
      <w:bCs/>
      <w:i/>
      <w:iCs/>
      <w:sz w:val="26"/>
      <w:szCs w:val="26"/>
    </w:rPr>
  </w:style>
  <w:style w:type="paragraph" w:styleId="Heading6">
    <w:name w:val="heading 6"/>
    <w:basedOn w:val="Normal"/>
    <w:next w:val="Normal"/>
    <w:link w:val="Heading6Char"/>
    <w:autoRedefine/>
    <w:uiPriority w:val="9"/>
    <w:unhideWhenUsed/>
    <w:qFormat/>
    <w:locked/>
    <w:rsid w:val="000458CE"/>
    <w:pPr>
      <w:keepNext/>
      <w:keepLines/>
      <w:overflowPunct w:val="0"/>
      <w:autoSpaceDE w:val="0"/>
      <w:autoSpaceDN w:val="0"/>
      <w:adjustRightInd w:val="0"/>
      <w:spacing w:line="360" w:lineRule="auto"/>
      <w:textAlignment w:val="baseline"/>
      <w:outlineLvl w:val="5"/>
    </w:pPr>
    <w:rPr>
      <w:rFonts w:asciiTheme="majorHAnsi" w:eastAsiaTheme="majorEastAsia" w:hAnsiTheme="majorHAnsi"/>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C81D57"/>
    <w:rPr>
      <w:rFonts w:ascii="Cambria" w:hAnsi="Cambria" w:cs="Cambria"/>
      <w:b/>
      <w:bCs/>
      <w:kern w:val="32"/>
      <w:sz w:val="32"/>
      <w:szCs w:val="32"/>
      <w:lang w:val="ro-RO" w:eastAsia="ro-RO"/>
    </w:rPr>
  </w:style>
  <w:style w:type="character" w:customStyle="1" w:styleId="Heading2Char">
    <w:name w:val="Heading 2 Char"/>
    <w:basedOn w:val="DefaultParagraphFont"/>
    <w:link w:val="Heading2"/>
    <w:uiPriority w:val="99"/>
    <w:locked/>
    <w:rsid w:val="00C81D57"/>
    <w:rPr>
      <w:rFonts w:ascii="Arial" w:hAnsi="Arial" w:cs="Arial"/>
      <w:b/>
      <w:bCs/>
      <w:i/>
      <w:iCs/>
      <w:sz w:val="28"/>
      <w:szCs w:val="28"/>
      <w:lang w:val="ro-RO" w:eastAsia="ro-RO"/>
    </w:rPr>
  </w:style>
  <w:style w:type="character" w:customStyle="1" w:styleId="Heading3Char">
    <w:name w:val="Heading 3 Char"/>
    <w:basedOn w:val="DefaultParagraphFont"/>
    <w:link w:val="Heading3"/>
    <w:uiPriority w:val="99"/>
    <w:locked/>
    <w:rsid w:val="00C81D57"/>
    <w:rPr>
      <w:rFonts w:ascii="Tahoma" w:hAnsi="Tahoma" w:cs="Tahoma"/>
      <w:b/>
      <w:bCs/>
      <w:color w:val="FFFFFF"/>
      <w:sz w:val="18"/>
      <w:szCs w:val="18"/>
    </w:rPr>
  </w:style>
  <w:style w:type="character" w:customStyle="1" w:styleId="Heading4Char">
    <w:name w:val="Heading 4 Char"/>
    <w:basedOn w:val="DefaultParagraphFont"/>
    <w:link w:val="Heading4"/>
    <w:uiPriority w:val="99"/>
    <w:locked/>
    <w:rsid w:val="0068330D"/>
    <w:rPr>
      <w:rFonts w:ascii="Calibri" w:hAnsi="Calibri" w:cs="Calibri"/>
      <w:b/>
      <w:bCs/>
      <w:sz w:val="28"/>
      <w:szCs w:val="28"/>
      <w:lang w:val="ro-RO" w:eastAsia="ro-RO"/>
    </w:rPr>
  </w:style>
  <w:style w:type="character" w:customStyle="1" w:styleId="Heading5Char">
    <w:name w:val="Heading 5 Char"/>
    <w:basedOn w:val="DefaultParagraphFont"/>
    <w:link w:val="Heading5"/>
    <w:uiPriority w:val="99"/>
    <w:locked/>
    <w:rsid w:val="0068330D"/>
    <w:rPr>
      <w:rFonts w:ascii="Calibri" w:hAnsi="Calibri" w:cs="Calibri"/>
      <w:b/>
      <w:bCs/>
      <w:i/>
      <w:iCs/>
      <w:sz w:val="26"/>
      <w:szCs w:val="26"/>
      <w:lang w:val="ro-RO" w:eastAsia="ro-RO"/>
    </w:rPr>
  </w:style>
  <w:style w:type="paragraph" w:styleId="Header">
    <w:name w:val="header"/>
    <w:basedOn w:val="Normal"/>
    <w:link w:val="HeaderChar"/>
    <w:uiPriority w:val="99"/>
    <w:rsid w:val="00C81D57"/>
    <w:pPr>
      <w:tabs>
        <w:tab w:val="center" w:pos="4536"/>
        <w:tab w:val="right" w:pos="9072"/>
      </w:tabs>
    </w:pPr>
  </w:style>
  <w:style w:type="character" w:customStyle="1" w:styleId="HeaderChar">
    <w:name w:val="Header Char"/>
    <w:basedOn w:val="DefaultParagraphFont"/>
    <w:link w:val="Header"/>
    <w:uiPriority w:val="99"/>
    <w:locked/>
    <w:rsid w:val="00C81D57"/>
    <w:rPr>
      <w:rFonts w:ascii="Times New Roman" w:hAnsi="Times New Roman" w:cs="Times New Roman"/>
      <w:sz w:val="24"/>
      <w:szCs w:val="24"/>
      <w:lang w:val="ro-RO" w:eastAsia="ro-RO"/>
    </w:rPr>
  </w:style>
  <w:style w:type="paragraph" w:styleId="Footer">
    <w:name w:val="footer"/>
    <w:basedOn w:val="Normal"/>
    <w:link w:val="FooterChar"/>
    <w:uiPriority w:val="99"/>
    <w:rsid w:val="00C81D57"/>
    <w:pPr>
      <w:tabs>
        <w:tab w:val="center" w:pos="4536"/>
        <w:tab w:val="right" w:pos="9072"/>
      </w:tabs>
    </w:pPr>
  </w:style>
  <w:style w:type="character" w:customStyle="1" w:styleId="FooterChar">
    <w:name w:val="Footer Char"/>
    <w:basedOn w:val="DefaultParagraphFont"/>
    <w:link w:val="Footer"/>
    <w:uiPriority w:val="99"/>
    <w:locked/>
    <w:rsid w:val="00C81D57"/>
    <w:rPr>
      <w:rFonts w:ascii="Times New Roman" w:hAnsi="Times New Roman" w:cs="Times New Roman"/>
      <w:sz w:val="24"/>
      <w:szCs w:val="24"/>
      <w:lang w:val="ro-RO" w:eastAsia="ro-RO"/>
    </w:rPr>
  </w:style>
  <w:style w:type="paragraph" w:styleId="BalloonText">
    <w:name w:val="Balloon Text"/>
    <w:basedOn w:val="Normal"/>
    <w:link w:val="BalloonTextChar"/>
    <w:uiPriority w:val="99"/>
    <w:semiHidden/>
    <w:rsid w:val="00C81D5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81D57"/>
    <w:rPr>
      <w:rFonts w:ascii="Tahoma" w:hAnsi="Tahoma" w:cs="Tahoma"/>
      <w:sz w:val="16"/>
      <w:szCs w:val="16"/>
      <w:lang w:val="ro-RO" w:eastAsia="ro-RO"/>
    </w:rPr>
  </w:style>
  <w:style w:type="character" w:styleId="Hyperlink">
    <w:name w:val="Hyperlink"/>
    <w:basedOn w:val="DefaultParagraphFont"/>
    <w:uiPriority w:val="99"/>
    <w:rsid w:val="00C81D57"/>
    <w:rPr>
      <w:color w:val="0000FF"/>
      <w:u w:val="single"/>
    </w:rPr>
  </w:style>
  <w:style w:type="character" w:styleId="Strong">
    <w:name w:val="Strong"/>
    <w:basedOn w:val="DefaultParagraphFont"/>
    <w:uiPriority w:val="22"/>
    <w:qFormat/>
    <w:rsid w:val="00C81D57"/>
    <w:rPr>
      <w:b/>
      <w:bCs/>
    </w:rPr>
  </w:style>
  <w:style w:type="character" w:customStyle="1" w:styleId="autor">
    <w:name w:val="autor"/>
    <w:basedOn w:val="DefaultParagraphFont"/>
    <w:uiPriority w:val="99"/>
    <w:rsid w:val="00C81D57"/>
  </w:style>
  <w:style w:type="character" w:styleId="Emphasis">
    <w:name w:val="Emphasis"/>
    <w:basedOn w:val="DefaultParagraphFont"/>
    <w:uiPriority w:val="20"/>
    <w:qFormat/>
    <w:rsid w:val="00C81D57"/>
    <w:rPr>
      <w:i/>
      <w:iCs/>
    </w:rPr>
  </w:style>
  <w:style w:type="table" w:styleId="TableGrid">
    <w:name w:val="Table Grid"/>
    <w:basedOn w:val="TableNormal"/>
    <w:uiPriority w:val="39"/>
    <w:rsid w:val="00927661"/>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uiPriority w:val="99"/>
    <w:rsid w:val="00BC6EA0"/>
  </w:style>
  <w:style w:type="paragraph" w:styleId="NormalWeb">
    <w:name w:val="Normal (Web)"/>
    <w:basedOn w:val="Normal"/>
    <w:uiPriority w:val="99"/>
    <w:rsid w:val="00DF6E13"/>
    <w:pPr>
      <w:spacing w:before="100" w:beforeAutospacing="1" w:after="100" w:afterAutospacing="1"/>
    </w:pPr>
    <w:rPr>
      <w:rFonts w:eastAsia="Calibri"/>
      <w:lang w:val="en-US" w:eastAsia="en-US"/>
    </w:rPr>
  </w:style>
  <w:style w:type="character" w:customStyle="1" w:styleId="articol">
    <w:name w:val="articol"/>
    <w:basedOn w:val="DefaultParagraphFont"/>
    <w:uiPriority w:val="99"/>
    <w:rsid w:val="00DF6E13"/>
  </w:style>
  <w:style w:type="character" w:customStyle="1" w:styleId="alineat">
    <w:name w:val="alineat"/>
    <w:basedOn w:val="DefaultParagraphFont"/>
    <w:uiPriority w:val="99"/>
    <w:rsid w:val="00DF6E13"/>
  </w:style>
  <w:style w:type="character" w:customStyle="1" w:styleId="litera">
    <w:name w:val="litera"/>
    <w:basedOn w:val="DefaultParagraphFont"/>
    <w:uiPriority w:val="99"/>
    <w:rsid w:val="00DF6E13"/>
  </w:style>
  <w:style w:type="character" w:customStyle="1" w:styleId="preambul">
    <w:name w:val="preambul"/>
    <w:basedOn w:val="DefaultParagraphFont"/>
    <w:uiPriority w:val="99"/>
    <w:rsid w:val="00DF6E13"/>
  </w:style>
  <w:style w:type="character" w:customStyle="1" w:styleId="punct">
    <w:name w:val="punct"/>
    <w:basedOn w:val="DefaultParagraphFont"/>
    <w:uiPriority w:val="99"/>
    <w:rsid w:val="00DF6E13"/>
  </w:style>
  <w:style w:type="character" w:customStyle="1" w:styleId="paragraf">
    <w:name w:val="paragraf"/>
    <w:basedOn w:val="DefaultParagraphFont"/>
    <w:uiPriority w:val="99"/>
    <w:rsid w:val="00DF6E13"/>
  </w:style>
  <w:style w:type="character" w:customStyle="1" w:styleId="searchidx2">
    <w:name w:val="search_idx_2"/>
    <w:basedOn w:val="DefaultParagraphFont"/>
    <w:uiPriority w:val="99"/>
    <w:rsid w:val="00DF6E13"/>
  </w:style>
  <w:style w:type="character" w:customStyle="1" w:styleId="searchidx0">
    <w:name w:val="search_idx_0"/>
    <w:basedOn w:val="DefaultParagraphFont"/>
    <w:uiPriority w:val="99"/>
    <w:rsid w:val="00DF6E13"/>
  </w:style>
  <w:style w:type="character" w:customStyle="1" w:styleId="searchidx1">
    <w:name w:val="search_idx_1"/>
    <w:basedOn w:val="DefaultParagraphFont"/>
    <w:uiPriority w:val="99"/>
    <w:rsid w:val="00DF6E13"/>
  </w:style>
  <w:style w:type="character" w:customStyle="1" w:styleId="tabel">
    <w:name w:val="tabel"/>
    <w:basedOn w:val="DefaultParagraphFont"/>
    <w:uiPriority w:val="99"/>
    <w:rsid w:val="00DF6E13"/>
  </w:style>
  <w:style w:type="paragraph" w:styleId="HTMLPreformatted">
    <w:name w:val="HTML Preformatted"/>
    <w:basedOn w:val="Normal"/>
    <w:link w:val="HTMLPreformattedChar"/>
    <w:uiPriority w:val="99"/>
    <w:rsid w:val="00DF6E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lang w:val="en-US" w:eastAsia="en-US"/>
    </w:rPr>
  </w:style>
  <w:style w:type="character" w:customStyle="1" w:styleId="HTMLPreformattedChar">
    <w:name w:val="HTML Preformatted Char"/>
    <w:basedOn w:val="DefaultParagraphFont"/>
    <w:link w:val="HTMLPreformatted"/>
    <w:uiPriority w:val="99"/>
    <w:locked/>
    <w:rsid w:val="00650125"/>
    <w:rPr>
      <w:rFonts w:ascii="Courier New" w:hAnsi="Courier New" w:cs="Courier New"/>
      <w:sz w:val="20"/>
      <w:szCs w:val="20"/>
      <w:lang w:val="ro-RO" w:eastAsia="ro-RO"/>
    </w:rPr>
  </w:style>
  <w:style w:type="paragraph" w:styleId="ListParagraph">
    <w:name w:val="List Paragraph"/>
    <w:basedOn w:val="Normal"/>
    <w:link w:val="ListParagraphChar"/>
    <w:uiPriority w:val="1"/>
    <w:qFormat/>
    <w:rsid w:val="000C2457"/>
    <w:pPr>
      <w:ind w:left="720"/>
      <w:contextualSpacing/>
    </w:pPr>
  </w:style>
  <w:style w:type="paragraph" w:styleId="Subtitle">
    <w:name w:val="Subtitle"/>
    <w:basedOn w:val="Normal"/>
    <w:next w:val="Normal"/>
    <w:link w:val="SubtitleChar"/>
    <w:qFormat/>
    <w:locked/>
    <w:rsid w:val="009B3389"/>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9B3389"/>
    <w:rPr>
      <w:rFonts w:asciiTheme="minorHAnsi" w:eastAsiaTheme="minorEastAsia" w:hAnsiTheme="minorHAnsi" w:cstheme="minorBidi"/>
      <w:color w:val="5A5A5A" w:themeColor="text1" w:themeTint="A5"/>
      <w:spacing w:val="15"/>
      <w:lang w:val="ro-RO" w:eastAsia="ro-RO"/>
    </w:rPr>
  </w:style>
  <w:style w:type="character" w:customStyle="1" w:styleId="Heading6Char">
    <w:name w:val="Heading 6 Char"/>
    <w:basedOn w:val="DefaultParagraphFont"/>
    <w:link w:val="Heading6"/>
    <w:uiPriority w:val="9"/>
    <w:rsid w:val="000458CE"/>
    <w:rPr>
      <w:rFonts w:asciiTheme="majorHAnsi" w:eastAsiaTheme="majorEastAsia" w:hAnsiTheme="majorHAnsi"/>
      <w:b/>
      <w:sz w:val="24"/>
      <w:szCs w:val="20"/>
      <w:lang w:val="ro-RO" w:eastAsia="ro-RO"/>
    </w:rPr>
  </w:style>
  <w:style w:type="paragraph" w:styleId="FootnoteText">
    <w:name w:val="footnote text"/>
    <w:basedOn w:val="Normal"/>
    <w:link w:val="FootnoteTextChar"/>
    <w:uiPriority w:val="99"/>
    <w:semiHidden/>
    <w:unhideWhenUsed/>
    <w:rsid w:val="000458CE"/>
    <w:rPr>
      <w:rFonts w:asciiTheme="minorHAnsi" w:hAnsiTheme="minorHAnsi"/>
      <w:sz w:val="20"/>
      <w:szCs w:val="20"/>
      <w:lang w:eastAsia="en-US"/>
    </w:rPr>
  </w:style>
  <w:style w:type="character" w:customStyle="1" w:styleId="FootnoteTextChar">
    <w:name w:val="Footnote Text Char"/>
    <w:basedOn w:val="DefaultParagraphFont"/>
    <w:link w:val="FootnoteText"/>
    <w:uiPriority w:val="99"/>
    <w:semiHidden/>
    <w:rsid w:val="000458CE"/>
    <w:rPr>
      <w:rFonts w:asciiTheme="minorHAnsi" w:eastAsia="Times New Roman" w:hAnsiTheme="minorHAnsi"/>
      <w:sz w:val="20"/>
      <w:szCs w:val="20"/>
      <w:lang w:val="ro-RO"/>
    </w:rPr>
  </w:style>
  <w:style w:type="character" w:styleId="FootnoteReference">
    <w:name w:val="footnote reference"/>
    <w:basedOn w:val="DefaultParagraphFont"/>
    <w:uiPriority w:val="99"/>
    <w:semiHidden/>
    <w:unhideWhenUsed/>
    <w:rsid w:val="000458CE"/>
    <w:rPr>
      <w:rFonts w:cs="Times New Roman"/>
      <w:vertAlign w:val="superscript"/>
    </w:rPr>
  </w:style>
  <w:style w:type="table" w:customStyle="1" w:styleId="TableGrid1">
    <w:name w:val="Table Grid1"/>
    <w:basedOn w:val="TableNormal"/>
    <w:next w:val="TableGrid"/>
    <w:uiPriority w:val="59"/>
    <w:rsid w:val="000458CE"/>
    <w:rPr>
      <w:rFonts w:eastAsia="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grey">
    <w:name w:val="grey"/>
    <w:basedOn w:val="DefaultParagraphFont"/>
    <w:rsid w:val="000458CE"/>
    <w:rPr>
      <w:rFonts w:cs="Times New Roman"/>
    </w:rPr>
  </w:style>
  <w:style w:type="character" w:customStyle="1" w:styleId="titlu">
    <w:name w:val="titlu"/>
    <w:basedOn w:val="DefaultParagraphFont"/>
    <w:rsid w:val="000458CE"/>
    <w:rPr>
      <w:rFonts w:cs="Times New Roman"/>
    </w:rPr>
  </w:style>
  <w:style w:type="character" w:customStyle="1" w:styleId="lead">
    <w:name w:val="lead"/>
    <w:basedOn w:val="DefaultParagraphFont"/>
    <w:rsid w:val="000458CE"/>
    <w:rPr>
      <w:rFonts w:cs="Times New Roman"/>
    </w:rPr>
  </w:style>
  <w:style w:type="paragraph" w:styleId="NoSpacing">
    <w:name w:val="No Spacing"/>
    <w:qFormat/>
    <w:rsid w:val="000458CE"/>
    <w:rPr>
      <w:rFonts w:eastAsia="Times New Roman"/>
    </w:rPr>
  </w:style>
  <w:style w:type="paragraph" w:customStyle="1" w:styleId="Default">
    <w:name w:val="Default"/>
    <w:rsid w:val="000458CE"/>
    <w:pPr>
      <w:autoSpaceDE w:val="0"/>
      <w:autoSpaceDN w:val="0"/>
      <w:adjustRightInd w:val="0"/>
    </w:pPr>
    <w:rPr>
      <w:rFonts w:eastAsia="Times New Roman" w:cs="Calibri"/>
      <w:color w:val="000000"/>
      <w:sz w:val="24"/>
      <w:szCs w:val="24"/>
    </w:rPr>
  </w:style>
  <w:style w:type="character" w:customStyle="1" w:styleId="articlecontent">
    <w:name w:val="article_content"/>
    <w:basedOn w:val="DefaultParagraphFont"/>
    <w:rsid w:val="000458CE"/>
    <w:rPr>
      <w:rFonts w:cs="Times New Roman"/>
    </w:rPr>
  </w:style>
  <w:style w:type="paragraph" w:styleId="Title">
    <w:name w:val="Title"/>
    <w:basedOn w:val="Normal"/>
    <w:next w:val="Normal"/>
    <w:link w:val="TitleChar"/>
    <w:uiPriority w:val="10"/>
    <w:qFormat/>
    <w:locked/>
    <w:rsid w:val="000458CE"/>
    <w:pPr>
      <w:overflowPunct w:val="0"/>
      <w:autoSpaceDE w:val="0"/>
      <w:autoSpaceDN w:val="0"/>
      <w:adjustRightInd w:val="0"/>
      <w:contextualSpacing/>
      <w:jc w:val="center"/>
      <w:textAlignment w:val="baseline"/>
    </w:pPr>
    <w:rPr>
      <w:rFonts w:ascii="Arial" w:eastAsiaTheme="majorEastAsia" w:hAnsi="Arial"/>
      <w:b/>
      <w:spacing w:val="-10"/>
      <w:kern w:val="28"/>
      <w:sz w:val="22"/>
      <w:szCs w:val="56"/>
    </w:rPr>
  </w:style>
  <w:style w:type="character" w:customStyle="1" w:styleId="TitleChar">
    <w:name w:val="Title Char"/>
    <w:basedOn w:val="DefaultParagraphFont"/>
    <w:link w:val="Title"/>
    <w:uiPriority w:val="10"/>
    <w:rsid w:val="000458CE"/>
    <w:rPr>
      <w:rFonts w:ascii="Arial" w:eastAsiaTheme="majorEastAsia" w:hAnsi="Arial"/>
      <w:b/>
      <w:spacing w:val="-10"/>
      <w:kern w:val="28"/>
      <w:szCs w:val="56"/>
      <w:lang w:val="ro-RO" w:eastAsia="ro-RO"/>
    </w:rPr>
  </w:style>
  <w:style w:type="paragraph" w:styleId="TOCHeading">
    <w:name w:val="TOC Heading"/>
    <w:basedOn w:val="Heading1"/>
    <w:next w:val="Normal"/>
    <w:uiPriority w:val="39"/>
    <w:unhideWhenUsed/>
    <w:qFormat/>
    <w:rsid w:val="000458CE"/>
    <w:pPr>
      <w:keepLines/>
      <w:spacing w:after="0" w:line="259" w:lineRule="auto"/>
      <w:jc w:val="center"/>
      <w:outlineLvl w:val="9"/>
    </w:pPr>
    <w:rPr>
      <w:rFonts w:asciiTheme="majorHAnsi" w:eastAsiaTheme="majorEastAsia" w:hAnsiTheme="majorHAnsi" w:cs="Times New Roman"/>
      <w:b w:val="0"/>
      <w:bCs w:val="0"/>
      <w:color w:val="365F91" w:themeColor="accent1" w:themeShade="BF"/>
      <w:kern w:val="0"/>
      <w:lang w:val="en-US" w:eastAsia="en-US"/>
    </w:rPr>
  </w:style>
  <w:style w:type="paragraph" w:styleId="TOC1">
    <w:name w:val="toc 1"/>
    <w:basedOn w:val="Normal"/>
    <w:next w:val="Normal"/>
    <w:autoRedefine/>
    <w:uiPriority w:val="39"/>
    <w:unhideWhenUsed/>
    <w:locked/>
    <w:rsid w:val="000458CE"/>
    <w:pPr>
      <w:overflowPunct w:val="0"/>
      <w:autoSpaceDE w:val="0"/>
      <w:autoSpaceDN w:val="0"/>
      <w:adjustRightInd w:val="0"/>
      <w:spacing w:after="100"/>
      <w:textAlignment w:val="baseline"/>
    </w:pPr>
    <w:rPr>
      <w:szCs w:val="20"/>
    </w:rPr>
  </w:style>
  <w:style w:type="paragraph" w:styleId="TOC2">
    <w:name w:val="toc 2"/>
    <w:basedOn w:val="Normal"/>
    <w:next w:val="Normal"/>
    <w:autoRedefine/>
    <w:uiPriority w:val="39"/>
    <w:unhideWhenUsed/>
    <w:locked/>
    <w:rsid w:val="000458CE"/>
    <w:pPr>
      <w:overflowPunct w:val="0"/>
      <w:autoSpaceDE w:val="0"/>
      <w:autoSpaceDN w:val="0"/>
      <w:adjustRightInd w:val="0"/>
      <w:spacing w:after="100"/>
      <w:ind w:left="240"/>
      <w:textAlignment w:val="baseline"/>
    </w:pPr>
    <w:rPr>
      <w:szCs w:val="20"/>
    </w:rPr>
  </w:style>
  <w:style w:type="paragraph" w:styleId="TOC3">
    <w:name w:val="toc 3"/>
    <w:basedOn w:val="Normal"/>
    <w:next w:val="Normal"/>
    <w:autoRedefine/>
    <w:uiPriority w:val="39"/>
    <w:unhideWhenUsed/>
    <w:locked/>
    <w:rsid w:val="000458CE"/>
    <w:pPr>
      <w:overflowPunct w:val="0"/>
      <w:autoSpaceDE w:val="0"/>
      <w:autoSpaceDN w:val="0"/>
      <w:adjustRightInd w:val="0"/>
      <w:spacing w:after="100"/>
      <w:ind w:left="480"/>
      <w:textAlignment w:val="baseline"/>
    </w:pPr>
    <w:rPr>
      <w:szCs w:val="20"/>
    </w:rPr>
  </w:style>
  <w:style w:type="paragraph" w:styleId="TOC4">
    <w:name w:val="toc 4"/>
    <w:basedOn w:val="Normal"/>
    <w:next w:val="Normal"/>
    <w:autoRedefine/>
    <w:uiPriority w:val="39"/>
    <w:unhideWhenUsed/>
    <w:locked/>
    <w:rsid w:val="000458CE"/>
    <w:pPr>
      <w:overflowPunct w:val="0"/>
      <w:autoSpaceDE w:val="0"/>
      <w:autoSpaceDN w:val="0"/>
      <w:adjustRightInd w:val="0"/>
      <w:spacing w:after="100"/>
      <w:ind w:left="720"/>
      <w:textAlignment w:val="baseline"/>
    </w:pPr>
    <w:rPr>
      <w:szCs w:val="20"/>
    </w:rPr>
  </w:style>
  <w:style w:type="paragraph" w:styleId="TOC5">
    <w:name w:val="toc 5"/>
    <w:basedOn w:val="Normal"/>
    <w:next w:val="Normal"/>
    <w:autoRedefine/>
    <w:uiPriority w:val="39"/>
    <w:unhideWhenUsed/>
    <w:locked/>
    <w:rsid w:val="000458CE"/>
    <w:pPr>
      <w:overflowPunct w:val="0"/>
      <w:autoSpaceDE w:val="0"/>
      <w:autoSpaceDN w:val="0"/>
      <w:adjustRightInd w:val="0"/>
      <w:spacing w:after="100"/>
      <w:ind w:left="960"/>
      <w:textAlignment w:val="baseline"/>
    </w:pPr>
    <w:rPr>
      <w:szCs w:val="20"/>
    </w:rPr>
  </w:style>
  <w:style w:type="paragraph" w:styleId="TOC6">
    <w:name w:val="toc 6"/>
    <w:basedOn w:val="Normal"/>
    <w:next w:val="Normal"/>
    <w:autoRedefine/>
    <w:uiPriority w:val="39"/>
    <w:unhideWhenUsed/>
    <w:locked/>
    <w:rsid w:val="000458CE"/>
    <w:pPr>
      <w:overflowPunct w:val="0"/>
      <w:autoSpaceDE w:val="0"/>
      <w:autoSpaceDN w:val="0"/>
      <w:adjustRightInd w:val="0"/>
      <w:spacing w:after="100"/>
      <w:ind w:left="1200"/>
      <w:textAlignment w:val="baseline"/>
    </w:pPr>
    <w:rPr>
      <w:szCs w:val="20"/>
    </w:rPr>
  </w:style>
  <w:style w:type="paragraph" w:styleId="CommentText">
    <w:name w:val="annotation text"/>
    <w:basedOn w:val="Normal"/>
    <w:link w:val="CommentTextChar"/>
    <w:uiPriority w:val="99"/>
    <w:semiHidden/>
    <w:unhideWhenUsed/>
    <w:rsid w:val="000458CE"/>
    <w:pPr>
      <w:overflowPunct w:val="0"/>
      <w:autoSpaceDE w:val="0"/>
      <w:autoSpaceDN w:val="0"/>
      <w:adjustRightInd w:val="0"/>
      <w:textAlignment w:val="baseline"/>
    </w:pPr>
    <w:rPr>
      <w:sz w:val="20"/>
      <w:szCs w:val="20"/>
    </w:rPr>
  </w:style>
  <w:style w:type="character" w:customStyle="1" w:styleId="CommentTextChar">
    <w:name w:val="Comment Text Char"/>
    <w:basedOn w:val="DefaultParagraphFont"/>
    <w:link w:val="CommentText"/>
    <w:uiPriority w:val="99"/>
    <w:semiHidden/>
    <w:rsid w:val="000458CE"/>
    <w:rPr>
      <w:rFonts w:ascii="Times New Roman" w:eastAsia="Times New Roman" w:hAnsi="Times New Roman"/>
      <w:sz w:val="20"/>
      <w:szCs w:val="20"/>
      <w:lang w:val="ro-RO" w:eastAsia="ro-RO"/>
    </w:rPr>
  </w:style>
  <w:style w:type="character" w:customStyle="1" w:styleId="CommentSubjectChar">
    <w:name w:val="Comment Subject Char"/>
    <w:basedOn w:val="CommentTextChar"/>
    <w:link w:val="CommentSubject"/>
    <w:uiPriority w:val="99"/>
    <w:semiHidden/>
    <w:locked/>
    <w:rsid w:val="000458CE"/>
    <w:rPr>
      <w:rFonts w:ascii="Times New Roman" w:eastAsia="Times New Roman" w:hAnsi="Times New Roman"/>
      <w:b/>
      <w:bCs/>
      <w:sz w:val="20"/>
      <w:szCs w:val="20"/>
      <w:lang w:val="ro-RO" w:eastAsia="ro-RO"/>
    </w:rPr>
  </w:style>
  <w:style w:type="paragraph" w:styleId="CommentSubject">
    <w:name w:val="annotation subject"/>
    <w:basedOn w:val="CommentText"/>
    <w:next w:val="CommentText"/>
    <w:link w:val="CommentSubjectChar"/>
    <w:uiPriority w:val="99"/>
    <w:semiHidden/>
    <w:unhideWhenUsed/>
    <w:rsid w:val="000458CE"/>
    <w:rPr>
      <w:b/>
      <w:bCs/>
    </w:rPr>
  </w:style>
  <w:style w:type="character" w:customStyle="1" w:styleId="CommentSubjectChar1">
    <w:name w:val="Comment Subject Char1"/>
    <w:basedOn w:val="CommentTextChar"/>
    <w:uiPriority w:val="99"/>
    <w:semiHidden/>
    <w:rsid w:val="000458CE"/>
    <w:rPr>
      <w:rFonts w:ascii="Times New Roman" w:eastAsia="Times New Roman" w:hAnsi="Times New Roman"/>
      <w:b/>
      <w:bCs/>
      <w:sz w:val="20"/>
      <w:szCs w:val="20"/>
      <w:lang w:val="ro-RO" w:eastAsia="ro-RO"/>
    </w:rPr>
  </w:style>
  <w:style w:type="character" w:customStyle="1" w:styleId="CommentSubjectChar11">
    <w:name w:val="Comment Subject Char11"/>
    <w:basedOn w:val="CommentTextChar"/>
    <w:uiPriority w:val="99"/>
    <w:semiHidden/>
    <w:rsid w:val="000458CE"/>
    <w:rPr>
      <w:rFonts w:ascii="Times New Roman" w:eastAsia="Times New Roman" w:hAnsi="Times New Roman" w:cs="Times New Roman"/>
      <w:b/>
      <w:bCs/>
      <w:sz w:val="20"/>
      <w:szCs w:val="20"/>
      <w:lang w:val="ro-RO" w:eastAsia="ro-RO"/>
    </w:rPr>
  </w:style>
  <w:style w:type="table" w:customStyle="1" w:styleId="GridTable1Light-Accent11">
    <w:name w:val="Grid Table 1 Light - Accent 11"/>
    <w:basedOn w:val="TableNormal"/>
    <w:uiPriority w:val="46"/>
    <w:rsid w:val="000458CE"/>
    <w:rPr>
      <w:rFonts w:asciiTheme="minorHAnsi" w:eastAsia="Times New Roman" w:hAnsiTheme="minorHAnsi"/>
      <w:lang w:val="ro-RO"/>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rFonts w:cs="Times New Roman"/>
        <w:b/>
        <w:bCs/>
      </w:rPr>
      <w:tblPr/>
      <w:tcPr>
        <w:tcBorders>
          <w:bottom w:val="single" w:sz="12" w:space="0" w:color="95B3D7" w:themeColor="accent1" w:themeTint="99"/>
        </w:tcBorders>
      </w:tcPr>
    </w:tblStylePr>
    <w:tblStylePr w:type="lastRow">
      <w:rPr>
        <w:rFonts w:cs="Times New Roman"/>
        <w:b/>
        <w:bCs/>
      </w:rPr>
      <w:tblPr/>
      <w:tcPr>
        <w:tcBorders>
          <w:top w:val="double" w:sz="2" w:space="0" w:color="95B3D7" w:themeColor="accent1" w:themeTint="99"/>
        </w:tcBorders>
      </w:tcPr>
    </w:tblStylePr>
    <w:tblStylePr w:type="firstCol">
      <w:rPr>
        <w:rFonts w:cs="Times New Roman"/>
        <w:b/>
        <w:bCs/>
      </w:rPr>
    </w:tblStylePr>
    <w:tblStylePr w:type="lastCol">
      <w:rPr>
        <w:rFonts w:cs="Times New Roman"/>
        <w:b/>
        <w:bCs/>
      </w:rPr>
    </w:tblStylePr>
  </w:style>
  <w:style w:type="character" w:styleId="UnresolvedMention">
    <w:name w:val="Unresolved Mention"/>
    <w:basedOn w:val="DefaultParagraphFont"/>
    <w:uiPriority w:val="99"/>
    <w:semiHidden/>
    <w:unhideWhenUsed/>
    <w:rsid w:val="000458CE"/>
    <w:rPr>
      <w:rFonts w:cs="Times New Roman"/>
      <w:color w:val="605E5C"/>
      <w:shd w:val="clear" w:color="auto" w:fill="E1DFDD"/>
    </w:rPr>
  </w:style>
  <w:style w:type="paragraph" w:customStyle="1" w:styleId="Tabel0">
    <w:name w:val="Tabel"/>
    <w:basedOn w:val="Normal"/>
    <w:qFormat/>
    <w:rsid w:val="000458CE"/>
    <w:pPr>
      <w:autoSpaceDE w:val="0"/>
      <w:autoSpaceDN w:val="0"/>
      <w:adjustRightInd w:val="0"/>
      <w:spacing w:after="120" w:line="276" w:lineRule="auto"/>
      <w:jc w:val="center"/>
    </w:pPr>
    <w:rPr>
      <w:rFonts w:ascii="Calibri" w:hAnsi="Calibri" w:cs="Calibri"/>
      <w:bCs/>
      <w:noProof/>
      <w:color w:val="548DD4" w:themeColor="text2" w:themeTint="99"/>
      <w:sz w:val="20"/>
      <w:szCs w:val="18"/>
    </w:rPr>
  </w:style>
  <w:style w:type="paragraph" w:customStyle="1" w:styleId="Raport-body-6after">
    <w:name w:val="Raport-body-6after"/>
    <w:basedOn w:val="Normal"/>
    <w:qFormat/>
    <w:rsid w:val="000458CE"/>
    <w:pPr>
      <w:autoSpaceDE w:val="0"/>
      <w:autoSpaceDN w:val="0"/>
      <w:adjustRightInd w:val="0"/>
      <w:spacing w:before="120" w:after="120" w:line="288" w:lineRule="auto"/>
      <w:ind w:firstLine="720"/>
      <w:jc w:val="both"/>
    </w:pPr>
    <w:rPr>
      <w:rFonts w:ascii="Myriad Pro" w:hAnsi="Myriad Pro" w:cs="Calibri Light"/>
      <w:noProof/>
      <w:color w:val="3B4F63"/>
      <w:w w:val="90"/>
      <w:sz w:val="20"/>
      <w:szCs w:val="20"/>
    </w:rPr>
  </w:style>
  <w:style w:type="paragraph" w:customStyle="1" w:styleId="Figuri">
    <w:name w:val="Figuri"/>
    <w:basedOn w:val="Normal"/>
    <w:qFormat/>
    <w:rsid w:val="000458CE"/>
    <w:pPr>
      <w:spacing w:after="120" w:line="276" w:lineRule="auto"/>
      <w:jc w:val="center"/>
    </w:pPr>
    <w:rPr>
      <w:rFonts w:ascii="Calibri" w:hAnsi="Calibri" w:cs="Calibri"/>
      <w:i/>
      <w:color w:val="548DD4" w:themeColor="text2" w:themeTint="99"/>
      <w:sz w:val="20"/>
      <w:szCs w:val="16"/>
    </w:rPr>
  </w:style>
  <w:style w:type="paragraph" w:customStyle="1" w:styleId="Raport-body">
    <w:name w:val="Raport-body"/>
    <w:basedOn w:val="Normal"/>
    <w:qFormat/>
    <w:rsid w:val="000458CE"/>
    <w:pPr>
      <w:autoSpaceDE w:val="0"/>
      <w:autoSpaceDN w:val="0"/>
      <w:adjustRightInd w:val="0"/>
      <w:spacing w:before="120" w:line="288" w:lineRule="auto"/>
      <w:ind w:firstLine="720"/>
      <w:jc w:val="both"/>
    </w:pPr>
    <w:rPr>
      <w:rFonts w:ascii="Myriad Pro" w:hAnsi="Myriad Pro" w:cs="Calibri Light"/>
      <w:noProof/>
      <w:color w:val="3B4F63"/>
      <w:w w:val="90"/>
      <w:sz w:val="20"/>
      <w:szCs w:val="20"/>
    </w:rPr>
  </w:style>
  <w:style w:type="character" w:customStyle="1" w:styleId="apple-converted-space">
    <w:name w:val="apple-converted-space"/>
    <w:basedOn w:val="DefaultParagraphFont"/>
    <w:rsid w:val="000458CE"/>
    <w:rPr>
      <w:rFonts w:cs="Times New Roman"/>
    </w:rPr>
  </w:style>
  <w:style w:type="paragraph" w:customStyle="1" w:styleId="BodyA">
    <w:name w:val="Body A"/>
    <w:rsid w:val="005C3E29"/>
    <w:pPr>
      <w:pBdr>
        <w:top w:val="nil"/>
        <w:left w:val="nil"/>
        <w:bottom w:val="nil"/>
        <w:right w:val="nil"/>
        <w:between w:val="nil"/>
        <w:bar w:val="nil"/>
      </w:pBdr>
    </w:pPr>
    <w:rPr>
      <w:rFonts w:ascii="Helvetica Neue" w:eastAsia="Arial Unicode MS" w:hAnsi="Helvetica Neue" w:cs="Arial Unicode MS"/>
      <w:color w:val="000000"/>
      <w:u w:color="000000"/>
      <w:bdr w:val="nil"/>
      <w:lang w:val="en-GB" w:eastAsia="en-GB"/>
    </w:rPr>
  </w:style>
  <w:style w:type="character" w:customStyle="1" w:styleId="ListParagraphChar">
    <w:name w:val="List Paragraph Char"/>
    <w:link w:val="ListParagraph"/>
    <w:uiPriority w:val="34"/>
    <w:locked/>
    <w:rsid w:val="00F74317"/>
    <w:rPr>
      <w:rFonts w:ascii="Times New Roman" w:eastAsia="Times New Roman" w:hAnsi="Times New Roman"/>
      <w:sz w:val="24"/>
      <w:szCs w:val="24"/>
      <w:lang w:val="ro-RO" w:eastAsia="ro-RO"/>
    </w:rPr>
  </w:style>
  <w:style w:type="character" w:customStyle="1" w:styleId="detailstitlevolumes">
    <w:name w:val="details__title__volumes"/>
    <w:rsid w:val="00F743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1396287">
      <w:marLeft w:val="0"/>
      <w:marRight w:val="0"/>
      <w:marTop w:val="0"/>
      <w:marBottom w:val="0"/>
      <w:divBdr>
        <w:top w:val="none" w:sz="0" w:space="0" w:color="auto"/>
        <w:left w:val="none" w:sz="0" w:space="0" w:color="auto"/>
        <w:bottom w:val="none" w:sz="0" w:space="0" w:color="auto"/>
        <w:right w:val="none" w:sz="0" w:space="0" w:color="auto"/>
      </w:divBdr>
    </w:div>
    <w:div w:id="251396288">
      <w:marLeft w:val="0"/>
      <w:marRight w:val="0"/>
      <w:marTop w:val="0"/>
      <w:marBottom w:val="0"/>
      <w:divBdr>
        <w:top w:val="none" w:sz="0" w:space="0" w:color="auto"/>
        <w:left w:val="none" w:sz="0" w:space="0" w:color="auto"/>
        <w:bottom w:val="none" w:sz="0" w:space="0" w:color="auto"/>
        <w:right w:val="none" w:sz="0" w:space="0" w:color="auto"/>
      </w:divBdr>
    </w:div>
    <w:div w:id="251396292">
      <w:marLeft w:val="0"/>
      <w:marRight w:val="0"/>
      <w:marTop w:val="0"/>
      <w:marBottom w:val="0"/>
      <w:divBdr>
        <w:top w:val="none" w:sz="0" w:space="0" w:color="auto"/>
        <w:left w:val="none" w:sz="0" w:space="0" w:color="auto"/>
        <w:bottom w:val="none" w:sz="0" w:space="0" w:color="auto"/>
        <w:right w:val="none" w:sz="0" w:space="0" w:color="auto"/>
      </w:divBdr>
      <w:divsChild>
        <w:div w:id="251396289">
          <w:marLeft w:val="0"/>
          <w:marRight w:val="0"/>
          <w:marTop w:val="0"/>
          <w:marBottom w:val="0"/>
          <w:divBdr>
            <w:top w:val="none" w:sz="0" w:space="0" w:color="auto"/>
            <w:left w:val="none" w:sz="0" w:space="0" w:color="auto"/>
            <w:bottom w:val="none" w:sz="0" w:space="0" w:color="auto"/>
            <w:right w:val="none" w:sz="0" w:space="0" w:color="auto"/>
          </w:divBdr>
        </w:div>
        <w:div w:id="251396290">
          <w:marLeft w:val="0"/>
          <w:marRight w:val="0"/>
          <w:marTop w:val="0"/>
          <w:marBottom w:val="0"/>
          <w:divBdr>
            <w:top w:val="none" w:sz="0" w:space="0" w:color="auto"/>
            <w:left w:val="none" w:sz="0" w:space="0" w:color="auto"/>
            <w:bottom w:val="none" w:sz="0" w:space="0" w:color="auto"/>
            <w:right w:val="none" w:sz="0" w:space="0" w:color="auto"/>
          </w:divBdr>
        </w:div>
        <w:div w:id="251396293">
          <w:marLeft w:val="0"/>
          <w:marRight w:val="0"/>
          <w:marTop w:val="0"/>
          <w:marBottom w:val="0"/>
          <w:divBdr>
            <w:top w:val="none" w:sz="0" w:space="0" w:color="auto"/>
            <w:left w:val="none" w:sz="0" w:space="0" w:color="auto"/>
            <w:bottom w:val="none" w:sz="0" w:space="0" w:color="auto"/>
            <w:right w:val="none" w:sz="0" w:space="0" w:color="auto"/>
          </w:divBdr>
        </w:div>
        <w:div w:id="251396294">
          <w:marLeft w:val="0"/>
          <w:marRight w:val="0"/>
          <w:marTop w:val="0"/>
          <w:marBottom w:val="0"/>
          <w:divBdr>
            <w:top w:val="none" w:sz="0" w:space="0" w:color="auto"/>
            <w:left w:val="none" w:sz="0" w:space="0" w:color="auto"/>
            <w:bottom w:val="none" w:sz="0" w:space="0" w:color="auto"/>
            <w:right w:val="none" w:sz="0" w:space="0" w:color="auto"/>
          </w:divBdr>
        </w:div>
        <w:div w:id="251396295">
          <w:marLeft w:val="0"/>
          <w:marRight w:val="0"/>
          <w:marTop w:val="0"/>
          <w:marBottom w:val="0"/>
          <w:divBdr>
            <w:top w:val="none" w:sz="0" w:space="0" w:color="auto"/>
            <w:left w:val="none" w:sz="0" w:space="0" w:color="auto"/>
            <w:bottom w:val="none" w:sz="0" w:space="0" w:color="auto"/>
            <w:right w:val="none" w:sz="0" w:space="0" w:color="auto"/>
          </w:divBdr>
        </w:div>
        <w:div w:id="251396296">
          <w:marLeft w:val="0"/>
          <w:marRight w:val="0"/>
          <w:marTop w:val="0"/>
          <w:marBottom w:val="0"/>
          <w:divBdr>
            <w:top w:val="none" w:sz="0" w:space="0" w:color="auto"/>
            <w:left w:val="none" w:sz="0" w:space="0" w:color="auto"/>
            <w:bottom w:val="none" w:sz="0" w:space="0" w:color="auto"/>
            <w:right w:val="none" w:sz="0" w:space="0" w:color="auto"/>
          </w:divBdr>
        </w:div>
        <w:div w:id="251396297">
          <w:marLeft w:val="0"/>
          <w:marRight w:val="0"/>
          <w:marTop w:val="0"/>
          <w:marBottom w:val="0"/>
          <w:divBdr>
            <w:top w:val="none" w:sz="0" w:space="0" w:color="auto"/>
            <w:left w:val="none" w:sz="0" w:space="0" w:color="auto"/>
            <w:bottom w:val="none" w:sz="0" w:space="0" w:color="auto"/>
            <w:right w:val="none" w:sz="0" w:space="0" w:color="auto"/>
          </w:divBdr>
        </w:div>
        <w:div w:id="251396298">
          <w:marLeft w:val="0"/>
          <w:marRight w:val="0"/>
          <w:marTop w:val="0"/>
          <w:marBottom w:val="0"/>
          <w:divBdr>
            <w:top w:val="none" w:sz="0" w:space="0" w:color="auto"/>
            <w:left w:val="none" w:sz="0" w:space="0" w:color="auto"/>
            <w:bottom w:val="none" w:sz="0" w:space="0" w:color="auto"/>
            <w:right w:val="none" w:sz="0" w:space="0" w:color="auto"/>
          </w:divBdr>
        </w:div>
        <w:div w:id="251396299">
          <w:marLeft w:val="0"/>
          <w:marRight w:val="0"/>
          <w:marTop w:val="0"/>
          <w:marBottom w:val="0"/>
          <w:divBdr>
            <w:top w:val="none" w:sz="0" w:space="0" w:color="auto"/>
            <w:left w:val="none" w:sz="0" w:space="0" w:color="auto"/>
            <w:bottom w:val="none" w:sz="0" w:space="0" w:color="auto"/>
            <w:right w:val="none" w:sz="0" w:space="0" w:color="auto"/>
          </w:divBdr>
        </w:div>
        <w:div w:id="251396300">
          <w:marLeft w:val="0"/>
          <w:marRight w:val="0"/>
          <w:marTop w:val="0"/>
          <w:marBottom w:val="0"/>
          <w:divBdr>
            <w:top w:val="none" w:sz="0" w:space="0" w:color="auto"/>
            <w:left w:val="none" w:sz="0" w:space="0" w:color="auto"/>
            <w:bottom w:val="none" w:sz="0" w:space="0" w:color="auto"/>
            <w:right w:val="none" w:sz="0" w:space="0" w:color="auto"/>
          </w:divBdr>
        </w:div>
        <w:div w:id="251396301">
          <w:marLeft w:val="0"/>
          <w:marRight w:val="0"/>
          <w:marTop w:val="0"/>
          <w:marBottom w:val="0"/>
          <w:divBdr>
            <w:top w:val="none" w:sz="0" w:space="0" w:color="auto"/>
            <w:left w:val="none" w:sz="0" w:space="0" w:color="auto"/>
            <w:bottom w:val="none" w:sz="0" w:space="0" w:color="auto"/>
            <w:right w:val="none" w:sz="0" w:space="0" w:color="auto"/>
          </w:divBdr>
        </w:div>
        <w:div w:id="251396302">
          <w:marLeft w:val="0"/>
          <w:marRight w:val="0"/>
          <w:marTop w:val="0"/>
          <w:marBottom w:val="0"/>
          <w:divBdr>
            <w:top w:val="none" w:sz="0" w:space="0" w:color="auto"/>
            <w:left w:val="none" w:sz="0" w:space="0" w:color="auto"/>
            <w:bottom w:val="none" w:sz="0" w:space="0" w:color="auto"/>
            <w:right w:val="none" w:sz="0" w:space="0" w:color="auto"/>
          </w:divBdr>
        </w:div>
        <w:div w:id="251396303">
          <w:marLeft w:val="0"/>
          <w:marRight w:val="0"/>
          <w:marTop w:val="0"/>
          <w:marBottom w:val="0"/>
          <w:divBdr>
            <w:top w:val="none" w:sz="0" w:space="0" w:color="auto"/>
            <w:left w:val="none" w:sz="0" w:space="0" w:color="auto"/>
            <w:bottom w:val="none" w:sz="0" w:space="0" w:color="auto"/>
            <w:right w:val="none" w:sz="0" w:space="0" w:color="auto"/>
          </w:divBdr>
        </w:div>
        <w:div w:id="251396304">
          <w:marLeft w:val="0"/>
          <w:marRight w:val="0"/>
          <w:marTop w:val="0"/>
          <w:marBottom w:val="0"/>
          <w:divBdr>
            <w:top w:val="none" w:sz="0" w:space="0" w:color="auto"/>
            <w:left w:val="none" w:sz="0" w:space="0" w:color="auto"/>
            <w:bottom w:val="none" w:sz="0" w:space="0" w:color="auto"/>
            <w:right w:val="none" w:sz="0" w:space="0" w:color="auto"/>
          </w:divBdr>
        </w:div>
        <w:div w:id="251396305">
          <w:marLeft w:val="0"/>
          <w:marRight w:val="0"/>
          <w:marTop w:val="0"/>
          <w:marBottom w:val="0"/>
          <w:divBdr>
            <w:top w:val="none" w:sz="0" w:space="0" w:color="auto"/>
            <w:left w:val="none" w:sz="0" w:space="0" w:color="auto"/>
            <w:bottom w:val="none" w:sz="0" w:space="0" w:color="auto"/>
            <w:right w:val="none" w:sz="0" w:space="0" w:color="auto"/>
          </w:divBdr>
        </w:div>
        <w:div w:id="251396306">
          <w:marLeft w:val="0"/>
          <w:marRight w:val="0"/>
          <w:marTop w:val="0"/>
          <w:marBottom w:val="0"/>
          <w:divBdr>
            <w:top w:val="none" w:sz="0" w:space="0" w:color="auto"/>
            <w:left w:val="none" w:sz="0" w:space="0" w:color="auto"/>
            <w:bottom w:val="none" w:sz="0" w:space="0" w:color="auto"/>
            <w:right w:val="none" w:sz="0" w:space="0" w:color="auto"/>
          </w:divBdr>
        </w:div>
        <w:div w:id="251396307">
          <w:marLeft w:val="0"/>
          <w:marRight w:val="0"/>
          <w:marTop w:val="0"/>
          <w:marBottom w:val="0"/>
          <w:divBdr>
            <w:top w:val="none" w:sz="0" w:space="0" w:color="auto"/>
            <w:left w:val="none" w:sz="0" w:space="0" w:color="auto"/>
            <w:bottom w:val="none" w:sz="0" w:space="0" w:color="auto"/>
            <w:right w:val="none" w:sz="0" w:space="0" w:color="auto"/>
          </w:divBdr>
        </w:div>
        <w:div w:id="251396309">
          <w:marLeft w:val="0"/>
          <w:marRight w:val="0"/>
          <w:marTop w:val="0"/>
          <w:marBottom w:val="0"/>
          <w:divBdr>
            <w:top w:val="none" w:sz="0" w:space="0" w:color="auto"/>
            <w:left w:val="none" w:sz="0" w:space="0" w:color="auto"/>
            <w:bottom w:val="none" w:sz="0" w:space="0" w:color="auto"/>
            <w:right w:val="none" w:sz="0" w:space="0" w:color="auto"/>
          </w:divBdr>
        </w:div>
        <w:div w:id="251396310">
          <w:marLeft w:val="0"/>
          <w:marRight w:val="0"/>
          <w:marTop w:val="0"/>
          <w:marBottom w:val="0"/>
          <w:divBdr>
            <w:top w:val="none" w:sz="0" w:space="0" w:color="auto"/>
            <w:left w:val="none" w:sz="0" w:space="0" w:color="auto"/>
            <w:bottom w:val="none" w:sz="0" w:space="0" w:color="auto"/>
            <w:right w:val="none" w:sz="0" w:space="0" w:color="auto"/>
          </w:divBdr>
        </w:div>
        <w:div w:id="251396311">
          <w:marLeft w:val="0"/>
          <w:marRight w:val="0"/>
          <w:marTop w:val="0"/>
          <w:marBottom w:val="0"/>
          <w:divBdr>
            <w:top w:val="none" w:sz="0" w:space="0" w:color="auto"/>
            <w:left w:val="none" w:sz="0" w:space="0" w:color="auto"/>
            <w:bottom w:val="none" w:sz="0" w:space="0" w:color="auto"/>
            <w:right w:val="none" w:sz="0" w:space="0" w:color="auto"/>
          </w:divBdr>
        </w:div>
        <w:div w:id="251396312">
          <w:marLeft w:val="0"/>
          <w:marRight w:val="0"/>
          <w:marTop w:val="0"/>
          <w:marBottom w:val="0"/>
          <w:divBdr>
            <w:top w:val="none" w:sz="0" w:space="0" w:color="auto"/>
            <w:left w:val="none" w:sz="0" w:space="0" w:color="auto"/>
            <w:bottom w:val="none" w:sz="0" w:space="0" w:color="auto"/>
            <w:right w:val="none" w:sz="0" w:space="0" w:color="auto"/>
          </w:divBdr>
        </w:div>
        <w:div w:id="251396313">
          <w:marLeft w:val="0"/>
          <w:marRight w:val="0"/>
          <w:marTop w:val="0"/>
          <w:marBottom w:val="0"/>
          <w:divBdr>
            <w:top w:val="none" w:sz="0" w:space="0" w:color="auto"/>
            <w:left w:val="none" w:sz="0" w:space="0" w:color="auto"/>
            <w:bottom w:val="none" w:sz="0" w:space="0" w:color="auto"/>
            <w:right w:val="none" w:sz="0" w:space="0" w:color="auto"/>
          </w:divBdr>
        </w:div>
        <w:div w:id="251396314">
          <w:marLeft w:val="0"/>
          <w:marRight w:val="0"/>
          <w:marTop w:val="0"/>
          <w:marBottom w:val="0"/>
          <w:divBdr>
            <w:top w:val="none" w:sz="0" w:space="0" w:color="auto"/>
            <w:left w:val="none" w:sz="0" w:space="0" w:color="auto"/>
            <w:bottom w:val="none" w:sz="0" w:space="0" w:color="auto"/>
            <w:right w:val="none" w:sz="0" w:space="0" w:color="auto"/>
          </w:divBdr>
        </w:div>
        <w:div w:id="251396315">
          <w:marLeft w:val="0"/>
          <w:marRight w:val="0"/>
          <w:marTop w:val="0"/>
          <w:marBottom w:val="0"/>
          <w:divBdr>
            <w:top w:val="none" w:sz="0" w:space="0" w:color="auto"/>
            <w:left w:val="none" w:sz="0" w:space="0" w:color="auto"/>
            <w:bottom w:val="none" w:sz="0" w:space="0" w:color="auto"/>
            <w:right w:val="none" w:sz="0" w:space="0" w:color="auto"/>
          </w:divBdr>
        </w:div>
        <w:div w:id="251396316">
          <w:marLeft w:val="0"/>
          <w:marRight w:val="0"/>
          <w:marTop w:val="0"/>
          <w:marBottom w:val="0"/>
          <w:divBdr>
            <w:top w:val="none" w:sz="0" w:space="0" w:color="auto"/>
            <w:left w:val="none" w:sz="0" w:space="0" w:color="auto"/>
            <w:bottom w:val="none" w:sz="0" w:space="0" w:color="auto"/>
            <w:right w:val="none" w:sz="0" w:space="0" w:color="auto"/>
          </w:divBdr>
        </w:div>
        <w:div w:id="251396317">
          <w:marLeft w:val="0"/>
          <w:marRight w:val="0"/>
          <w:marTop w:val="0"/>
          <w:marBottom w:val="0"/>
          <w:divBdr>
            <w:top w:val="none" w:sz="0" w:space="0" w:color="auto"/>
            <w:left w:val="none" w:sz="0" w:space="0" w:color="auto"/>
            <w:bottom w:val="none" w:sz="0" w:space="0" w:color="auto"/>
            <w:right w:val="none" w:sz="0" w:space="0" w:color="auto"/>
          </w:divBdr>
        </w:div>
        <w:div w:id="251396318">
          <w:marLeft w:val="0"/>
          <w:marRight w:val="0"/>
          <w:marTop w:val="0"/>
          <w:marBottom w:val="0"/>
          <w:divBdr>
            <w:top w:val="none" w:sz="0" w:space="0" w:color="auto"/>
            <w:left w:val="none" w:sz="0" w:space="0" w:color="auto"/>
            <w:bottom w:val="none" w:sz="0" w:space="0" w:color="auto"/>
            <w:right w:val="none" w:sz="0" w:space="0" w:color="auto"/>
          </w:divBdr>
        </w:div>
        <w:div w:id="251396319">
          <w:marLeft w:val="0"/>
          <w:marRight w:val="0"/>
          <w:marTop w:val="0"/>
          <w:marBottom w:val="0"/>
          <w:divBdr>
            <w:top w:val="none" w:sz="0" w:space="0" w:color="auto"/>
            <w:left w:val="none" w:sz="0" w:space="0" w:color="auto"/>
            <w:bottom w:val="none" w:sz="0" w:space="0" w:color="auto"/>
            <w:right w:val="none" w:sz="0" w:space="0" w:color="auto"/>
          </w:divBdr>
        </w:div>
        <w:div w:id="251396320">
          <w:marLeft w:val="0"/>
          <w:marRight w:val="0"/>
          <w:marTop w:val="0"/>
          <w:marBottom w:val="0"/>
          <w:divBdr>
            <w:top w:val="none" w:sz="0" w:space="0" w:color="auto"/>
            <w:left w:val="none" w:sz="0" w:space="0" w:color="auto"/>
            <w:bottom w:val="none" w:sz="0" w:space="0" w:color="auto"/>
            <w:right w:val="none" w:sz="0" w:space="0" w:color="auto"/>
          </w:divBdr>
        </w:div>
        <w:div w:id="251396321">
          <w:marLeft w:val="0"/>
          <w:marRight w:val="0"/>
          <w:marTop w:val="0"/>
          <w:marBottom w:val="0"/>
          <w:divBdr>
            <w:top w:val="none" w:sz="0" w:space="0" w:color="auto"/>
            <w:left w:val="none" w:sz="0" w:space="0" w:color="auto"/>
            <w:bottom w:val="none" w:sz="0" w:space="0" w:color="auto"/>
            <w:right w:val="none" w:sz="0" w:space="0" w:color="auto"/>
          </w:divBdr>
        </w:div>
        <w:div w:id="251396323">
          <w:marLeft w:val="0"/>
          <w:marRight w:val="0"/>
          <w:marTop w:val="0"/>
          <w:marBottom w:val="0"/>
          <w:divBdr>
            <w:top w:val="none" w:sz="0" w:space="0" w:color="auto"/>
            <w:left w:val="none" w:sz="0" w:space="0" w:color="auto"/>
            <w:bottom w:val="none" w:sz="0" w:space="0" w:color="auto"/>
            <w:right w:val="none" w:sz="0" w:space="0" w:color="auto"/>
          </w:divBdr>
        </w:div>
        <w:div w:id="251396324">
          <w:marLeft w:val="0"/>
          <w:marRight w:val="0"/>
          <w:marTop w:val="0"/>
          <w:marBottom w:val="0"/>
          <w:divBdr>
            <w:top w:val="none" w:sz="0" w:space="0" w:color="auto"/>
            <w:left w:val="none" w:sz="0" w:space="0" w:color="auto"/>
            <w:bottom w:val="none" w:sz="0" w:space="0" w:color="auto"/>
            <w:right w:val="none" w:sz="0" w:space="0" w:color="auto"/>
          </w:divBdr>
        </w:div>
        <w:div w:id="251396326">
          <w:marLeft w:val="0"/>
          <w:marRight w:val="0"/>
          <w:marTop w:val="0"/>
          <w:marBottom w:val="0"/>
          <w:divBdr>
            <w:top w:val="none" w:sz="0" w:space="0" w:color="auto"/>
            <w:left w:val="none" w:sz="0" w:space="0" w:color="auto"/>
            <w:bottom w:val="none" w:sz="0" w:space="0" w:color="auto"/>
            <w:right w:val="none" w:sz="0" w:space="0" w:color="auto"/>
          </w:divBdr>
        </w:div>
        <w:div w:id="251396327">
          <w:marLeft w:val="0"/>
          <w:marRight w:val="0"/>
          <w:marTop w:val="0"/>
          <w:marBottom w:val="0"/>
          <w:divBdr>
            <w:top w:val="none" w:sz="0" w:space="0" w:color="auto"/>
            <w:left w:val="none" w:sz="0" w:space="0" w:color="auto"/>
            <w:bottom w:val="none" w:sz="0" w:space="0" w:color="auto"/>
            <w:right w:val="none" w:sz="0" w:space="0" w:color="auto"/>
          </w:divBdr>
        </w:div>
        <w:div w:id="251396328">
          <w:marLeft w:val="0"/>
          <w:marRight w:val="0"/>
          <w:marTop w:val="0"/>
          <w:marBottom w:val="0"/>
          <w:divBdr>
            <w:top w:val="none" w:sz="0" w:space="0" w:color="auto"/>
            <w:left w:val="none" w:sz="0" w:space="0" w:color="auto"/>
            <w:bottom w:val="none" w:sz="0" w:space="0" w:color="auto"/>
            <w:right w:val="none" w:sz="0" w:space="0" w:color="auto"/>
          </w:divBdr>
        </w:div>
        <w:div w:id="251396329">
          <w:marLeft w:val="0"/>
          <w:marRight w:val="0"/>
          <w:marTop w:val="0"/>
          <w:marBottom w:val="0"/>
          <w:divBdr>
            <w:top w:val="none" w:sz="0" w:space="0" w:color="auto"/>
            <w:left w:val="none" w:sz="0" w:space="0" w:color="auto"/>
            <w:bottom w:val="none" w:sz="0" w:space="0" w:color="auto"/>
            <w:right w:val="none" w:sz="0" w:space="0" w:color="auto"/>
          </w:divBdr>
        </w:div>
        <w:div w:id="251396330">
          <w:marLeft w:val="0"/>
          <w:marRight w:val="0"/>
          <w:marTop w:val="0"/>
          <w:marBottom w:val="0"/>
          <w:divBdr>
            <w:top w:val="none" w:sz="0" w:space="0" w:color="auto"/>
            <w:left w:val="none" w:sz="0" w:space="0" w:color="auto"/>
            <w:bottom w:val="none" w:sz="0" w:space="0" w:color="auto"/>
            <w:right w:val="none" w:sz="0" w:space="0" w:color="auto"/>
          </w:divBdr>
        </w:div>
        <w:div w:id="251396331">
          <w:marLeft w:val="0"/>
          <w:marRight w:val="0"/>
          <w:marTop w:val="0"/>
          <w:marBottom w:val="0"/>
          <w:divBdr>
            <w:top w:val="none" w:sz="0" w:space="0" w:color="auto"/>
            <w:left w:val="none" w:sz="0" w:space="0" w:color="auto"/>
            <w:bottom w:val="none" w:sz="0" w:space="0" w:color="auto"/>
            <w:right w:val="none" w:sz="0" w:space="0" w:color="auto"/>
          </w:divBdr>
        </w:div>
        <w:div w:id="251396332">
          <w:marLeft w:val="0"/>
          <w:marRight w:val="0"/>
          <w:marTop w:val="0"/>
          <w:marBottom w:val="0"/>
          <w:divBdr>
            <w:top w:val="none" w:sz="0" w:space="0" w:color="auto"/>
            <w:left w:val="none" w:sz="0" w:space="0" w:color="auto"/>
            <w:bottom w:val="none" w:sz="0" w:space="0" w:color="auto"/>
            <w:right w:val="none" w:sz="0" w:space="0" w:color="auto"/>
          </w:divBdr>
        </w:div>
        <w:div w:id="251396333">
          <w:marLeft w:val="0"/>
          <w:marRight w:val="0"/>
          <w:marTop w:val="0"/>
          <w:marBottom w:val="0"/>
          <w:divBdr>
            <w:top w:val="none" w:sz="0" w:space="0" w:color="auto"/>
            <w:left w:val="none" w:sz="0" w:space="0" w:color="auto"/>
            <w:bottom w:val="none" w:sz="0" w:space="0" w:color="auto"/>
            <w:right w:val="none" w:sz="0" w:space="0" w:color="auto"/>
          </w:divBdr>
        </w:div>
        <w:div w:id="251396334">
          <w:marLeft w:val="0"/>
          <w:marRight w:val="0"/>
          <w:marTop w:val="0"/>
          <w:marBottom w:val="0"/>
          <w:divBdr>
            <w:top w:val="none" w:sz="0" w:space="0" w:color="auto"/>
            <w:left w:val="none" w:sz="0" w:space="0" w:color="auto"/>
            <w:bottom w:val="none" w:sz="0" w:space="0" w:color="auto"/>
            <w:right w:val="none" w:sz="0" w:space="0" w:color="auto"/>
          </w:divBdr>
        </w:div>
        <w:div w:id="251396335">
          <w:marLeft w:val="0"/>
          <w:marRight w:val="0"/>
          <w:marTop w:val="0"/>
          <w:marBottom w:val="0"/>
          <w:divBdr>
            <w:top w:val="none" w:sz="0" w:space="0" w:color="auto"/>
            <w:left w:val="none" w:sz="0" w:space="0" w:color="auto"/>
            <w:bottom w:val="none" w:sz="0" w:space="0" w:color="auto"/>
            <w:right w:val="none" w:sz="0" w:space="0" w:color="auto"/>
          </w:divBdr>
        </w:div>
        <w:div w:id="251396337">
          <w:marLeft w:val="0"/>
          <w:marRight w:val="0"/>
          <w:marTop w:val="0"/>
          <w:marBottom w:val="0"/>
          <w:divBdr>
            <w:top w:val="none" w:sz="0" w:space="0" w:color="auto"/>
            <w:left w:val="none" w:sz="0" w:space="0" w:color="auto"/>
            <w:bottom w:val="none" w:sz="0" w:space="0" w:color="auto"/>
            <w:right w:val="none" w:sz="0" w:space="0" w:color="auto"/>
          </w:divBdr>
        </w:div>
        <w:div w:id="251396338">
          <w:marLeft w:val="0"/>
          <w:marRight w:val="0"/>
          <w:marTop w:val="0"/>
          <w:marBottom w:val="0"/>
          <w:divBdr>
            <w:top w:val="none" w:sz="0" w:space="0" w:color="auto"/>
            <w:left w:val="none" w:sz="0" w:space="0" w:color="auto"/>
            <w:bottom w:val="none" w:sz="0" w:space="0" w:color="auto"/>
            <w:right w:val="none" w:sz="0" w:space="0" w:color="auto"/>
          </w:divBdr>
        </w:div>
        <w:div w:id="251396339">
          <w:marLeft w:val="0"/>
          <w:marRight w:val="0"/>
          <w:marTop w:val="0"/>
          <w:marBottom w:val="0"/>
          <w:divBdr>
            <w:top w:val="none" w:sz="0" w:space="0" w:color="auto"/>
            <w:left w:val="none" w:sz="0" w:space="0" w:color="auto"/>
            <w:bottom w:val="none" w:sz="0" w:space="0" w:color="auto"/>
            <w:right w:val="none" w:sz="0" w:space="0" w:color="auto"/>
          </w:divBdr>
        </w:div>
        <w:div w:id="251396340">
          <w:marLeft w:val="0"/>
          <w:marRight w:val="0"/>
          <w:marTop w:val="0"/>
          <w:marBottom w:val="0"/>
          <w:divBdr>
            <w:top w:val="none" w:sz="0" w:space="0" w:color="auto"/>
            <w:left w:val="none" w:sz="0" w:space="0" w:color="auto"/>
            <w:bottom w:val="none" w:sz="0" w:space="0" w:color="auto"/>
            <w:right w:val="none" w:sz="0" w:space="0" w:color="auto"/>
          </w:divBdr>
        </w:div>
        <w:div w:id="251396341">
          <w:marLeft w:val="0"/>
          <w:marRight w:val="0"/>
          <w:marTop w:val="0"/>
          <w:marBottom w:val="0"/>
          <w:divBdr>
            <w:top w:val="none" w:sz="0" w:space="0" w:color="auto"/>
            <w:left w:val="none" w:sz="0" w:space="0" w:color="auto"/>
            <w:bottom w:val="none" w:sz="0" w:space="0" w:color="auto"/>
            <w:right w:val="none" w:sz="0" w:space="0" w:color="auto"/>
          </w:divBdr>
        </w:div>
        <w:div w:id="251396342">
          <w:marLeft w:val="0"/>
          <w:marRight w:val="0"/>
          <w:marTop w:val="0"/>
          <w:marBottom w:val="0"/>
          <w:divBdr>
            <w:top w:val="none" w:sz="0" w:space="0" w:color="auto"/>
            <w:left w:val="none" w:sz="0" w:space="0" w:color="auto"/>
            <w:bottom w:val="none" w:sz="0" w:space="0" w:color="auto"/>
            <w:right w:val="none" w:sz="0" w:space="0" w:color="auto"/>
          </w:divBdr>
        </w:div>
        <w:div w:id="251396343">
          <w:marLeft w:val="0"/>
          <w:marRight w:val="0"/>
          <w:marTop w:val="0"/>
          <w:marBottom w:val="0"/>
          <w:divBdr>
            <w:top w:val="none" w:sz="0" w:space="0" w:color="auto"/>
            <w:left w:val="none" w:sz="0" w:space="0" w:color="auto"/>
            <w:bottom w:val="none" w:sz="0" w:space="0" w:color="auto"/>
            <w:right w:val="none" w:sz="0" w:space="0" w:color="auto"/>
          </w:divBdr>
        </w:div>
        <w:div w:id="251396344">
          <w:marLeft w:val="0"/>
          <w:marRight w:val="0"/>
          <w:marTop w:val="0"/>
          <w:marBottom w:val="0"/>
          <w:divBdr>
            <w:top w:val="none" w:sz="0" w:space="0" w:color="auto"/>
            <w:left w:val="none" w:sz="0" w:space="0" w:color="auto"/>
            <w:bottom w:val="none" w:sz="0" w:space="0" w:color="auto"/>
            <w:right w:val="none" w:sz="0" w:space="0" w:color="auto"/>
          </w:divBdr>
        </w:div>
        <w:div w:id="251396345">
          <w:marLeft w:val="0"/>
          <w:marRight w:val="0"/>
          <w:marTop w:val="0"/>
          <w:marBottom w:val="0"/>
          <w:divBdr>
            <w:top w:val="none" w:sz="0" w:space="0" w:color="auto"/>
            <w:left w:val="none" w:sz="0" w:space="0" w:color="auto"/>
            <w:bottom w:val="none" w:sz="0" w:space="0" w:color="auto"/>
            <w:right w:val="none" w:sz="0" w:space="0" w:color="auto"/>
          </w:divBdr>
        </w:div>
        <w:div w:id="251396346">
          <w:marLeft w:val="0"/>
          <w:marRight w:val="0"/>
          <w:marTop w:val="0"/>
          <w:marBottom w:val="0"/>
          <w:divBdr>
            <w:top w:val="none" w:sz="0" w:space="0" w:color="auto"/>
            <w:left w:val="none" w:sz="0" w:space="0" w:color="auto"/>
            <w:bottom w:val="none" w:sz="0" w:space="0" w:color="auto"/>
            <w:right w:val="none" w:sz="0" w:space="0" w:color="auto"/>
          </w:divBdr>
        </w:div>
        <w:div w:id="251396347">
          <w:marLeft w:val="0"/>
          <w:marRight w:val="0"/>
          <w:marTop w:val="0"/>
          <w:marBottom w:val="0"/>
          <w:divBdr>
            <w:top w:val="none" w:sz="0" w:space="0" w:color="auto"/>
            <w:left w:val="none" w:sz="0" w:space="0" w:color="auto"/>
            <w:bottom w:val="none" w:sz="0" w:space="0" w:color="auto"/>
            <w:right w:val="none" w:sz="0" w:space="0" w:color="auto"/>
          </w:divBdr>
        </w:div>
        <w:div w:id="251396348">
          <w:marLeft w:val="0"/>
          <w:marRight w:val="0"/>
          <w:marTop w:val="0"/>
          <w:marBottom w:val="0"/>
          <w:divBdr>
            <w:top w:val="none" w:sz="0" w:space="0" w:color="auto"/>
            <w:left w:val="none" w:sz="0" w:space="0" w:color="auto"/>
            <w:bottom w:val="none" w:sz="0" w:space="0" w:color="auto"/>
            <w:right w:val="none" w:sz="0" w:space="0" w:color="auto"/>
          </w:divBdr>
        </w:div>
        <w:div w:id="251396349">
          <w:marLeft w:val="0"/>
          <w:marRight w:val="0"/>
          <w:marTop w:val="0"/>
          <w:marBottom w:val="0"/>
          <w:divBdr>
            <w:top w:val="none" w:sz="0" w:space="0" w:color="auto"/>
            <w:left w:val="none" w:sz="0" w:space="0" w:color="auto"/>
            <w:bottom w:val="none" w:sz="0" w:space="0" w:color="auto"/>
            <w:right w:val="none" w:sz="0" w:space="0" w:color="auto"/>
          </w:divBdr>
        </w:div>
        <w:div w:id="251396350">
          <w:marLeft w:val="0"/>
          <w:marRight w:val="0"/>
          <w:marTop w:val="0"/>
          <w:marBottom w:val="0"/>
          <w:divBdr>
            <w:top w:val="none" w:sz="0" w:space="0" w:color="auto"/>
            <w:left w:val="none" w:sz="0" w:space="0" w:color="auto"/>
            <w:bottom w:val="none" w:sz="0" w:space="0" w:color="auto"/>
            <w:right w:val="none" w:sz="0" w:space="0" w:color="auto"/>
          </w:divBdr>
        </w:div>
        <w:div w:id="251396351">
          <w:marLeft w:val="0"/>
          <w:marRight w:val="0"/>
          <w:marTop w:val="0"/>
          <w:marBottom w:val="0"/>
          <w:divBdr>
            <w:top w:val="none" w:sz="0" w:space="0" w:color="auto"/>
            <w:left w:val="none" w:sz="0" w:space="0" w:color="auto"/>
            <w:bottom w:val="none" w:sz="0" w:space="0" w:color="auto"/>
            <w:right w:val="none" w:sz="0" w:space="0" w:color="auto"/>
          </w:divBdr>
        </w:div>
        <w:div w:id="251396352">
          <w:marLeft w:val="0"/>
          <w:marRight w:val="0"/>
          <w:marTop w:val="0"/>
          <w:marBottom w:val="0"/>
          <w:divBdr>
            <w:top w:val="none" w:sz="0" w:space="0" w:color="auto"/>
            <w:left w:val="none" w:sz="0" w:space="0" w:color="auto"/>
            <w:bottom w:val="none" w:sz="0" w:space="0" w:color="auto"/>
            <w:right w:val="none" w:sz="0" w:space="0" w:color="auto"/>
          </w:divBdr>
        </w:div>
        <w:div w:id="251396353">
          <w:marLeft w:val="0"/>
          <w:marRight w:val="0"/>
          <w:marTop w:val="0"/>
          <w:marBottom w:val="0"/>
          <w:divBdr>
            <w:top w:val="none" w:sz="0" w:space="0" w:color="auto"/>
            <w:left w:val="none" w:sz="0" w:space="0" w:color="auto"/>
            <w:bottom w:val="none" w:sz="0" w:space="0" w:color="auto"/>
            <w:right w:val="none" w:sz="0" w:space="0" w:color="auto"/>
          </w:divBdr>
        </w:div>
        <w:div w:id="251396354">
          <w:marLeft w:val="0"/>
          <w:marRight w:val="0"/>
          <w:marTop w:val="0"/>
          <w:marBottom w:val="0"/>
          <w:divBdr>
            <w:top w:val="none" w:sz="0" w:space="0" w:color="auto"/>
            <w:left w:val="none" w:sz="0" w:space="0" w:color="auto"/>
            <w:bottom w:val="none" w:sz="0" w:space="0" w:color="auto"/>
            <w:right w:val="none" w:sz="0" w:space="0" w:color="auto"/>
          </w:divBdr>
        </w:div>
        <w:div w:id="251396355">
          <w:marLeft w:val="0"/>
          <w:marRight w:val="0"/>
          <w:marTop w:val="0"/>
          <w:marBottom w:val="0"/>
          <w:divBdr>
            <w:top w:val="none" w:sz="0" w:space="0" w:color="auto"/>
            <w:left w:val="none" w:sz="0" w:space="0" w:color="auto"/>
            <w:bottom w:val="none" w:sz="0" w:space="0" w:color="auto"/>
            <w:right w:val="none" w:sz="0" w:space="0" w:color="auto"/>
          </w:divBdr>
        </w:div>
        <w:div w:id="251396356">
          <w:marLeft w:val="0"/>
          <w:marRight w:val="0"/>
          <w:marTop w:val="0"/>
          <w:marBottom w:val="0"/>
          <w:divBdr>
            <w:top w:val="none" w:sz="0" w:space="0" w:color="auto"/>
            <w:left w:val="none" w:sz="0" w:space="0" w:color="auto"/>
            <w:bottom w:val="none" w:sz="0" w:space="0" w:color="auto"/>
            <w:right w:val="none" w:sz="0" w:space="0" w:color="auto"/>
          </w:divBdr>
        </w:div>
        <w:div w:id="251396357">
          <w:marLeft w:val="0"/>
          <w:marRight w:val="0"/>
          <w:marTop w:val="0"/>
          <w:marBottom w:val="0"/>
          <w:divBdr>
            <w:top w:val="none" w:sz="0" w:space="0" w:color="auto"/>
            <w:left w:val="none" w:sz="0" w:space="0" w:color="auto"/>
            <w:bottom w:val="none" w:sz="0" w:space="0" w:color="auto"/>
            <w:right w:val="none" w:sz="0" w:space="0" w:color="auto"/>
          </w:divBdr>
        </w:div>
        <w:div w:id="251396358">
          <w:marLeft w:val="0"/>
          <w:marRight w:val="0"/>
          <w:marTop w:val="0"/>
          <w:marBottom w:val="0"/>
          <w:divBdr>
            <w:top w:val="none" w:sz="0" w:space="0" w:color="auto"/>
            <w:left w:val="none" w:sz="0" w:space="0" w:color="auto"/>
            <w:bottom w:val="none" w:sz="0" w:space="0" w:color="auto"/>
            <w:right w:val="none" w:sz="0" w:space="0" w:color="auto"/>
          </w:divBdr>
        </w:div>
        <w:div w:id="251396360">
          <w:marLeft w:val="0"/>
          <w:marRight w:val="0"/>
          <w:marTop w:val="0"/>
          <w:marBottom w:val="0"/>
          <w:divBdr>
            <w:top w:val="none" w:sz="0" w:space="0" w:color="auto"/>
            <w:left w:val="none" w:sz="0" w:space="0" w:color="auto"/>
            <w:bottom w:val="none" w:sz="0" w:space="0" w:color="auto"/>
            <w:right w:val="none" w:sz="0" w:space="0" w:color="auto"/>
          </w:divBdr>
        </w:div>
        <w:div w:id="251396361">
          <w:marLeft w:val="0"/>
          <w:marRight w:val="0"/>
          <w:marTop w:val="0"/>
          <w:marBottom w:val="0"/>
          <w:divBdr>
            <w:top w:val="none" w:sz="0" w:space="0" w:color="auto"/>
            <w:left w:val="none" w:sz="0" w:space="0" w:color="auto"/>
            <w:bottom w:val="none" w:sz="0" w:space="0" w:color="auto"/>
            <w:right w:val="none" w:sz="0" w:space="0" w:color="auto"/>
          </w:divBdr>
        </w:div>
        <w:div w:id="251396362">
          <w:marLeft w:val="0"/>
          <w:marRight w:val="0"/>
          <w:marTop w:val="0"/>
          <w:marBottom w:val="0"/>
          <w:divBdr>
            <w:top w:val="none" w:sz="0" w:space="0" w:color="auto"/>
            <w:left w:val="none" w:sz="0" w:space="0" w:color="auto"/>
            <w:bottom w:val="none" w:sz="0" w:space="0" w:color="auto"/>
            <w:right w:val="none" w:sz="0" w:space="0" w:color="auto"/>
          </w:divBdr>
        </w:div>
        <w:div w:id="251396363">
          <w:marLeft w:val="0"/>
          <w:marRight w:val="0"/>
          <w:marTop w:val="0"/>
          <w:marBottom w:val="0"/>
          <w:divBdr>
            <w:top w:val="none" w:sz="0" w:space="0" w:color="auto"/>
            <w:left w:val="none" w:sz="0" w:space="0" w:color="auto"/>
            <w:bottom w:val="none" w:sz="0" w:space="0" w:color="auto"/>
            <w:right w:val="none" w:sz="0" w:space="0" w:color="auto"/>
          </w:divBdr>
        </w:div>
        <w:div w:id="251396364">
          <w:marLeft w:val="0"/>
          <w:marRight w:val="0"/>
          <w:marTop w:val="0"/>
          <w:marBottom w:val="0"/>
          <w:divBdr>
            <w:top w:val="none" w:sz="0" w:space="0" w:color="auto"/>
            <w:left w:val="none" w:sz="0" w:space="0" w:color="auto"/>
            <w:bottom w:val="none" w:sz="0" w:space="0" w:color="auto"/>
            <w:right w:val="none" w:sz="0" w:space="0" w:color="auto"/>
          </w:divBdr>
        </w:div>
        <w:div w:id="251396365">
          <w:marLeft w:val="0"/>
          <w:marRight w:val="0"/>
          <w:marTop w:val="0"/>
          <w:marBottom w:val="0"/>
          <w:divBdr>
            <w:top w:val="none" w:sz="0" w:space="0" w:color="auto"/>
            <w:left w:val="none" w:sz="0" w:space="0" w:color="auto"/>
            <w:bottom w:val="none" w:sz="0" w:space="0" w:color="auto"/>
            <w:right w:val="none" w:sz="0" w:space="0" w:color="auto"/>
          </w:divBdr>
        </w:div>
        <w:div w:id="251396366">
          <w:marLeft w:val="0"/>
          <w:marRight w:val="0"/>
          <w:marTop w:val="0"/>
          <w:marBottom w:val="0"/>
          <w:divBdr>
            <w:top w:val="none" w:sz="0" w:space="0" w:color="auto"/>
            <w:left w:val="none" w:sz="0" w:space="0" w:color="auto"/>
            <w:bottom w:val="none" w:sz="0" w:space="0" w:color="auto"/>
            <w:right w:val="none" w:sz="0" w:space="0" w:color="auto"/>
          </w:divBdr>
        </w:div>
        <w:div w:id="251396367">
          <w:marLeft w:val="0"/>
          <w:marRight w:val="0"/>
          <w:marTop w:val="0"/>
          <w:marBottom w:val="0"/>
          <w:divBdr>
            <w:top w:val="none" w:sz="0" w:space="0" w:color="auto"/>
            <w:left w:val="none" w:sz="0" w:space="0" w:color="auto"/>
            <w:bottom w:val="none" w:sz="0" w:space="0" w:color="auto"/>
            <w:right w:val="none" w:sz="0" w:space="0" w:color="auto"/>
          </w:divBdr>
        </w:div>
        <w:div w:id="251396368">
          <w:marLeft w:val="0"/>
          <w:marRight w:val="0"/>
          <w:marTop w:val="0"/>
          <w:marBottom w:val="0"/>
          <w:divBdr>
            <w:top w:val="none" w:sz="0" w:space="0" w:color="auto"/>
            <w:left w:val="none" w:sz="0" w:space="0" w:color="auto"/>
            <w:bottom w:val="none" w:sz="0" w:space="0" w:color="auto"/>
            <w:right w:val="none" w:sz="0" w:space="0" w:color="auto"/>
          </w:divBdr>
        </w:div>
        <w:div w:id="251396369">
          <w:marLeft w:val="0"/>
          <w:marRight w:val="0"/>
          <w:marTop w:val="0"/>
          <w:marBottom w:val="0"/>
          <w:divBdr>
            <w:top w:val="none" w:sz="0" w:space="0" w:color="auto"/>
            <w:left w:val="none" w:sz="0" w:space="0" w:color="auto"/>
            <w:bottom w:val="none" w:sz="0" w:space="0" w:color="auto"/>
            <w:right w:val="none" w:sz="0" w:space="0" w:color="auto"/>
          </w:divBdr>
        </w:div>
        <w:div w:id="251396370">
          <w:marLeft w:val="0"/>
          <w:marRight w:val="0"/>
          <w:marTop w:val="0"/>
          <w:marBottom w:val="0"/>
          <w:divBdr>
            <w:top w:val="none" w:sz="0" w:space="0" w:color="auto"/>
            <w:left w:val="none" w:sz="0" w:space="0" w:color="auto"/>
            <w:bottom w:val="none" w:sz="0" w:space="0" w:color="auto"/>
            <w:right w:val="none" w:sz="0" w:space="0" w:color="auto"/>
          </w:divBdr>
        </w:div>
        <w:div w:id="251396371">
          <w:marLeft w:val="0"/>
          <w:marRight w:val="0"/>
          <w:marTop w:val="0"/>
          <w:marBottom w:val="0"/>
          <w:divBdr>
            <w:top w:val="none" w:sz="0" w:space="0" w:color="auto"/>
            <w:left w:val="none" w:sz="0" w:space="0" w:color="auto"/>
            <w:bottom w:val="none" w:sz="0" w:space="0" w:color="auto"/>
            <w:right w:val="none" w:sz="0" w:space="0" w:color="auto"/>
          </w:divBdr>
        </w:div>
        <w:div w:id="251396372">
          <w:marLeft w:val="0"/>
          <w:marRight w:val="0"/>
          <w:marTop w:val="0"/>
          <w:marBottom w:val="0"/>
          <w:divBdr>
            <w:top w:val="none" w:sz="0" w:space="0" w:color="auto"/>
            <w:left w:val="none" w:sz="0" w:space="0" w:color="auto"/>
            <w:bottom w:val="none" w:sz="0" w:space="0" w:color="auto"/>
            <w:right w:val="none" w:sz="0" w:space="0" w:color="auto"/>
          </w:divBdr>
        </w:div>
        <w:div w:id="251396373">
          <w:marLeft w:val="0"/>
          <w:marRight w:val="0"/>
          <w:marTop w:val="0"/>
          <w:marBottom w:val="0"/>
          <w:divBdr>
            <w:top w:val="none" w:sz="0" w:space="0" w:color="auto"/>
            <w:left w:val="none" w:sz="0" w:space="0" w:color="auto"/>
            <w:bottom w:val="none" w:sz="0" w:space="0" w:color="auto"/>
            <w:right w:val="none" w:sz="0" w:space="0" w:color="auto"/>
          </w:divBdr>
        </w:div>
        <w:div w:id="251396374">
          <w:marLeft w:val="0"/>
          <w:marRight w:val="0"/>
          <w:marTop w:val="0"/>
          <w:marBottom w:val="0"/>
          <w:divBdr>
            <w:top w:val="none" w:sz="0" w:space="0" w:color="auto"/>
            <w:left w:val="none" w:sz="0" w:space="0" w:color="auto"/>
            <w:bottom w:val="none" w:sz="0" w:space="0" w:color="auto"/>
            <w:right w:val="none" w:sz="0" w:space="0" w:color="auto"/>
          </w:divBdr>
        </w:div>
        <w:div w:id="251396375">
          <w:marLeft w:val="0"/>
          <w:marRight w:val="0"/>
          <w:marTop w:val="0"/>
          <w:marBottom w:val="0"/>
          <w:divBdr>
            <w:top w:val="none" w:sz="0" w:space="0" w:color="auto"/>
            <w:left w:val="none" w:sz="0" w:space="0" w:color="auto"/>
            <w:bottom w:val="none" w:sz="0" w:space="0" w:color="auto"/>
            <w:right w:val="none" w:sz="0" w:space="0" w:color="auto"/>
          </w:divBdr>
        </w:div>
      </w:divsChild>
    </w:div>
    <w:div w:id="251396322">
      <w:marLeft w:val="0"/>
      <w:marRight w:val="0"/>
      <w:marTop w:val="0"/>
      <w:marBottom w:val="0"/>
      <w:divBdr>
        <w:top w:val="none" w:sz="0" w:space="0" w:color="auto"/>
        <w:left w:val="none" w:sz="0" w:space="0" w:color="auto"/>
        <w:bottom w:val="none" w:sz="0" w:space="0" w:color="auto"/>
        <w:right w:val="none" w:sz="0" w:space="0" w:color="auto"/>
      </w:divBdr>
      <w:divsChild>
        <w:div w:id="251396325">
          <w:marLeft w:val="0"/>
          <w:marRight w:val="0"/>
          <w:marTop w:val="0"/>
          <w:marBottom w:val="0"/>
          <w:divBdr>
            <w:top w:val="none" w:sz="0" w:space="0" w:color="auto"/>
            <w:left w:val="none" w:sz="0" w:space="0" w:color="auto"/>
            <w:bottom w:val="none" w:sz="0" w:space="0" w:color="auto"/>
            <w:right w:val="none" w:sz="0" w:space="0" w:color="auto"/>
          </w:divBdr>
        </w:div>
        <w:div w:id="251396359">
          <w:marLeft w:val="0"/>
          <w:marRight w:val="0"/>
          <w:marTop w:val="0"/>
          <w:marBottom w:val="0"/>
          <w:divBdr>
            <w:top w:val="none" w:sz="0" w:space="0" w:color="auto"/>
            <w:left w:val="none" w:sz="0" w:space="0" w:color="auto"/>
            <w:bottom w:val="none" w:sz="0" w:space="0" w:color="auto"/>
            <w:right w:val="none" w:sz="0" w:space="0" w:color="auto"/>
          </w:divBdr>
        </w:div>
      </w:divsChild>
    </w:div>
    <w:div w:id="251396336">
      <w:marLeft w:val="0"/>
      <w:marRight w:val="0"/>
      <w:marTop w:val="0"/>
      <w:marBottom w:val="0"/>
      <w:divBdr>
        <w:top w:val="none" w:sz="0" w:space="0" w:color="auto"/>
        <w:left w:val="none" w:sz="0" w:space="0" w:color="auto"/>
        <w:bottom w:val="none" w:sz="0" w:space="0" w:color="auto"/>
        <w:right w:val="none" w:sz="0" w:space="0" w:color="auto"/>
      </w:divBdr>
      <w:divsChild>
        <w:div w:id="251396291">
          <w:marLeft w:val="0"/>
          <w:marRight w:val="0"/>
          <w:marTop w:val="0"/>
          <w:marBottom w:val="0"/>
          <w:divBdr>
            <w:top w:val="none" w:sz="0" w:space="0" w:color="auto"/>
            <w:left w:val="none" w:sz="0" w:space="0" w:color="auto"/>
            <w:bottom w:val="none" w:sz="0" w:space="0" w:color="auto"/>
            <w:right w:val="none" w:sz="0" w:space="0" w:color="auto"/>
          </w:divBdr>
        </w:div>
        <w:div w:id="2513963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brarie.net/cautare-rezultate.php?editura_id=212" TargetMode="External"/><Relationship Id="rId13" Type="http://schemas.openxmlformats.org/officeDocument/2006/relationships/hyperlink" Target="https://www.youtube.com/watch?v=t4xhxoEJB44"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librarie.net/cautare-rezultate.php?au=104343" TargetMode="External"/><Relationship Id="rId12" Type="http://schemas.openxmlformats.org/officeDocument/2006/relationships/hyperlink" Target="https://www.nytimes.com/2018/08/17/smarter-living/talking-about-failure-is-crucial-for-growth-heres-how-to-do-it-right.html"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ibrarie.net/cautare-rezultate.php?editura_id=212"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librarie.net/cautare-rezultate.php?au=104343"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www.nytimes.com/2018/08/17/smarter-living/talking-about-failure-is-crucial-for-growth-heres-how-to-do-it-right.html" TargetMode="External"/><Relationship Id="rId14" Type="http://schemas.openxmlformats.org/officeDocument/2006/relationships/hyperlink" Target="https://www.youtube.com/watch?v=GXvd0Eek-6M"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mailto:secretariat@e-uvt.ro" TargetMode="External"/><Relationship Id="rId2" Type="http://schemas.openxmlformats.org/officeDocument/2006/relationships/hyperlink" Target="http://www.uvt.ro" TargetMode="External"/><Relationship Id="rId1" Type="http://schemas.openxmlformats.org/officeDocument/2006/relationships/hyperlink" Target="mailto:secretariat@e-uvt.ro" TargetMode="External"/><Relationship Id="rId5" Type="http://schemas.openxmlformats.org/officeDocument/2006/relationships/hyperlink" Target="Website:%20http://www.uvt.ro/" TargetMode="External"/><Relationship Id="rId4" Type="http://schemas.openxmlformats.org/officeDocument/2006/relationships/hyperlink" Target="http://www.uvt.ro" TargetMode="External"/></Relationships>
</file>

<file path=word/_rels/footer3.xml.rels><?xml version="1.0" encoding="UTF-8" standalone="yes"?>
<Relationships xmlns="http://schemas.openxmlformats.org/package/2006/relationships"><Relationship Id="rId3" Type="http://schemas.openxmlformats.org/officeDocument/2006/relationships/hyperlink" Target="mailto:secretariat@e-uvt.ro" TargetMode="External"/><Relationship Id="rId2" Type="http://schemas.openxmlformats.org/officeDocument/2006/relationships/hyperlink" Target="http://www.uvt.ro" TargetMode="External"/><Relationship Id="rId1" Type="http://schemas.openxmlformats.org/officeDocument/2006/relationships/hyperlink" Target="mailto:secretariat@e-uvt.ro" TargetMode="External"/><Relationship Id="rId4" Type="http://schemas.openxmlformats.org/officeDocument/2006/relationships/hyperlink" Target="http://www.uvt.r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1897</Words>
  <Characters>10814</Characters>
  <Application>Microsoft Office Word</Application>
  <DocSecurity>0</DocSecurity>
  <Lines>90</Lines>
  <Paragraphs>25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Nr</vt:lpstr>
    </vt:vector>
  </TitlesOfParts>
  <Company/>
  <LinksUpToDate>false</LinksUpToDate>
  <CharactersWithSpaces>12686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Macsinga</dc:creator>
  <cp:lastModifiedBy>Mihai Petrescu</cp:lastModifiedBy>
  <cp:revision>5</cp:revision>
  <cp:lastPrinted>2017-11-08T12:05:00Z</cp:lastPrinted>
  <dcterms:created xsi:type="dcterms:W3CDTF">2024-09-14T16:37:00Z</dcterms:created>
  <dcterms:modified xsi:type="dcterms:W3CDTF">2025-02-15T14:11:00Z</dcterms:modified>
</cp:coreProperties>
</file>