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7F3CB0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3CB0">
        <w:rPr>
          <w:rFonts w:asciiTheme="minorHAnsi" w:hAnsiTheme="minorHAnsi" w:cstheme="minorHAnsi"/>
          <w:b/>
          <w:sz w:val="28"/>
          <w:szCs w:val="28"/>
        </w:rPr>
        <w:t>FI</w:t>
      </w:r>
      <w:r w:rsidR="00C4385C" w:rsidRPr="007F3CB0">
        <w:rPr>
          <w:rFonts w:asciiTheme="minorHAnsi" w:hAnsiTheme="minorHAnsi" w:cstheme="minorHAnsi"/>
          <w:b/>
          <w:sz w:val="28"/>
          <w:szCs w:val="28"/>
        </w:rPr>
        <w:t>Ș</w:t>
      </w:r>
      <w:r w:rsidRPr="007F3CB0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7F3CB0" w:rsidRDefault="00C4385C" w:rsidP="00C4385C">
      <w:pPr>
        <w:rPr>
          <w:rFonts w:asciiTheme="minorHAnsi" w:hAnsiTheme="minorHAnsi" w:cstheme="minorHAnsi"/>
          <w:b/>
        </w:rPr>
      </w:pPr>
    </w:p>
    <w:p w14:paraId="48979124" w14:textId="77777777" w:rsidR="00E0255D" w:rsidRPr="007F3CB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7F3CB0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C117E0" w:rsidRPr="007F3CB0" w14:paraId="5F99CFA1" w14:textId="77777777" w:rsidTr="00C117E0">
        <w:tc>
          <w:tcPr>
            <w:tcW w:w="1907" w:type="pct"/>
            <w:vAlign w:val="center"/>
          </w:tcPr>
          <w:p w14:paraId="79A7E4F2" w14:textId="4F0814BD" w:rsidR="00C117E0" w:rsidRPr="007F3CB0" w:rsidRDefault="00C117E0" w:rsidP="00C117E0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Instituția de învățământ superior</w:t>
            </w:r>
          </w:p>
        </w:tc>
        <w:tc>
          <w:tcPr>
            <w:tcW w:w="3093" w:type="pct"/>
            <w:vAlign w:val="center"/>
          </w:tcPr>
          <w:p w14:paraId="3CB4B05D" w14:textId="17128A18" w:rsidR="00C117E0" w:rsidRPr="007F3CB0" w:rsidRDefault="00C117E0" w:rsidP="00C117E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color w:val="000000" w:themeColor="text1"/>
                <w:lang w:val="ro-RO"/>
              </w:rPr>
              <w:t>UNIVERSITATEA DE VEST TIMIŞOARA</w:t>
            </w:r>
          </w:p>
        </w:tc>
      </w:tr>
      <w:tr w:rsidR="00C117E0" w:rsidRPr="007F3CB0" w14:paraId="09F1F378" w14:textId="77777777" w:rsidTr="00C117E0">
        <w:tc>
          <w:tcPr>
            <w:tcW w:w="1907" w:type="pct"/>
            <w:vAlign w:val="center"/>
          </w:tcPr>
          <w:p w14:paraId="2ABF2C34" w14:textId="27589ACB" w:rsidR="00C117E0" w:rsidRPr="007F3CB0" w:rsidRDefault="00C117E0" w:rsidP="00172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 xml:space="preserve">1.2 Facultatea </w:t>
            </w:r>
            <w:r w:rsidR="00F26663" w:rsidRPr="007F3CB0">
              <w:rPr>
                <w:rFonts w:asciiTheme="minorHAnsi" w:hAnsiTheme="minorHAnsi" w:cstheme="minorHAnsi"/>
                <w:lang w:val="ro-RO"/>
              </w:rPr>
              <w:t>/ Departamentul</w:t>
            </w:r>
          </w:p>
        </w:tc>
        <w:tc>
          <w:tcPr>
            <w:tcW w:w="3093" w:type="pct"/>
            <w:vAlign w:val="center"/>
          </w:tcPr>
          <w:p w14:paraId="4CC92934" w14:textId="2048C81D" w:rsidR="00C117E0" w:rsidRPr="007F3CB0" w:rsidRDefault="00C117E0" w:rsidP="00C117E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color w:val="000000" w:themeColor="text1"/>
                <w:lang w:val="ro-RO"/>
              </w:rPr>
              <w:t xml:space="preserve">CHIMIE, BIOLOGIE, GEOGRAFIE </w:t>
            </w:r>
            <w:r w:rsidR="00F26663" w:rsidRPr="007F3CB0">
              <w:rPr>
                <w:rFonts w:asciiTheme="minorHAnsi" w:hAnsiTheme="minorHAnsi" w:cstheme="minorHAnsi"/>
                <w:color w:val="000000" w:themeColor="text1"/>
                <w:lang w:val="ro-RO"/>
              </w:rPr>
              <w:t>/ BIOLOGIE-CHIMIE</w:t>
            </w:r>
          </w:p>
        </w:tc>
      </w:tr>
      <w:tr w:rsidR="00C117E0" w:rsidRPr="007F3CB0" w14:paraId="3E2ECC7F" w14:textId="77777777" w:rsidTr="00C117E0">
        <w:tc>
          <w:tcPr>
            <w:tcW w:w="1907" w:type="pct"/>
            <w:vAlign w:val="center"/>
          </w:tcPr>
          <w:p w14:paraId="22160B34" w14:textId="20DFD467" w:rsidR="00C117E0" w:rsidRPr="007F3CB0" w:rsidRDefault="00C117E0" w:rsidP="00F2666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 xml:space="preserve">1.3 </w:t>
            </w:r>
            <w:r w:rsidR="00F26663" w:rsidRPr="007F3CB0">
              <w:rPr>
                <w:rFonts w:asciiTheme="minorHAnsi" w:hAnsiTheme="minorHAnsi" w:cstheme="minorHAnsi"/>
                <w:lang w:val="ro-RO"/>
              </w:rPr>
              <w:t>Catedra</w:t>
            </w:r>
          </w:p>
        </w:tc>
        <w:tc>
          <w:tcPr>
            <w:tcW w:w="3093" w:type="pct"/>
            <w:vAlign w:val="center"/>
          </w:tcPr>
          <w:p w14:paraId="660E5E6A" w14:textId="275C08BF" w:rsidR="00C117E0" w:rsidRPr="007F3CB0" w:rsidRDefault="00F26663" w:rsidP="00C117E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CHIMIE</w:t>
            </w:r>
          </w:p>
        </w:tc>
      </w:tr>
      <w:tr w:rsidR="00C117E0" w:rsidRPr="007F3CB0" w14:paraId="38E2999E" w14:textId="77777777" w:rsidTr="00C117E0">
        <w:tc>
          <w:tcPr>
            <w:tcW w:w="1907" w:type="pct"/>
            <w:vAlign w:val="center"/>
          </w:tcPr>
          <w:p w14:paraId="2467FE5A" w14:textId="77777777" w:rsidR="00C117E0" w:rsidRPr="007F3CB0" w:rsidRDefault="00C117E0" w:rsidP="00C117E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19F4A16B" w14:textId="75AB3064" w:rsidR="00C117E0" w:rsidRPr="007F3CB0" w:rsidRDefault="00F26663" w:rsidP="00C117E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ȘTIINȚELE EDUCAȚIEI</w:t>
            </w:r>
          </w:p>
        </w:tc>
      </w:tr>
      <w:tr w:rsidR="00C117E0" w:rsidRPr="007F3CB0" w14:paraId="7410FBFB" w14:textId="77777777" w:rsidTr="00C117E0">
        <w:tc>
          <w:tcPr>
            <w:tcW w:w="1907" w:type="pct"/>
            <w:vAlign w:val="center"/>
          </w:tcPr>
          <w:p w14:paraId="682C127F" w14:textId="77777777" w:rsidR="00C117E0" w:rsidRPr="007F3CB0" w:rsidRDefault="00C117E0" w:rsidP="00C117E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52E9226F" w14:textId="1107AE90" w:rsidR="00C117E0" w:rsidRPr="007F3CB0" w:rsidRDefault="00C117E0" w:rsidP="00C117E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color w:val="000000" w:themeColor="text1"/>
                <w:lang w:val="ro-RO"/>
              </w:rPr>
              <w:t>MASTER</w:t>
            </w:r>
          </w:p>
        </w:tc>
      </w:tr>
      <w:tr w:rsidR="00C117E0" w:rsidRPr="007F3CB0" w14:paraId="0BC03568" w14:textId="77777777" w:rsidTr="00C117E0">
        <w:tc>
          <w:tcPr>
            <w:tcW w:w="1907" w:type="pct"/>
            <w:vAlign w:val="center"/>
          </w:tcPr>
          <w:p w14:paraId="4A9FB682" w14:textId="77777777" w:rsidR="00C117E0" w:rsidRPr="007F3CB0" w:rsidRDefault="00C117E0" w:rsidP="00C117E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D36B9D2" w14:textId="39C33902" w:rsidR="00C117E0" w:rsidRPr="007F3CB0" w:rsidRDefault="007D54B7" w:rsidP="00C117E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bCs/>
                <w:color w:val="000000" w:themeColor="text1"/>
                <w:lang w:val="ro-RO"/>
              </w:rPr>
              <w:t>MASTER DIDACTIC - CHIMIE</w:t>
            </w:r>
          </w:p>
        </w:tc>
      </w:tr>
    </w:tbl>
    <w:p w14:paraId="67CD805D" w14:textId="77777777" w:rsidR="00E0255D" w:rsidRPr="007F3CB0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7F3CB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7F3CB0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172001" w:rsidRPr="007F3CB0" w14:paraId="4013AFE0" w14:textId="77777777" w:rsidTr="005F6B91">
        <w:tc>
          <w:tcPr>
            <w:tcW w:w="3828" w:type="dxa"/>
            <w:gridSpan w:val="3"/>
          </w:tcPr>
          <w:p w14:paraId="2A383B21" w14:textId="77777777" w:rsidR="00172001" w:rsidRPr="007F3CB0" w:rsidRDefault="00172001" w:rsidP="00172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  <w:vAlign w:val="center"/>
          </w:tcPr>
          <w:p w14:paraId="4A412420" w14:textId="30EAC268" w:rsidR="00172001" w:rsidRPr="007F3CB0" w:rsidRDefault="00172001" w:rsidP="00172001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7F3CB0">
              <w:rPr>
                <w:rFonts w:asciiTheme="minorHAnsi" w:hAnsiTheme="minorHAnsi" w:cstheme="minorHAnsi"/>
                <w:b/>
                <w:color w:val="000000" w:themeColor="text1"/>
              </w:rPr>
              <w:t>SOFTWARE EDUCAŢIONAL</w:t>
            </w:r>
            <w:r w:rsidR="00C25A55" w:rsidRPr="007F3CB0">
              <w:rPr>
                <w:rFonts w:asciiTheme="minorHAnsi" w:hAnsiTheme="minorHAnsi" w:cstheme="minorHAnsi"/>
              </w:rPr>
              <w:t xml:space="preserve"> </w:t>
            </w:r>
            <w:r w:rsidR="00C25A55" w:rsidRPr="007F3CB0">
              <w:rPr>
                <w:rFonts w:asciiTheme="minorHAnsi" w:hAnsiTheme="minorHAnsi" w:cstheme="minorHAnsi"/>
                <w:b/>
                <w:color w:val="000000" w:themeColor="text1"/>
              </w:rPr>
              <w:t>PENTRU STUDIUL CHIMIEI</w:t>
            </w:r>
          </w:p>
        </w:tc>
      </w:tr>
      <w:tr w:rsidR="00172001" w:rsidRPr="007F3CB0" w14:paraId="4A61B8F8" w14:textId="77777777" w:rsidTr="005F6B91">
        <w:tc>
          <w:tcPr>
            <w:tcW w:w="3828" w:type="dxa"/>
            <w:gridSpan w:val="3"/>
          </w:tcPr>
          <w:p w14:paraId="4E4EEC75" w14:textId="73DF2536" w:rsidR="00172001" w:rsidRPr="007F3CB0" w:rsidRDefault="00172001" w:rsidP="00172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2.2 Titularul activităților de curs</w:t>
            </w:r>
          </w:p>
        </w:tc>
        <w:tc>
          <w:tcPr>
            <w:tcW w:w="5561" w:type="dxa"/>
            <w:gridSpan w:val="6"/>
            <w:vAlign w:val="center"/>
          </w:tcPr>
          <w:p w14:paraId="44D2144D" w14:textId="50A00592" w:rsidR="00172001" w:rsidRPr="007F3CB0" w:rsidRDefault="00172001" w:rsidP="00172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Conf. Dr. Otilia BIZEREA</w:t>
            </w:r>
          </w:p>
        </w:tc>
      </w:tr>
      <w:tr w:rsidR="00172001" w:rsidRPr="007F3CB0" w14:paraId="18E3C119" w14:textId="77777777" w:rsidTr="005F6B91">
        <w:tc>
          <w:tcPr>
            <w:tcW w:w="3828" w:type="dxa"/>
            <w:gridSpan w:val="3"/>
          </w:tcPr>
          <w:p w14:paraId="2201EA9F" w14:textId="67BBE6E9" w:rsidR="00172001" w:rsidRPr="007F3CB0" w:rsidRDefault="00172001" w:rsidP="00172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2.3 Titularul activităților de seminar</w:t>
            </w:r>
          </w:p>
        </w:tc>
        <w:tc>
          <w:tcPr>
            <w:tcW w:w="5561" w:type="dxa"/>
            <w:gridSpan w:val="6"/>
            <w:vAlign w:val="center"/>
          </w:tcPr>
          <w:p w14:paraId="3E929826" w14:textId="26029300" w:rsidR="00172001" w:rsidRPr="007F3CB0" w:rsidRDefault="00172001" w:rsidP="00172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color w:val="000000" w:themeColor="text1"/>
                <w:lang w:val="ro-RO"/>
              </w:rPr>
              <w:t>Conf. Dr. Otilia BIZEREA</w:t>
            </w:r>
          </w:p>
        </w:tc>
      </w:tr>
      <w:tr w:rsidR="00E0255D" w:rsidRPr="007F3CB0" w14:paraId="2D85BC83" w14:textId="77777777" w:rsidTr="00C4385C">
        <w:tc>
          <w:tcPr>
            <w:tcW w:w="1843" w:type="dxa"/>
          </w:tcPr>
          <w:p w14:paraId="7473A702" w14:textId="77777777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5E7291F6" w:rsidR="00E0255D" w:rsidRPr="007F3CB0" w:rsidRDefault="00172001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II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7F3CB0" w:rsidRDefault="00E0255D" w:rsidP="00080D2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6C567C55" w:rsidR="00E0255D" w:rsidRPr="007F3CB0" w:rsidRDefault="00172001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651" w:type="dxa"/>
          </w:tcPr>
          <w:p w14:paraId="5BBCC7D4" w14:textId="427A378A" w:rsidR="00E0255D" w:rsidRPr="007F3CB0" w:rsidRDefault="00C4385C" w:rsidP="00080D2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7F3CB0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1DD2E8FD" w:rsidR="00E0255D" w:rsidRPr="007F3CB0" w:rsidRDefault="00172001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77777777" w:rsidR="00E0255D" w:rsidRPr="007F3CB0" w:rsidRDefault="00E0255D" w:rsidP="00080D2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787747D5" w:rsidR="00E0255D" w:rsidRPr="007F3CB0" w:rsidRDefault="00172001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SS</w:t>
            </w:r>
          </w:p>
        </w:tc>
      </w:tr>
    </w:tbl>
    <w:p w14:paraId="7E9DBA76" w14:textId="77777777" w:rsidR="00E0255D" w:rsidRPr="007F3CB0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7F3CB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7F3CB0">
        <w:rPr>
          <w:rFonts w:asciiTheme="minorHAnsi" w:hAnsiTheme="minorHAnsi" w:cstheme="minorHAnsi"/>
          <w:b/>
        </w:rPr>
        <w:t>Timpul total estimat (ore pe semestru al activită</w:t>
      </w:r>
      <w:r w:rsidR="00C4385C" w:rsidRPr="007F3CB0">
        <w:rPr>
          <w:rFonts w:asciiTheme="minorHAnsi" w:hAnsiTheme="minorHAnsi" w:cstheme="minorHAnsi"/>
          <w:b/>
        </w:rPr>
        <w:t>ț</w:t>
      </w:r>
      <w:r w:rsidRPr="007F3CB0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312"/>
        <w:gridCol w:w="524"/>
      </w:tblGrid>
      <w:tr w:rsidR="00E0255D" w:rsidRPr="007F3CB0" w14:paraId="5B1575BC" w14:textId="77777777" w:rsidTr="00490480">
        <w:tc>
          <w:tcPr>
            <w:tcW w:w="3681" w:type="dxa"/>
          </w:tcPr>
          <w:p w14:paraId="276EC93C" w14:textId="77777777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25" w:type="dxa"/>
            <w:vAlign w:val="center"/>
          </w:tcPr>
          <w:p w14:paraId="602ABD8A" w14:textId="24A1C8E2" w:rsidR="00E0255D" w:rsidRPr="007F3CB0" w:rsidRDefault="00C25A55" w:rsidP="0049048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5" w:type="dxa"/>
            <w:gridSpan w:val="2"/>
          </w:tcPr>
          <w:p w14:paraId="62B6408E" w14:textId="77777777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  <w:vAlign w:val="center"/>
          </w:tcPr>
          <w:p w14:paraId="04D7773C" w14:textId="235D4A85" w:rsidR="00E0255D" w:rsidRPr="007F3CB0" w:rsidRDefault="00172001" w:rsidP="0049048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2315" w:type="dxa"/>
          </w:tcPr>
          <w:p w14:paraId="5905DEA2" w14:textId="77777777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  <w:vAlign w:val="center"/>
          </w:tcPr>
          <w:p w14:paraId="513AE2A3" w14:textId="1A882B3C" w:rsidR="00E0255D" w:rsidRPr="007F3CB0" w:rsidRDefault="00172001" w:rsidP="0049048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7F3CB0" w14:paraId="1D8AE468" w14:textId="77777777" w:rsidTr="00490480">
        <w:tc>
          <w:tcPr>
            <w:tcW w:w="3681" w:type="dxa"/>
          </w:tcPr>
          <w:p w14:paraId="61528410" w14:textId="5D90CB72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 w:rsidRPr="007F3CB0">
              <w:rPr>
                <w:rFonts w:asciiTheme="minorHAnsi" w:hAnsiTheme="minorHAnsi" w:cstheme="minorHAnsi"/>
                <w:lang w:val="ro-RO"/>
              </w:rPr>
              <w:t>ț</w:t>
            </w:r>
            <w:r w:rsidRPr="007F3CB0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25" w:type="dxa"/>
            <w:vAlign w:val="center"/>
          </w:tcPr>
          <w:p w14:paraId="35A140B1" w14:textId="3A2C1AEF" w:rsidR="00E0255D" w:rsidRPr="007F3CB0" w:rsidRDefault="00C25A55" w:rsidP="0049048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5" w:type="dxa"/>
            <w:gridSpan w:val="2"/>
          </w:tcPr>
          <w:p w14:paraId="063B88D7" w14:textId="77777777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  <w:vAlign w:val="center"/>
          </w:tcPr>
          <w:p w14:paraId="34FD5EF9" w14:textId="291A456B" w:rsidR="00E0255D" w:rsidRPr="007F3CB0" w:rsidRDefault="00172001" w:rsidP="0049048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14</w:t>
            </w:r>
          </w:p>
        </w:tc>
        <w:tc>
          <w:tcPr>
            <w:tcW w:w="2315" w:type="dxa"/>
          </w:tcPr>
          <w:p w14:paraId="77313924" w14:textId="77777777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  <w:vAlign w:val="center"/>
          </w:tcPr>
          <w:p w14:paraId="366A0D3E" w14:textId="01D2219E" w:rsidR="00E0255D" w:rsidRPr="007F3CB0" w:rsidRDefault="00F26663" w:rsidP="0049048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28</w:t>
            </w:r>
          </w:p>
        </w:tc>
      </w:tr>
      <w:tr w:rsidR="00E0255D" w:rsidRPr="007F3CB0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7F3CB0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7F3CB0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7F3CB0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7F3CB0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E0255D" w:rsidRPr="007F3CB0" w14:paraId="347FD4CB" w14:textId="77777777" w:rsidTr="00490480">
        <w:tc>
          <w:tcPr>
            <w:tcW w:w="8831" w:type="dxa"/>
            <w:gridSpan w:val="6"/>
          </w:tcPr>
          <w:p w14:paraId="1EF5672F" w14:textId="254E03CD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 w:rsidRPr="007F3CB0">
              <w:rPr>
                <w:rFonts w:asciiTheme="minorHAnsi" w:hAnsiTheme="minorHAnsi" w:cstheme="minorHAnsi"/>
                <w:lang w:val="ro-RO"/>
              </w:rPr>
              <w:t>ș</w:t>
            </w:r>
            <w:r w:rsidRPr="007F3CB0">
              <w:rPr>
                <w:rFonts w:asciiTheme="minorHAnsi" w:hAnsiTheme="minorHAnsi" w:cstheme="minorHAnsi"/>
                <w:lang w:val="ro-RO"/>
              </w:rPr>
              <w:t>i noti</w:t>
            </w:r>
            <w:r w:rsidR="00C4385C" w:rsidRPr="007F3CB0">
              <w:rPr>
                <w:rFonts w:asciiTheme="minorHAnsi" w:hAnsiTheme="minorHAnsi" w:cstheme="minorHAnsi"/>
                <w:lang w:val="ro-RO"/>
              </w:rPr>
              <w:t>ț</w:t>
            </w:r>
            <w:r w:rsidRPr="007F3CB0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  <w:vAlign w:val="center"/>
          </w:tcPr>
          <w:p w14:paraId="47842B59" w14:textId="57FF0AA0" w:rsidR="00E0255D" w:rsidRPr="007F3CB0" w:rsidRDefault="00C25A55" w:rsidP="0049048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10</w:t>
            </w:r>
          </w:p>
        </w:tc>
      </w:tr>
      <w:tr w:rsidR="00E0255D" w:rsidRPr="007F3CB0" w14:paraId="7F2626AA" w14:textId="77777777" w:rsidTr="00490480">
        <w:tc>
          <w:tcPr>
            <w:tcW w:w="8831" w:type="dxa"/>
            <w:gridSpan w:val="6"/>
          </w:tcPr>
          <w:p w14:paraId="271332F5" w14:textId="77777777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  <w:vAlign w:val="center"/>
          </w:tcPr>
          <w:p w14:paraId="2696B839" w14:textId="1CA314CF" w:rsidR="00E0255D" w:rsidRPr="007F3CB0" w:rsidRDefault="00490480" w:rsidP="0049048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16</w:t>
            </w:r>
          </w:p>
        </w:tc>
      </w:tr>
      <w:tr w:rsidR="00E0255D" w:rsidRPr="007F3CB0" w14:paraId="65980EF1" w14:textId="77777777" w:rsidTr="00490480">
        <w:tc>
          <w:tcPr>
            <w:tcW w:w="8831" w:type="dxa"/>
            <w:gridSpan w:val="6"/>
          </w:tcPr>
          <w:p w14:paraId="75A63E4B" w14:textId="7CBFA162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Pregătire seminar</w:t>
            </w:r>
            <w:r w:rsidR="00C4385C" w:rsidRPr="007F3CB0">
              <w:rPr>
                <w:rFonts w:asciiTheme="minorHAnsi" w:hAnsiTheme="minorHAnsi" w:cstheme="minorHAnsi"/>
                <w:lang w:val="ro-RO"/>
              </w:rPr>
              <w:t>e</w:t>
            </w:r>
            <w:r w:rsidRPr="007F3CB0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 w:rsidR="00C4385C" w:rsidRPr="007F3CB0">
              <w:rPr>
                <w:rFonts w:asciiTheme="minorHAnsi" w:hAnsiTheme="minorHAnsi" w:cstheme="minorHAnsi"/>
                <w:lang w:val="ro-RO"/>
              </w:rPr>
              <w:t>ș</w:t>
            </w:r>
            <w:r w:rsidRPr="007F3CB0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  <w:vAlign w:val="center"/>
          </w:tcPr>
          <w:p w14:paraId="05B0AAE0" w14:textId="488D9EFE" w:rsidR="00E0255D" w:rsidRPr="007F3CB0" w:rsidRDefault="00C25A55" w:rsidP="0049048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10</w:t>
            </w:r>
          </w:p>
        </w:tc>
      </w:tr>
      <w:tr w:rsidR="00E0255D" w:rsidRPr="007F3CB0" w14:paraId="595F83C1" w14:textId="77777777" w:rsidTr="00490480">
        <w:tc>
          <w:tcPr>
            <w:tcW w:w="8831" w:type="dxa"/>
            <w:gridSpan w:val="6"/>
          </w:tcPr>
          <w:p w14:paraId="15821CE7" w14:textId="77777777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  <w:vAlign w:val="center"/>
          </w:tcPr>
          <w:p w14:paraId="3B9B8C3B" w14:textId="64489C18" w:rsidR="00E0255D" w:rsidRPr="007F3CB0" w:rsidRDefault="00490480" w:rsidP="0049048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E0255D" w:rsidRPr="007F3CB0" w14:paraId="513FE437" w14:textId="77777777" w:rsidTr="00490480">
        <w:tc>
          <w:tcPr>
            <w:tcW w:w="8831" w:type="dxa"/>
            <w:gridSpan w:val="6"/>
          </w:tcPr>
          <w:p w14:paraId="404E7887" w14:textId="77777777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  <w:vAlign w:val="center"/>
          </w:tcPr>
          <w:p w14:paraId="1D729EB9" w14:textId="50993124" w:rsidR="00E0255D" w:rsidRPr="007F3CB0" w:rsidRDefault="00490480" w:rsidP="0049048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E0255D" w:rsidRPr="007F3CB0" w14:paraId="27036078" w14:textId="77777777" w:rsidTr="00802D13">
        <w:tc>
          <w:tcPr>
            <w:tcW w:w="8831" w:type="dxa"/>
            <w:gridSpan w:val="6"/>
          </w:tcPr>
          <w:p w14:paraId="1B22F6FD" w14:textId="4AAE2225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 w:rsidRPr="007F3CB0">
              <w:rPr>
                <w:rFonts w:asciiTheme="minorHAnsi" w:hAnsiTheme="minorHAnsi" w:cstheme="minorHAnsi"/>
                <w:lang w:val="ro-RO"/>
              </w:rPr>
              <w:t>ț</w:t>
            </w:r>
            <w:r w:rsidRPr="007F3CB0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6D76A474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7F3CB0" w14:paraId="601F6F7A" w14:textId="77777777" w:rsidTr="00490480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79894EA" w14:textId="77777777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7F3CB0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395AD20" w14:textId="75D26DF4" w:rsidR="00E0255D" w:rsidRPr="00FB6072" w:rsidRDefault="00490480" w:rsidP="0049048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B6072">
              <w:rPr>
                <w:rFonts w:asciiTheme="minorHAnsi" w:hAnsiTheme="minorHAnsi" w:cstheme="minorHAnsi"/>
                <w:lang w:val="ro-RO"/>
              </w:rPr>
              <w:t>48</w:t>
            </w:r>
          </w:p>
        </w:tc>
      </w:tr>
      <w:tr w:rsidR="00E0255D" w:rsidRPr="007F3CB0" w14:paraId="0E0E0360" w14:textId="77777777" w:rsidTr="00490480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310486C5" w14:textId="77777777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7F3CB0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5B2F92D" w14:textId="186A2CFA" w:rsidR="00E0255D" w:rsidRPr="00FB6072" w:rsidRDefault="00354865" w:rsidP="0049048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B6072">
              <w:rPr>
                <w:rFonts w:asciiTheme="minorHAnsi" w:hAnsiTheme="minorHAnsi" w:cstheme="minorHAnsi"/>
                <w:lang w:val="ro-RO"/>
              </w:rPr>
              <w:t>90</w:t>
            </w:r>
          </w:p>
        </w:tc>
      </w:tr>
      <w:tr w:rsidR="00E0255D" w:rsidRPr="007F3CB0" w14:paraId="0543F2FB" w14:textId="77777777" w:rsidTr="00490480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AA42D0D" w14:textId="77777777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7F3CB0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76127E3" w14:textId="37621600" w:rsidR="00E0255D" w:rsidRPr="00FB6072" w:rsidRDefault="00490480" w:rsidP="0049048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B6072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</w:tbl>
    <w:p w14:paraId="2AFF86C3" w14:textId="77777777" w:rsidR="00C4385C" w:rsidRPr="007F3CB0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7F3CB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7F3CB0">
        <w:rPr>
          <w:rFonts w:asciiTheme="minorHAnsi" w:hAnsiTheme="minorHAnsi" w:cstheme="minorHAnsi"/>
          <w:b/>
        </w:rPr>
        <w:t>Precondi</w:t>
      </w:r>
      <w:r w:rsidR="00C4385C" w:rsidRPr="007F3CB0">
        <w:rPr>
          <w:rFonts w:asciiTheme="minorHAnsi" w:hAnsiTheme="minorHAnsi" w:cstheme="minorHAnsi"/>
          <w:b/>
        </w:rPr>
        <w:t>ț</w:t>
      </w:r>
      <w:r w:rsidRPr="007F3CB0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7F3CB0" w14:paraId="3623956B" w14:textId="77777777" w:rsidTr="00E0255D">
        <w:tc>
          <w:tcPr>
            <w:tcW w:w="1985" w:type="dxa"/>
          </w:tcPr>
          <w:p w14:paraId="4C592DB3" w14:textId="77777777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2C709F0" w:rsidR="00E0255D" w:rsidRPr="007F3CB0" w:rsidRDefault="00354865" w:rsidP="00354865">
            <w:pPr>
              <w:pStyle w:val="NoSpacing"/>
              <w:numPr>
                <w:ilvl w:val="0"/>
                <w:numId w:val="28"/>
              </w:numPr>
              <w:ind w:left="187" w:hanging="187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Cunoştinţe de Chimie Generală, Chimie Anorganică, Chimie Organică şi Chimie Analitică Cantitativă şi Instrumentală</w:t>
            </w:r>
          </w:p>
        </w:tc>
      </w:tr>
      <w:tr w:rsidR="00E0255D" w:rsidRPr="007F3CB0" w14:paraId="0C24B7B9" w14:textId="77777777" w:rsidTr="00E0255D">
        <w:tc>
          <w:tcPr>
            <w:tcW w:w="1985" w:type="dxa"/>
          </w:tcPr>
          <w:p w14:paraId="0E27F819" w14:textId="140AA507" w:rsidR="00E0255D" w:rsidRPr="007F3CB0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 w:rsidRPr="007F3CB0">
              <w:rPr>
                <w:rFonts w:asciiTheme="minorHAnsi" w:hAnsiTheme="minorHAnsi" w:cstheme="minorHAnsi"/>
                <w:lang w:val="ro-RO"/>
              </w:rPr>
              <w:t>ț</w:t>
            </w:r>
            <w:r w:rsidRPr="007F3CB0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7D70CD3D" w:rsidR="00E0255D" w:rsidRPr="007F3CB0" w:rsidRDefault="00354865" w:rsidP="00354865">
            <w:pPr>
              <w:pStyle w:val="NoSpacing"/>
              <w:spacing w:line="276" w:lineRule="auto"/>
              <w:ind w:left="186" w:hanging="180"/>
              <w:rPr>
                <w:rFonts w:asciiTheme="minorHAnsi" w:hAnsiTheme="minorHAnsi" w:cstheme="minorHAnsi"/>
                <w:lang w:val="ro-RO"/>
              </w:rPr>
            </w:pPr>
            <w:r w:rsidRPr="007F3CB0">
              <w:rPr>
                <w:rFonts w:asciiTheme="minorHAnsi" w:hAnsiTheme="minorHAnsi" w:cstheme="minorHAnsi"/>
                <w:lang w:val="ro-RO"/>
              </w:rPr>
              <w:t>•</w:t>
            </w:r>
            <w:r w:rsidRPr="007F3CB0">
              <w:rPr>
                <w:rFonts w:asciiTheme="minorHAnsi" w:hAnsiTheme="minorHAnsi" w:cstheme="minorHAnsi"/>
                <w:lang w:val="ro-RO"/>
              </w:rPr>
              <w:tab/>
              <w:t>Operare pe calculator, Engleză</w:t>
            </w:r>
          </w:p>
        </w:tc>
      </w:tr>
    </w:tbl>
    <w:p w14:paraId="24BAE51E" w14:textId="77777777" w:rsidR="00C4385C" w:rsidRPr="007F3CB0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7F3CB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7F3CB0">
        <w:rPr>
          <w:rFonts w:asciiTheme="minorHAnsi" w:hAnsiTheme="minorHAnsi" w:cstheme="minorHAnsi"/>
          <w:b/>
        </w:rPr>
        <w:t>Condi</w:t>
      </w:r>
      <w:r w:rsidR="00C4385C" w:rsidRPr="007F3CB0">
        <w:rPr>
          <w:rFonts w:asciiTheme="minorHAnsi" w:hAnsiTheme="minorHAnsi" w:cstheme="minorHAnsi"/>
          <w:b/>
        </w:rPr>
        <w:t>ț</w:t>
      </w:r>
      <w:r w:rsidRPr="007F3CB0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850"/>
      </w:tblGrid>
      <w:tr w:rsidR="00354865" w:rsidRPr="00826749" w14:paraId="2C5D8739" w14:textId="77777777" w:rsidTr="00354865">
        <w:tc>
          <w:tcPr>
            <w:tcW w:w="3539" w:type="dxa"/>
          </w:tcPr>
          <w:p w14:paraId="26DB2A17" w14:textId="7EFC29E3" w:rsidR="00354865" w:rsidRPr="00826749" w:rsidRDefault="00354865" w:rsidP="00354865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826749">
              <w:rPr>
                <w:rFonts w:asciiTheme="minorHAnsi" w:hAnsiTheme="minorHAnsi" w:cstheme="minorHAnsi"/>
                <w:lang w:val="ro-RO"/>
              </w:rPr>
              <w:t>5.1 de desfășurare a cursului</w:t>
            </w:r>
          </w:p>
        </w:tc>
        <w:tc>
          <w:tcPr>
            <w:tcW w:w="5850" w:type="dxa"/>
          </w:tcPr>
          <w:p w14:paraId="49331A13" w14:textId="674360A0" w:rsidR="00354865" w:rsidRPr="00826749" w:rsidRDefault="00354865" w:rsidP="00354865">
            <w:pPr>
              <w:pStyle w:val="NoSpacing"/>
              <w:numPr>
                <w:ilvl w:val="0"/>
                <w:numId w:val="28"/>
              </w:numPr>
              <w:ind w:left="259" w:hanging="187"/>
              <w:rPr>
                <w:rFonts w:asciiTheme="minorHAnsi" w:hAnsiTheme="minorHAnsi" w:cstheme="minorHAnsi"/>
                <w:lang w:val="ro-RO"/>
              </w:rPr>
            </w:pPr>
            <w:r w:rsidRPr="00826749">
              <w:rPr>
                <w:rFonts w:asciiTheme="minorHAnsi" w:hAnsiTheme="minorHAnsi" w:cstheme="minorHAnsi"/>
                <w:color w:val="000000" w:themeColor="text1"/>
                <w:lang w:val="ro-RO"/>
              </w:rPr>
              <w:t>Pentru orele desfășurate on-line: Laptop cu acces la internet, acces la platformele Google-Meet și e-Learning</w:t>
            </w:r>
          </w:p>
        </w:tc>
      </w:tr>
      <w:tr w:rsidR="00354865" w:rsidRPr="00826749" w14:paraId="12F774A5" w14:textId="77777777" w:rsidTr="00354865">
        <w:tc>
          <w:tcPr>
            <w:tcW w:w="3539" w:type="dxa"/>
          </w:tcPr>
          <w:p w14:paraId="7D3A976E" w14:textId="094647EB" w:rsidR="00354865" w:rsidRPr="00826749" w:rsidRDefault="00354865" w:rsidP="0035486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26749">
              <w:rPr>
                <w:rFonts w:asciiTheme="minorHAnsi" w:hAnsiTheme="minorHAnsi" w:cstheme="minorHAnsi"/>
                <w:lang w:val="ro-RO"/>
              </w:rPr>
              <w:t>5.2 de desfășurare a seminarului / laboratorului</w:t>
            </w:r>
          </w:p>
        </w:tc>
        <w:tc>
          <w:tcPr>
            <w:tcW w:w="5850" w:type="dxa"/>
          </w:tcPr>
          <w:p w14:paraId="600FE25F" w14:textId="1EDEC127" w:rsidR="00354865" w:rsidRPr="00826749" w:rsidRDefault="00354865" w:rsidP="00354865">
            <w:pPr>
              <w:pStyle w:val="NoSpacing"/>
              <w:numPr>
                <w:ilvl w:val="0"/>
                <w:numId w:val="28"/>
              </w:numPr>
              <w:ind w:left="259" w:hanging="187"/>
              <w:rPr>
                <w:rFonts w:asciiTheme="minorHAnsi" w:hAnsiTheme="minorHAnsi" w:cstheme="minorHAnsi"/>
                <w:lang w:val="ro-RO"/>
              </w:rPr>
            </w:pPr>
            <w:r w:rsidRPr="00826749">
              <w:rPr>
                <w:rFonts w:asciiTheme="minorHAnsi" w:hAnsiTheme="minorHAnsi" w:cstheme="minorHAnsi"/>
                <w:color w:val="000000" w:themeColor="text1"/>
                <w:lang w:val="ro-RO"/>
              </w:rPr>
              <w:t>Pentru orele on-line: Laptop cu acces la internet, acces la platformele Google-Meet și e-Learning</w:t>
            </w:r>
          </w:p>
        </w:tc>
      </w:tr>
    </w:tbl>
    <w:p w14:paraId="5E3C2C2A" w14:textId="77777777" w:rsidR="00B265A1" w:rsidRPr="00826749" w:rsidRDefault="00B265A1" w:rsidP="00B265A1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="Calibri" w:hAnsi="Calibri" w:cs="Calibri"/>
          <w:b/>
        </w:rPr>
      </w:pPr>
      <w:r w:rsidRPr="00826749">
        <w:rPr>
          <w:rFonts w:ascii="Calibri" w:hAnsi="Calibri" w:cs="Calibri"/>
          <w:b/>
        </w:rPr>
        <w:lastRenderedPageBreak/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B265A1" w:rsidRPr="00826749" w14:paraId="595AAEE9" w14:textId="77777777" w:rsidTr="006C6D6D">
        <w:trPr>
          <w:cantSplit/>
          <w:trHeight w:val="4084"/>
        </w:trPr>
        <w:tc>
          <w:tcPr>
            <w:tcW w:w="993" w:type="dxa"/>
            <w:shd w:val="clear" w:color="auto" w:fill="auto"/>
            <w:vAlign w:val="center"/>
          </w:tcPr>
          <w:p w14:paraId="457725BE" w14:textId="77777777" w:rsidR="00B265A1" w:rsidRPr="00826749" w:rsidRDefault="00B265A1" w:rsidP="00824FBC">
            <w:pPr>
              <w:pStyle w:val="NoSpacing"/>
              <w:jc w:val="center"/>
              <w:rPr>
                <w:rFonts w:cs="Calibri"/>
                <w:lang w:val="ro-RO"/>
              </w:rPr>
            </w:pPr>
            <w:r w:rsidRPr="00826749">
              <w:rPr>
                <w:rFonts w:cs="Calibr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06EFC5BD" w14:textId="4CA8481D" w:rsidR="00B265A1" w:rsidRPr="006C6D6D" w:rsidRDefault="00B265A1" w:rsidP="006C6D6D">
            <w:pPr>
              <w:pStyle w:val="ListParagraph"/>
              <w:numPr>
                <w:ilvl w:val="0"/>
                <w:numId w:val="31"/>
              </w:numPr>
              <w:spacing w:before="120" w:after="100" w:afterAutospacing="1"/>
              <w:ind w:left="294" w:hanging="1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să descrie concepte, teorii și metode chimice avansate</w:t>
            </w:r>
            <w:r w:rsidR="008F3406" w:rsidRPr="006C6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utilizând </w:t>
            </w:r>
            <w:r w:rsidR="008F3406" w:rsidRPr="006C6D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soft-uri dedicate</w:t>
            </w: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0372D5AA" w14:textId="3CDE1622" w:rsidR="00B265A1" w:rsidRPr="006C6D6D" w:rsidRDefault="00B265A1" w:rsidP="00B265A1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ind w:left="294" w:hanging="1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să stabilească metodele </w:t>
            </w:r>
            <w:r w:rsidR="00144C8F"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potrivite</w:t>
            </w: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analiz</w:t>
            </w:r>
            <w:r w:rsidR="008F3406"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ă</w:t>
            </w: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în situații concrete</w:t>
            </w:r>
            <w:r w:rsidR="00144C8F" w:rsidRPr="006C6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apelând la soft-uri adecvate;</w:t>
            </w:r>
          </w:p>
          <w:p w14:paraId="677B8BFC" w14:textId="5994BC4C" w:rsidR="00B265A1" w:rsidRPr="006C6D6D" w:rsidRDefault="00B265A1" w:rsidP="00B265A1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ind w:left="294" w:hanging="1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să identifice tehnici aplicabile în analizele chimic</w:t>
            </w:r>
            <w:r w:rsidR="00144C8F"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e și să utilizeze soft-urile asociate acestora</w:t>
            </w: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2C5D1D44" w14:textId="1B56D9B5" w:rsidR="00B265A1" w:rsidRPr="006C6D6D" w:rsidRDefault="00B265A1" w:rsidP="00B265A1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ind w:left="294" w:hanging="1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să elaboreze algoritmi de prelevare a seturilor de date care sunt necesare unui proiect prin măsurători instrumentale </w:t>
            </w:r>
            <w:r w:rsidR="00144C8F" w:rsidRPr="006C6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prelucrate cu ajutorul unor soft-uri </w:t>
            </w: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alese corespunzător;</w:t>
            </w:r>
          </w:p>
          <w:p w14:paraId="1114549E" w14:textId="70DCE791" w:rsidR="00B265A1" w:rsidRPr="006C6D6D" w:rsidRDefault="00B265A1" w:rsidP="00B265A1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ind w:left="294" w:hanging="1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să explice princ</w:t>
            </w:r>
            <w:r w:rsidR="00144C8F" w:rsidRPr="006C6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ipiul de funcţionare/algoritmul/soft-ul </w:t>
            </w: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utilizat la un aparat de măsură/metodă analitică folosită în activităţile de control analitic;</w:t>
            </w:r>
          </w:p>
          <w:p w14:paraId="73322778" w14:textId="38AAAE83" w:rsidR="00B265A1" w:rsidRPr="006C6D6D" w:rsidRDefault="00B265A1" w:rsidP="00B265A1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ind w:left="294" w:hanging="1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să explice şi să interpreteze</w:t>
            </w:r>
            <w:r w:rsidR="000C211D"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, cu ajutorul soft-urilor bine-alese,</w:t>
            </w: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rezultatele experimentale obţinute în urma unui studiu de caz specific domeniului;</w:t>
            </w:r>
          </w:p>
          <w:p w14:paraId="327BFB0B" w14:textId="60197A2E" w:rsidR="00B265A1" w:rsidRPr="00826749" w:rsidRDefault="00B265A1" w:rsidP="006C6D6D">
            <w:pPr>
              <w:pStyle w:val="ListParagraph"/>
              <w:numPr>
                <w:ilvl w:val="0"/>
                <w:numId w:val="31"/>
              </w:numPr>
              <w:spacing w:after="120"/>
              <w:ind w:left="294" w:hanging="180"/>
              <w:rPr>
                <w:rFonts w:ascii="Calibri" w:hAnsi="Calibri" w:cs="Calibri"/>
                <w:color w:val="000000"/>
              </w:rPr>
            </w:pP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să </w:t>
            </w:r>
            <w:r w:rsidR="000C211D" w:rsidRPr="006C6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stăpânească soft-urile necesare </w:t>
            </w: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red</w:t>
            </w:r>
            <w:r w:rsidR="000C211D"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actării</w:t>
            </w: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şi </w:t>
            </w:r>
            <w:r w:rsidR="000C211D"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prezntării</w:t>
            </w: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</w:t>
            </w:r>
            <w:r w:rsidR="000C211D"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ui</w:t>
            </w: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raport ştiinţific (buletin de </w:t>
            </w:r>
            <w:r w:rsidR="000C211D"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nalize)/</w:t>
            </w:r>
            <w:r w:rsidR="000C211D" w:rsidRPr="006C6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C6D6D">
              <w:rPr>
                <w:rFonts w:ascii="Calibri" w:hAnsi="Calibri" w:cs="Calibri"/>
                <w:color w:val="000000"/>
                <w:sz w:val="22"/>
                <w:szCs w:val="22"/>
              </w:rPr>
              <w:t>profesional;</w:t>
            </w:r>
          </w:p>
        </w:tc>
      </w:tr>
      <w:tr w:rsidR="00B265A1" w:rsidRPr="00826749" w14:paraId="3A0652C6" w14:textId="77777777" w:rsidTr="00824FBC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06F4F94A" w14:textId="77777777" w:rsidR="00B265A1" w:rsidRPr="00826749" w:rsidRDefault="00B265A1" w:rsidP="00824FBC">
            <w:pPr>
              <w:pStyle w:val="NoSpacing"/>
              <w:jc w:val="center"/>
              <w:rPr>
                <w:rFonts w:cs="Calibri"/>
                <w:lang w:val="ro-RO"/>
              </w:rPr>
            </w:pPr>
            <w:r w:rsidRPr="00826749">
              <w:rPr>
                <w:rFonts w:cs="Calibr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7F0C3AC9" w14:textId="3047BA3A" w:rsidR="00B265A1" w:rsidRPr="006C6D6D" w:rsidRDefault="00B265A1" w:rsidP="006C6D6D">
            <w:pPr>
              <w:pStyle w:val="ListParagraph"/>
              <w:numPr>
                <w:ilvl w:val="0"/>
                <w:numId w:val="32"/>
              </w:numPr>
              <w:tabs>
                <w:tab w:val="left" w:pos="1332"/>
              </w:tabs>
              <w:spacing w:before="120"/>
              <w:ind w:left="294" w:hanging="180"/>
              <w:rPr>
                <w:rFonts w:ascii="Calibri" w:hAnsi="Calibri" w:cs="Calibri"/>
                <w:sz w:val="22"/>
                <w:szCs w:val="22"/>
              </w:rPr>
            </w:pPr>
            <w:r w:rsidRPr="006C6D6D">
              <w:rPr>
                <w:rFonts w:ascii="Calibri" w:hAnsi="Calibri" w:cs="Calibri"/>
                <w:sz w:val="22"/>
                <w:szCs w:val="22"/>
              </w:rPr>
              <w:t>să interpreteze rezultatele obținute în analiza chimică</w:t>
            </w:r>
            <w:r w:rsidR="000C211D" w:rsidRPr="006C6D6D">
              <w:rPr>
                <w:rFonts w:ascii="Calibri" w:hAnsi="Calibri" w:cs="Calibri"/>
                <w:sz w:val="22"/>
                <w:szCs w:val="22"/>
              </w:rPr>
              <w:t>, cu ajutorul sof-urilor potrivite</w:t>
            </w:r>
            <w:r w:rsidRPr="006C6D6D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6C15FCDA" w14:textId="22779536" w:rsidR="00B265A1" w:rsidRPr="006C6D6D" w:rsidRDefault="00B265A1" w:rsidP="00B265A1">
            <w:pPr>
              <w:pStyle w:val="ListParagraph"/>
              <w:numPr>
                <w:ilvl w:val="0"/>
                <w:numId w:val="32"/>
              </w:numPr>
              <w:tabs>
                <w:tab w:val="left" w:pos="1332"/>
              </w:tabs>
              <w:ind w:left="294" w:hanging="180"/>
              <w:rPr>
                <w:rFonts w:ascii="Calibri" w:hAnsi="Calibri" w:cs="Calibri"/>
                <w:sz w:val="22"/>
                <w:szCs w:val="22"/>
              </w:rPr>
            </w:pPr>
            <w:r w:rsidRPr="006C6D6D">
              <w:rPr>
                <w:rFonts w:ascii="Calibri" w:hAnsi="Calibri" w:cs="Calibri"/>
                <w:sz w:val="22"/>
                <w:szCs w:val="22"/>
              </w:rPr>
              <w:t>să implementeze tehnici de analiză chimică</w:t>
            </w:r>
            <w:r w:rsidR="000C211D" w:rsidRPr="006C6D6D">
              <w:rPr>
                <w:rFonts w:ascii="Calibri" w:hAnsi="Calibri" w:cs="Calibri"/>
                <w:sz w:val="22"/>
                <w:szCs w:val="22"/>
              </w:rPr>
              <w:t xml:space="preserve"> utilizând soft-uri avansate</w:t>
            </w:r>
            <w:r w:rsidRPr="006C6D6D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5A452530" w14:textId="3489D1EC" w:rsidR="00B265A1" w:rsidRPr="006C6D6D" w:rsidRDefault="00B265A1" w:rsidP="00B265A1">
            <w:pPr>
              <w:pStyle w:val="ListParagraph"/>
              <w:numPr>
                <w:ilvl w:val="0"/>
                <w:numId w:val="32"/>
              </w:numPr>
              <w:tabs>
                <w:tab w:val="left" w:pos="1332"/>
              </w:tabs>
              <w:ind w:left="294" w:hanging="180"/>
              <w:rPr>
                <w:rFonts w:ascii="Calibri" w:hAnsi="Calibri" w:cs="Calibri"/>
                <w:sz w:val="22"/>
                <w:szCs w:val="22"/>
              </w:rPr>
            </w:pPr>
            <w:r w:rsidRPr="006C6D6D">
              <w:rPr>
                <w:rFonts w:ascii="Calibri" w:hAnsi="Calibri" w:cs="Calibri"/>
                <w:sz w:val="22"/>
                <w:szCs w:val="22"/>
              </w:rPr>
              <w:t xml:space="preserve">să elaboreze proiecte de cercetare inovativă utilizând metode chimice </w:t>
            </w:r>
            <w:r w:rsidR="000C211D" w:rsidRPr="006C6D6D">
              <w:rPr>
                <w:rFonts w:ascii="Calibri" w:hAnsi="Calibri" w:cs="Calibri"/>
                <w:sz w:val="22"/>
                <w:szCs w:val="22"/>
              </w:rPr>
              <w:t xml:space="preserve">și soft-uri </w:t>
            </w:r>
            <w:r w:rsidRPr="006C6D6D">
              <w:rPr>
                <w:rFonts w:ascii="Calibri" w:hAnsi="Calibri" w:cs="Calibri"/>
                <w:sz w:val="22"/>
                <w:szCs w:val="22"/>
              </w:rPr>
              <w:t>avansate;</w:t>
            </w:r>
          </w:p>
          <w:p w14:paraId="29B08C17" w14:textId="7369F59A" w:rsidR="00B265A1" w:rsidRPr="006C6D6D" w:rsidRDefault="00B265A1" w:rsidP="00B265A1">
            <w:pPr>
              <w:pStyle w:val="ListParagraph"/>
              <w:numPr>
                <w:ilvl w:val="0"/>
                <w:numId w:val="32"/>
              </w:numPr>
              <w:tabs>
                <w:tab w:val="left" w:pos="1332"/>
              </w:tabs>
              <w:ind w:left="294" w:hanging="180"/>
              <w:rPr>
                <w:rFonts w:ascii="Calibri" w:hAnsi="Calibri" w:cs="Calibri"/>
                <w:sz w:val="22"/>
                <w:szCs w:val="22"/>
              </w:rPr>
            </w:pPr>
            <w:r w:rsidRPr="006C6D6D">
              <w:rPr>
                <w:rFonts w:ascii="Calibri" w:hAnsi="Calibri" w:cs="Calibri"/>
                <w:sz w:val="22"/>
                <w:szCs w:val="22"/>
              </w:rPr>
              <w:t>să utilizeze corelat tehnicile avansate de analiză chimic</w:t>
            </w:r>
            <w:r w:rsidR="000C211D" w:rsidRPr="006C6D6D">
              <w:rPr>
                <w:rFonts w:ascii="Calibri" w:hAnsi="Calibri" w:cs="Calibri"/>
                <w:sz w:val="22"/>
                <w:szCs w:val="22"/>
              </w:rPr>
              <w:t>ă și soft-urile aferente</w:t>
            </w:r>
            <w:r w:rsidRPr="006C6D6D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74FB062D" w14:textId="426DE236" w:rsidR="00B265A1" w:rsidRPr="006C6D6D" w:rsidRDefault="00B265A1" w:rsidP="00B265A1">
            <w:pPr>
              <w:pStyle w:val="ListParagraph"/>
              <w:numPr>
                <w:ilvl w:val="0"/>
                <w:numId w:val="32"/>
              </w:numPr>
              <w:tabs>
                <w:tab w:val="left" w:pos="1332"/>
              </w:tabs>
              <w:ind w:left="294" w:hanging="180"/>
              <w:rPr>
                <w:rFonts w:ascii="Calibri" w:hAnsi="Calibri" w:cs="Calibri"/>
                <w:sz w:val="22"/>
                <w:szCs w:val="22"/>
              </w:rPr>
            </w:pPr>
            <w:r w:rsidRPr="006C6D6D">
              <w:rPr>
                <w:rFonts w:ascii="Calibri" w:hAnsi="Calibri" w:cs="Calibri"/>
                <w:sz w:val="22"/>
                <w:szCs w:val="22"/>
              </w:rPr>
              <w:t xml:space="preserve">să realizeze rapoarte profesionale/de cercetare specifice domeniului chimie </w:t>
            </w:r>
            <w:r w:rsidR="000C211D" w:rsidRPr="006C6D6D">
              <w:rPr>
                <w:rFonts w:ascii="Calibri" w:hAnsi="Calibri" w:cs="Calibri"/>
                <w:sz w:val="22"/>
                <w:szCs w:val="22"/>
              </w:rPr>
              <w:t>cu ajutorul unor soft-uri dedicate</w:t>
            </w:r>
            <w:r w:rsidRPr="006C6D6D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5D28D28C" w14:textId="60F75FF9" w:rsidR="00B265A1" w:rsidRPr="006C6D6D" w:rsidRDefault="00B265A1" w:rsidP="00B265A1">
            <w:pPr>
              <w:pStyle w:val="ListParagraph"/>
              <w:numPr>
                <w:ilvl w:val="0"/>
                <w:numId w:val="32"/>
              </w:numPr>
              <w:tabs>
                <w:tab w:val="left" w:pos="1332"/>
              </w:tabs>
              <w:ind w:left="294" w:hanging="180"/>
              <w:rPr>
                <w:rFonts w:ascii="Calibri" w:hAnsi="Calibri" w:cs="Calibri"/>
                <w:sz w:val="22"/>
                <w:szCs w:val="22"/>
              </w:rPr>
            </w:pPr>
            <w:r w:rsidRPr="006C6D6D">
              <w:rPr>
                <w:rFonts w:ascii="Calibri" w:hAnsi="Calibri" w:cs="Calibri"/>
                <w:sz w:val="22"/>
                <w:szCs w:val="22"/>
              </w:rPr>
              <w:t>să elaboreze un plan de lucru/activități în vederea aplicării tehnicilor adecvate de analiză chimică</w:t>
            </w:r>
            <w:r w:rsidR="000C211D" w:rsidRPr="006C6D6D">
              <w:rPr>
                <w:rFonts w:ascii="Calibri" w:hAnsi="Calibri" w:cs="Calibri"/>
                <w:sz w:val="22"/>
                <w:szCs w:val="22"/>
              </w:rPr>
              <w:t xml:space="preserve"> utilizând soft-urile necesare</w:t>
            </w:r>
            <w:r w:rsidRPr="006C6D6D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765BD885" w14:textId="4FBB32CC" w:rsidR="00B265A1" w:rsidRPr="006C6D6D" w:rsidRDefault="00B265A1" w:rsidP="00B265A1">
            <w:pPr>
              <w:pStyle w:val="ListParagraph"/>
              <w:numPr>
                <w:ilvl w:val="0"/>
                <w:numId w:val="32"/>
              </w:numPr>
              <w:tabs>
                <w:tab w:val="left" w:pos="1332"/>
              </w:tabs>
              <w:ind w:left="294" w:hanging="180"/>
              <w:rPr>
                <w:rFonts w:ascii="Calibri" w:hAnsi="Calibri" w:cs="Calibri"/>
                <w:sz w:val="22"/>
                <w:szCs w:val="22"/>
              </w:rPr>
            </w:pPr>
            <w:r w:rsidRPr="006C6D6D">
              <w:rPr>
                <w:rFonts w:ascii="Calibri" w:hAnsi="Calibri" w:cs="Calibri"/>
                <w:sz w:val="22"/>
                <w:szCs w:val="22"/>
              </w:rPr>
              <w:t xml:space="preserve">să finalizeze investigaţii specifice prin elaborarea de rapoarte sau concluzii </w:t>
            </w:r>
            <w:r w:rsidR="00826749" w:rsidRPr="006C6D6D">
              <w:rPr>
                <w:rFonts w:ascii="Calibri" w:hAnsi="Calibri" w:cs="Calibri"/>
                <w:sz w:val="22"/>
                <w:szCs w:val="22"/>
              </w:rPr>
              <w:t>cu ajutorul unor soft-uri specifice domeniului chimic</w:t>
            </w:r>
            <w:r w:rsidRPr="006C6D6D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3C8E4BFF" w14:textId="5874E16C" w:rsidR="00B265A1" w:rsidRPr="00826749" w:rsidRDefault="00B265A1" w:rsidP="006C6D6D">
            <w:pPr>
              <w:pStyle w:val="ListParagraph"/>
              <w:numPr>
                <w:ilvl w:val="0"/>
                <w:numId w:val="32"/>
              </w:numPr>
              <w:tabs>
                <w:tab w:val="left" w:pos="1332"/>
              </w:tabs>
              <w:spacing w:after="120"/>
              <w:ind w:left="294" w:hanging="180"/>
              <w:rPr>
                <w:rFonts w:ascii="Calibri" w:hAnsi="Calibri" w:cs="Calibri"/>
              </w:rPr>
            </w:pPr>
            <w:r w:rsidRPr="006C6D6D">
              <w:rPr>
                <w:rFonts w:ascii="Calibri" w:hAnsi="Calibri" w:cs="Calibri"/>
                <w:sz w:val="22"/>
                <w:szCs w:val="22"/>
              </w:rPr>
              <w:t xml:space="preserve">să aibă capacitatea de a furniza rezultate </w:t>
            </w:r>
            <w:r w:rsidR="00826749" w:rsidRPr="006C6D6D">
              <w:rPr>
                <w:rFonts w:ascii="Calibri" w:hAnsi="Calibri" w:cs="Calibri"/>
                <w:sz w:val="22"/>
                <w:szCs w:val="22"/>
              </w:rPr>
              <w:t xml:space="preserve">analitice </w:t>
            </w:r>
            <w:r w:rsidRPr="006C6D6D">
              <w:rPr>
                <w:rFonts w:ascii="Calibri" w:hAnsi="Calibri" w:cs="Calibri"/>
                <w:sz w:val="22"/>
                <w:szCs w:val="22"/>
              </w:rPr>
              <w:t>cu un grad ridicat de încr</w:t>
            </w:r>
            <w:r w:rsidR="00826749" w:rsidRPr="006C6D6D">
              <w:rPr>
                <w:rFonts w:ascii="Calibri" w:hAnsi="Calibri" w:cs="Calibri"/>
                <w:sz w:val="22"/>
                <w:szCs w:val="22"/>
              </w:rPr>
              <w:t>edere în urma prelucrării acestora cu ajutorul unor soft-uri performante;</w:t>
            </w:r>
          </w:p>
        </w:tc>
      </w:tr>
      <w:tr w:rsidR="00B265A1" w:rsidRPr="00B265A1" w14:paraId="3CAD1108" w14:textId="77777777" w:rsidTr="00824FBC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1FA2474E" w14:textId="77777777" w:rsidR="00B265A1" w:rsidRPr="00826749" w:rsidRDefault="00B265A1" w:rsidP="00824FBC">
            <w:pPr>
              <w:pStyle w:val="NoSpacing"/>
              <w:jc w:val="center"/>
              <w:rPr>
                <w:rFonts w:cs="Calibri"/>
                <w:lang w:val="ro-RO"/>
              </w:rPr>
            </w:pPr>
            <w:r w:rsidRPr="00826749">
              <w:rPr>
                <w:rFonts w:cs="Calibr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2F9638DA" w14:textId="364862AD" w:rsidR="00B265A1" w:rsidRPr="006C6D6D" w:rsidRDefault="00B265A1" w:rsidP="006C6D6D">
            <w:pPr>
              <w:pStyle w:val="ListParagraph"/>
              <w:numPr>
                <w:ilvl w:val="0"/>
                <w:numId w:val="33"/>
              </w:numPr>
              <w:spacing w:before="120"/>
              <w:ind w:left="294" w:hanging="180"/>
              <w:rPr>
                <w:rFonts w:ascii="Calibri" w:hAnsi="Calibri" w:cs="Calibri"/>
                <w:sz w:val="22"/>
                <w:szCs w:val="22"/>
              </w:rPr>
            </w:pPr>
            <w:r w:rsidRPr="006C6D6D">
              <w:rPr>
                <w:rFonts w:ascii="Calibri" w:hAnsi="Calibri" w:cs="Calibri"/>
                <w:sz w:val="22"/>
                <w:szCs w:val="22"/>
              </w:rPr>
              <w:t xml:space="preserve">să </w:t>
            </w:r>
            <w:r w:rsidR="00826749" w:rsidRPr="006C6D6D">
              <w:rPr>
                <w:rFonts w:ascii="Calibri" w:hAnsi="Calibri" w:cs="Calibri"/>
                <w:sz w:val="22"/>
                <w:szCs w:val="22"/>
              </w:rPr>
              <w:t xml:space="preserve">utilizeze acele soft-uri care se potrivesc cel mai bine gestionării </w:t>
            </w:r>
            <w:r w:rsidRPr="006C6D6D">
              <w:rPr>
                <w:rFonts w:ascii="Calibri" w:hAnsi="Calibri" w:cs="Calibri"/>
                <w:sz w:val="22"/>
                <w:szCs w:val="22"/>
              </w:rPr>
              <w:t>proiecte</w:t>
            </w:r>
            <w:r w:rsidR="00826749" w:rsidRPr="006C6D6D">
              <w:rPr>
                <w:rFonts w:ascii="Calibri" w:hAnsi="Calibri" w:cs="Calibri"/>
                <w:sz w:val="22"/>
                <w:szCs w:val="22"/>
              </w:rPr>
              <w:t>lor</w:t>
            </w:r>
            <w:r w:rsidRPr="006C6D6D">
              <w:rPr>
                <w:rFonts w:ascii="Calibri" w:hAnsi="Calibri" w:cs="Calibri"/>
                <w:sz w:val="22"/>
                <w:szCs w:val="22"/>
              </w:rPr>
              <w:t xml:space="preserve"> de cercetare inova</w:t>
            </w:r>
            <w:r w:rsidR="00826749" w:rsidRPr="006C6D6D">
              <w:rPr>
                <w:rFonts w:ascii="Calibri" w:hAnsi="Calibri" w:cs="Calibri"/>
                <w:sz w:val="22"/>
                <w:szCs w:val="22"/>
              </w:rPr>
              <w:t>tivă în domeniul chimic</w:t>
            </w:r>
            <w:r w:rsidRPr="006C6D6D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310FE1E8" w14:textId="3028B8EF" w:rsidR="00B265A1" w:rsidRPr="006C6D6D" w:rsidRDefault="00B265A1" w:rsidP="00B265A1">
            <w:pPr>
              <w:pStyle w:val="ListParagraph"/>
              <w:numPr>
                <w:ilvl w:val="0"/>
                <w:numId w:val="33"/>
              </w:numPr>
              <w:ind w:left="294" w:hanging="180"/>
              <w:rPr>
                <w:rFonts w:ascii="Calibri" w:hAnsi="Calibri" w:cs="Calibri"/>
                <w:sz w:val="22"/>
                <w:szCs w:val="22"/>
              </w:rPr>
            </w:pPr>
            <w:r w:rsidRPr="006C6D6D">
              <w:rPr>
                <w:rFonts w:ascii="Calibri" w:hAnsi="Calibri" w:cs="Calibri"/>
                <w:sz w:val="22"/>
                <w:szCs w:val="22"/>
              </w:rPr>
              <w:t xml:space="preserve">să își asume responsabilitatea </w:t>
            </w:r>
            <w:r w:rsidR="00826749" w:rsidRPr="006C6D6D">
              <w:rPr>
                <w:rFonts w:ascii="Calibri" w:hAnsi="Calibri" w:cs="Calibri"/>
                <w:sz w:val="22"/>
                <w:szCs w:val="22"/>
              </w:rPr>
              <w:t xml:space="preserve">utilizării acestor soft-uri </w:t>
            </w:r>
            <w:r w:rsidRPr="006C6D6D">
              <w:rPr>
                <w:rFonts w:ascii="Calibri" w:hAnsi="Calibri" w:cs="Calibri"/>
                <w:sz w:val="22"/>
                <w:szCs w:val="22"/>
              </w:rPr>
              <w:t>în cadrul proiectelor de cercetare;</w:t>
            </w:r>
          </w:p>
          <w:p w14:paraId="20F6F1F5" w14:textId="66FACAE7" w:rsidR="00B265A1" w:rsidRPr="00826749" w:rsidRDefault="00B265A1" w:rsidP="006C6D6D">
            <w:pPr>
              <w:pStyle w:val="ListParagraph"/>
              <w:numPr>
                <w:ilvl w:val="0"/>
                <w:numId w:val="33"/>
              </w:numPr>
              <w:spacing w:after="120"/>
              <w:ind w:left="294" w:hanging="180"/>
              <w:rPr>
                <w:rFonts w:ascii="Calibri" w:hAnsi="Calibri" w:cs="Calibri"/>
              </w:rPr>
            </w:pPr>
            <w:r w:rsidRPr="006C6D6D">
              <w:rPr>
                <w:rFonts w:ascii="Calibri" w:hAnsi="Calibri" w:cs="Calibri"/>
                <w:sz w:val="22"/>
                <w:szCs w:val="22"/>
              </w:rPr>
              <w:t xml:space="preserve">să își asume responsabilitatea de luare a deciziilor în situații imprevizibile în cadrul laboratorului </w:t>
            </w:r>
            <w:r w:rsidR="00826749" w:rsidRPr="006C6D6D">
              <w:rPr>
                <w:rFonts w:ascii="Calibri" w:hAnsi="Calibri" w:cs="Calibri"/>
                <w:sz w:val="22"/>
                <w:szCs w:val="22"/>
              </w:rPr>
              <w:t>chimic, bazat pe datele prelucrate corespunzător cu ajutorul soft-urilor cunoscite.</w:t>
            </w:r>
          </w:p>
        </w:tc>
      </w:tr>
    </w:tbl>
    <w:p w14:paraId="56732F41" w14:textId="13195AE3" w:rsidR="00B265A1" w:rsidRDefault="00B265A1" w:rsidP="00B265A1">
      <w:pPr>
        <w:pStyle w:val="ListParagraph"/>
        <w:ind w:left="714"/>
        <w:rPr>
          <w:rFonts w:ascii="Calibri" w:hAnsi="Calibri" w:cs="Calibri"/>
          <w:b/>
        </w:rPr>
      </w:pPr>
    </w:p>
    <w:p w14:paraId="4EC07A93" w14:textId="492B3783" w:rsidR="006C6D6D" w:rsidRDefault="006C6D6D" w:rsidP="00B265A1">
      <w:pPr>
        <w:pStyle w:val="ListParagraph"/>
        <w:ind w:left="714"/>
        <w:rPr>
          <w:rFonts w:ascii="Calibri" w:hAnsi="Calibri" w:cs="Calibri"/>
          <w:b/>
        </w:rPr>
      </w:pPr>
    </w:p>
    <w:p w14:paraId="19FD7BD4" w14:textId="2C842253" w:rsidR="006C6D6D" w:rsidRDefault="006C6D6D" w:rsidP="00B265A1">
      <w:pPr>
        <w:pStyle w:val="ListParagraph"/>
        <w:ind w:left="714"/>
        <w:rPr>
          <w:rFonts w:ascii="Calibri" w:hAnsi="Calibri" w:cs="Calibri"/>
          <w:b/>
        </w:rPr>
      </w:pPr>
    </w:p>
    <w:p w14:paraId="6425875E" w14:textId="0EC70A5A" w:rsidR="006C6D6D" w:rsidRDefault="006C6D6D" w:rsidP="00B265A1">
      <w:pPr>
        <w:pStyle w:val="ListParagraph"/>
        <w:ind w:left="714"/>
        <w:rPr>
          <w:rFonts w:ascii="Calibri" w:hAnsi="Calibri" w:cs="Calibri"/>
          <w:b/>
        </w:rPr>
      </w:pPr>
    </w:p>
    <w:p w14:paraId="04E4D313" w14:textId="5982321A" w:rsidR="006C6D6D" w:rsidRDefault="006C6D6D" w:rsidP="00B265A1">
      <w:pPr>
        <w:pStyle w:val="ListParagraph"/>
        <w:ind w:left="714"/>
        <w:rPr>
          <w:rFonts w:ascii="Calibri" w:hAnsi="Calibri" w:cs="Calibri"/>
          <w:b/>
        </w:rPr>
      </w:pPr>
    </w:p>
    <w:p w14:paraId="72C9041B" w14:textId="24AF78E5" w:rsidR="006C6D6D" w:rsidRDefault="006C6D6D" w:rsidP="00B265A1">
      <w:pPr>
        <w:pStyle w:val="ListParagraph"/>
        <w:ind w:left="714"/>
        <w:rPr>
          <w:rFonts w:ascii="Calibri" w:hAnsi="Calibri" w:cs="Calibri"/>
          <w:b/>
        </w:rPr>
      </w:pPr>
    </w:p>
    <w:p w14:paraId="7ABDB10B" w14:textId="5A3DFA9D" w:rsidR="006C6D6D" w:rsidRDefault="006C6D6D" w:rsidP="00B265A1">
      <w:pPr>
        <w:pStyle w:val="ListParagraph"/>
        <w:ind w:left="714"/>
        <w:rPr>
          <w:rFonts w:ascii="Calibri" w:hAnsi="Calibri" w:cs="Calibri"/>
          <w:b/>
        </w:rPr>
      </w:pPr>
    </w:p>
    <w:p w14:paraId="7933E55B" w14:textId="77777777" w:rsidR="00263CA6" w:rsidRPr="00263CA6" w:rsidRDefault="00263CA6" w:rsidP="00263CA6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="Calibri" w:hAnsi="Calibri" w:cs="Calibri"/>
          <w:b/>
        </w:rPr>
      </w:pPr>
      <w:r w:rsidRPr="00263CA6">
        <w:rPr>
          <w:rFonts w:ascii="Calibri" w:hAnsi="Calibri" w:cs="Calibri"/>
          <w:b/>
        </w:rPr>
        <w:lastRenderedPageBreak/>
        <w:t xml:space="preserve">Conţinuturi </w:t>
      </w:r>
    </w:p>
    <w:tbl>
      <w:tblPr>
        <w:tblStyle w:val="TableGrid"/>
        <w:tblW w:w="94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79"/>
        <w:gridCol w:w="1800"/>
        <w:gridCol w:w="1805"/>
      </w:tblGrid>
      <w:tr w:rsidR="00263CA6" w:rsidRPr="00263CA6" w14:paraId="10EA32C2" w14:textId="77777777" w:rsidTr="00B152AF">
        <w:tc>
          <w:tcPr>
            <w:tcW w:w="5879" w:type="dxa"/>
            <w:shd w:val="clear" w:color="auto" w:fill="auto"/>
            <w:vAlign w:val="center"/>
          </w:tcPr>
          <w:p w14:paraId="56F2D097" w14:textId="77777777" w:rsidR="00263CA6" w:rsidRPr="00263CA6" w:rsidRDefault="00263CA6" w:rsidP="00B152AF">
            <w:pPr>
              <w:pStyle w:val="NoSpacing"/>
              <w:spacing w:before="80" w:after="80"/>
              <w:rPr>
                <w:b/>
                <w:lang w:val="ro-RO"/>
              </w:rPr>
            </w:pPr>
            <w:r w:rsidRPr="00263CA6">
              <w:rPr>
                <w:b/>
                <w:lang w:val="ro-RO"/>
              </w:rPr>
              <w:t>8.1  Curs</w:t>
            </w:r>
          </w:p>
        </w:tc>
        <w:tc>
          <w:tcPr>
            <w:tcW w:w="1800" w:type="dxa"/>
            <w:shd w:val="clear" w:color="auto" w:fill="auto"/>
          </w:tcPr>
          <w:p w14:paraId="3C390680" w14:textId="77777777" w:rsidR="00263CA6" w:rsidRPr="00263CA6" w:rsidRDefault="00263CA6" w:rsidP="00B152AF">
            <w:pPr>
              <w:pStyle w:val="NoSpacing"/>
              <w:spacing w:before="80" w:after="80"/>
              <w:jc w:val="center"/>
              <w:rPr>
                <w:b/>
                <w:lang w:val="ro-RO"/>
              </w:rPr>
            </w:pPr>
            <w:r w:rsidRPr="00263CA6">
              <w:rPr>
                <w:b/>
                <w:lang w:val="ro-RO"/>
              </w:rPr>
              <w:t>Metode de predare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2BB2793" w14:textId="77777777" w:rsidR="00263CA6" w:rsidRPr="00263CA6" w:rsidRDefault="00263CA6" w:rsidP="00B152AF">
            <w:pPr>
              <w:pStyle w:val="NoSpacing"/>
              <w:spacing w:before="80" w:after="80"/>
              <w:jc w:val="center"/>
              <w:rPr>
                <w:b/>
                <w:lang w:val="ro-RO"/>
              </w:rPr>
            </w:pPr>
            <w:r w:rsidRPr="00263CA6">
              <w:rPr>
                <w:b/>
                <w:lang w:val="ro-RO"/>
              </w:rPr>
              <w:t>Obs.</w:t>
            </w:r>
          </w:p>
        </w:tc>
      </w:tr>
      <w:tr w:rsidR="00FB6072" w:rsidRPr="00263CA6" w14:paraId="5F0FDDFB" w14:textId="77777777" w:rsidTr="00B152AF">
        <w:trPr>
          <w:trHeight w:val="534"/>
        </w:trPr>
        <w:tc>
          <w:tcPr>
            <w:tcW w:w="5879" w:type="dxa"/>
            <w:shd w:val="clear" w:color="auto" w:fill="auto"/>
          </w:tcPr>
          <w:p w14:paraId="03A9F5CD" w14:textId="77777777" w:rsidR="00FB6072" w:rsidRPr="006C6D6D" w:rsidRDefault="00FB6072" w:rsidP="00B152AF">
            <w:pPr>
              <w:pStyle w:val="NoSpacing"/>
              <w:numPr>
                <w:ilvl w:val="0"/>
                <w:numId w:val="36"/>
              </w:numPr>
              <w:spacing w:before="80" w:after="80"/>
              <w:ind w:left="306" w:hanging="2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Generalităţi privind INSTRUIREA ASISTATĂ DE CALCULATOR</w:t>
            </w:r>
            <w:r w:rsidRPr="006C6D6D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  <w:lang w:val="pt-BR"/>
              </w:rPr>
              <w:t>.</w:t>
            </w:r>
          </w:p>
          <w:p w14:paraId="0932BF37" w14:textId="247CBAC5" w:rsidR="00FB6072" w:rsidRPr="006C6D6D" w:rsidRDefault="00FB6072" w:rsidP="00B152AF">
            <w:pPr>
              <w:pStyle w:val="NoSpacing"/>
              <w:spacing w:before="80" w:after="80"/>
              <w:ind w:left="306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C6D6D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U</w:t>
            </w:r>
            <w:r w:rsidRPr="006C6D6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tilizarea soft-urilor educaţionale în știință, în general, și în Chimie, în special. </w:t>
            </w:r>
          </w:p>
          <w:p w14:paraId="7582E1BB" w14:textId="77777777" w:rsidR="00FB6072" w:rsidRPr="006C6D6D" w:rsidRDefault="00FB6072" w:rsidP="00B152AF">
            <w:pPr>
              <w:pStyle w:val="NoSpacing"/>
              <w:spacing w:before="80" w:after="80"/>
              <w:ind w:left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Instrumente necesare în căutarea, accesarea și evaluarea conținutului educațional.</w:t>
            </w:r>
          </w:p>
          <w:p w14:paraId="2A476B3A" w14:textId="523E6D27" w:rsidR="00FB6072" w:rsidRPr="006C6D6D" w:rsidRDefault="00FB6072" w:rsidP="00B152AF">
            <w:pPr>
              <w:pStyle w:val="NoSpacing"/>
              <w:spacing w:before="80" w:after="80"/>
              <w:ind w:left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2h</w:t>
            </w:r>
          </w:p>
        </w:tc>
        <w:tc>
          <w:tcPr>
            <w:tcW w:w="1800" w:type="dxa"/>
            <w:vMerge w:val="restart"/>
          </w:tcPr>
          <w:p w14:paraId="60A8BB31" w14:textId="04EFA954" w:rsidR="007A28FD" w:rsidRDefault="007A28FD" w:rsidP="007A28FD">
            <w:pPr>
              <w:pStyle w:val="Default"/>
              <w:spacing w:before="120"/>
              <w:rPr>
                <w:sz w:val="22"/>
                <w:szCs w:val="22"/>
              </w:rPr>
            </w:pPr>
            <w:proofErr w:type="spellStart"/>
            <w:r w:rsidRPr="007A28FD">
              <w:rPr>
                <w:b/>
                <w:i/>
              </w:rPr>
              <w:t>Orele</w:t>
            </w:r>
            <w:proofErr w:type="spellEnd"/>
            <w:r w:rsidRPr="007A28FD">
              <w:rPr>
                <w:b/>
                <w:i/>
              </w:rPr>
              <w:t xml:space="preserve"> </w:t>
            </w:r>
            <w:r w:rsidR="00A20DB7">
              <w:rPr>
                <w:b/>
                <w:i/>
              </w:rPr>
              <w:t xml:space="preserve">de curs </w:t>
            </w:r>
            <w:r w:rsidRPr="007A28FD">
              <w:rPr>
                <w:b/>
                <w:i/>
              </w:rPr>
              <w:t xml:space="preserve">se </w:t>
            </w:r>
            <w:proofErr w:type="spellStart"/>
            <w:r w:rsidRPr="007A28FD">
              <w:rPr>
                <w:b/>
                <w:i/>
              </w:rPr>
              <w:t>vor</w:t>
            </w:r>
            <w:proofErr w:type="spellEnd"/>
            <w:r w:rsidRPr="007A28FD">
              <w:rPr>
                <w:b/>
                <w:i/>
              </w:rPr>
              <w:t xml:space="preserve"> </w:t>
            </w:r>
            <w:proofErr w:type="spellStart"/>
            <w:r w:rsidRPr="007A28FD">
              <w:rPr>
                <w:b/>
                <w:i/>
              </w:rPr>
              <w:t>desfășura</w:t>
            </w:r>
            <w:proofErr w:type="spellEnd"/>
            <w:r w:rsidRPr="007A28FD">
              <w:rPr>
                <w:b/>
                <w:i/>
              </w:rPr>
              <w:t xml:space="preserve"> integral on-line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vor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utiliza</w:t>
            </w:r>
            <w:proofErr w:type="spellEnd"/>
            <w:r>
              <w:rPr>
                <w:sz w:val="22"/>
                <w:szCs w:val="22"/>
              </w:rPr>
              <w:t xml:space="preserve"> ca </w:t>
            </w:r>
            <w:proofErr w:type="spellStart"/>
            <w:r>
              <w:rPr>
                <w:sz w:val="22"/>
                <w:szCs w:val="22"/>
              </w:rPr>
              <w:t>metode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predare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6351FB2E" w14:textId="77777777" w:rsidR="00FB6072" w:rsidRPr="00263CA6" w:rsidRDefault="00FB6072" w:rsidP="00263CA6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 w:rsidRPr="00263CA6">
              <w:rPr>
                <w:sz w:val="22"/>
                <w:szCs w:val="22"/>
              </w:rPr>
              <w:t>Expunerea</w:t>
            </w:r>
            <w:proofErr w:type="spellEnd"/>
            <w:r w:rsidRPr="00263CA6">
              <w:rPr>
                <w:sz w:val="22"/>
                <w:szCs w:val="22"/>
              </w:rPr>
              <w:t xml:space="preserve"> </w:t>
            </w:r>
            <w:proofErr w:type="spellStart"/>
            <w:r w:rsidRPr="00263CA6">
              <w:rPr>
                <w:sz w:val="22"/>
                <w:szCs w:val="22"/>
              </w:rPr>
              <w:t>teoretică</w:t>
            </w:r>
            <w:proofErr w:type="spellEnd"/>
            <w:r w:rsidRPr="00263CA6">
              <w:rPr>
                <w:sz w:val="22"/>
                <w:szCs w:val="22"/>
              </w:rPr>
              <w:t xml:space="preserve"> </w:t>
            </w:r>
            <w:proofErr w:type="spellStart"/>
            <w:r w:rsidRPr="00263CA6">
              <w:rPr>
                <w:sz w:val="22"/>
                <w:szCs w:val="22"/>
              </w:rPr>
              <w:t>interactivă</w:t>
            </w:r>
            <w:proofErr w:type="spellEnd"/>
            <w:r w:rsidRPr="00263CA6">
              <w:rPr>
                <w:sz w:val="22"/>
                <w:szCs w:val="22"/>
              </w:rPr>
              <w:t xml:space="preserve">, </w:t>
            </w:r>
            <w:proofErr w:type="spellStart"/>
            <w:r w:rsidRPr="00263CA6">
              <w:rPr>
                <w:sz w:val="22"/>
                <w:szCs w:val="22"/>
              </w:rPr>
              <w:t>prin</w:t>
            </w:r>
            <w:proofErr w:type="spellEnd"/>
            <w:r w:rsidRPr="00263CA6">
              <w:rPr>
                <w:sz w:val="22"/>
                <w:szCs w:val="22"/>
              </w:rPr>
              <w:t xml:space="preserve"> </w:t>
            </w:r>
            <w:proofErr w:type="spellStart"/>
            <w:r w:rsidRPr="00263CA6">
              <w:rPr>
                <w:sz w:val="22"/>
                <w:szCs w:val="22"/>
              </w:rPr>
              <w:t>mijloace</w:t>
            </w:r>
            <w:proofErr w:type="spellEnd"/>
            <w:r w:rsidRPr="00263CA6">
              <w:rPr>
                <w:sz w:val="22"/>
                <w:szCs w:val="22"/>
              </w:rPr>
              <w:t xml:space="preserve"> auditive </w:t>
            </w:r>
            <w:proofErr w:type="spellStart"/>
            <w:r w:rsidRPr="00263CA6">
              <w:rPr>
                <w:sz w:val="22"/>
                <w:szCs w:val="22"/>
              </w:rPr>
              <w:t>şi</w:t>
            </w:r>
            <w:proofErr w:type="spellEnd"/>
            <w:r w:rsidRPr="00263CA6">
              <w:rPr>
                <w:sz w:val="22"/>
                <w:szCs w:val="22"/>
              </w:rPr>
              <w:t xml:space="preserve"> </w:t>
            </w:r>
            <w:proofErr w:type="spellStart"/>
            <w:r w:rsidRPr="00263CA6">
              <w:rPr>
                <w:sz w:val="22"/>
                <w:szCs w:val="22"/>
              </w:rPr>
              <w:t>vizuale</w:t>
            </w:r>
            <w:proofErr w:type="spellEnd"/>
          </w:p>
          <w:p w14:paraId="5B1DFFAE" w14:textId="77777777" w:rsidR="00FB6072" w:rsidRPr="00263CA6" w:rsidRDefault="00FB6072" w:rsidP="00263CA6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 w:rsidRPr="00263CA6">
              <w:rPr>
                <w:sz w:val="22"/>
                <w:szCs w:val="22"/>
              </w:rPr>
              <w:t>Prelegerea</w:t>
            </w:r>
            <w:proofErr w:type="spellEnd"/>
            <w:r w:rsidRPr="00263CA6">
              <w:rPr>
                <w:sz w:val="22"/>
                <w:szCs w:val="22"/>
              </w:rPr>
              <w:t xml:space="preserve"> </w:t>
            </w:r>
            <w:proofErr w:type="spellStart"/>
            <w:r w:rsidRPr="00263CA6">
              <w:rPr>
                <w:sz w:val="22"/>
                <w:szCs w:val="22"/>
              </w:rPr>
              <w:t>participativă</w:t>
            </w:r>
            <w:proofErr w:type="spellEnd"/>
          </w:p>
          <w:p w14:paraId="28E6AC99" w14:textId="77777777" w:rsidR="00FB6072" w:rsidRPr="00263CA6" w:rsidRDefault="00FB6072" w:rsidP="00263CA6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 w:rsidRPr="00263CA6">
              <w:rPr>
                <w:sz w:val="22"/>
                <w:szCs w:val="22"/>
              </w:rPr>
              <w:t>Problematizarea</w:t>
            </w:r>
            <w:proofErr w:type="spellEnd"/>
          </w:p>
          <w:p w14:paraId="3478431F" w14:textId="77777777" w:rsidR="00FB6072" w:rsidRPr="00263CA6" w:rsidRDefault="00FB6072" w:rsidP="00263CA6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 w:rsidRPr="00263CA6">
              <w:rPr>
                <w:sz w:val="22"/>
                <w:szCs w:val="22"/>
              </w:rPr>
              <w:t>Dezbaterea</w:t>
            </w:r>
            <w:proofErr w:type="spellEnd"/>
          </w:p>
          <w:p w14:paraId="04B3D86D" w14:textId="77777777" w:rsidR="00FB6072" w:rsidRPr="00263CA6" w:rsidRDefault="00FB6072" w:rsidP="00263CA6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 w:rsidRPr="00263CA6">
              <w:rPr>
                <w:sz w:val="22"/>
                <w:szCs w:val="22"/>
              </w:rPr>
              <w:t>Exemplificarea</w:t>
            </w:r>
            <w:proofErr w:type="spellEnd"/>
          </w:p>
          <w:p w14:paraId="0282911D" w14:textId="77777777" w:rsidR="00FB6072" w:rsidRPr="00263CA6" w:rsidRDefault="00FB6072" w:rsidP="00263CA6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 w:rsidRPr="00263CA6">
              <w:rPr>
                <w:sz w:val="22"/>
                <w:szCs w:val="22"/>
              </w:rPr>
              <w:t>Aplicaţii</w:t>
            </w:r>
            <w:proofErr w:type="spellEnd"/>
            <w:r w:rsidRPr="00263CA6">
              <w:rPr>
                <w:sz w:val="22"/>
                <w:szCs w:val="22"/>
              </w:rPr>
              <w:t xml:space="preserve"> practice pe calculator</w:t>
            </w:r>
          </w:p>
          <w:p w14:paraId="6605ABE5" w14:textId="77777777" w:rsidR="00FB6072" w:rsidRPr="00263CA6" w:rsidRDefault="00FB6072" w:rsidP="00824FBC">
            <w:pPr>
              <w:pStyle w:val="Default"/>
              <w:spacing w:before="120"/>
              <w:ind w:left="241"/>
              <w:rPr>
                <w:sz w:val="22"/>
                <w:szCs w:val="22"/>
              </w:rPr>
            </w:pPr>
          </w:p>
          <w:p w14:paraId="02A07066" w14:textId="77777777" w:rsidR="00FB6072" w:rsidRPr="00263CA6" w:rsidRDefault="00FB6072" w:rsidP="00824FBC">
            <w:pPr>
              <w:pStyle w:val="Default"/>
              <w:spacing w:before="120"/>
              <w:ind w:left="241"/>
              <w:rPr>
                <w:sz w:val="22"/>
                <w:szCs w:val="22"/>
              </w:rPr>
            </w:pPr>
          </w:p>
          <w:p w14:paraId="6004BB5D" w14:textId="77777777" w:rsidR="00FB6072" w:rsidRPr="00263CA6" w:rsidRDefault="00FB6072" w:rsidP="00824FBC">
            <w:pPr>
              <w:pStyle w:val="NoSpacing"/>
              <w:rPr>
                <w:lang w:val="ro-RO"/>
              </w:rPr>
            </w:pPr>
          </w:p>
        </w:tc>
        <w:tc>
          <w:tcPr>
            <w:tcW w:w="1805" w:type="dxa"/>
            <w:vMerge w:val="restart"/>
          </w:tcPr>
          <w:p w14:paraId="3EEB6311" w14:textId="77777777" w:rsidR="00A20DB7" w:rsidRDefault="00A20DB7" w:rsidP="00A20DB7">
            <w:pPr>
              <w:pStyle w:val="Default"/>
              <w:spacing w:before="120"/>
              <w:ind w:left="-24" w:firstLine="24"/>
              <w:rPr>
                <w:b/>
                <w:i/>
              </w:rPr>
            </w:pPr>
            <w:r w:rsidRPr="00A20DB7">
              <w:rPr>
                <w:b/>
                <w:i/>
              </w:rPr>
              <w:t xml:space="preserve">Curs </w:t>
            </w:r>
          </w:p>
          <w:p w14:paraId="7A9E0DF2" w14:textId="793FBAAD" w:rsidR="00A20DB7" w:rsidRPr="00A20DB7" w:rsidRDefault="00A20DB7" w:rsidP="00A20DB7">
            <w:pPr>
              <w:pStyle w:val="Default"/>
              <w:ind w:left="-29" w:firstLine="29"/>
              <w:rPr>
                <w:b/>
                <w:i/>
              </w:rPr>
            </w:pPr>
            <w:r w:rsidRPr="00A20DB7">
              <w:rPr>
                <w:b/>
                <w:i/>
              </w:rPr>
              <w:t>100</w:t>
            </w:r>
            <w:r>
              <w:rPr>
                <w:b/>
                <w:i/>
              </w:rPr>
              <w:t xml:space="preserve"> </w:t>
            </w:r>
            <w:r w:rsidRPr="00A20DB7">
              <w:rPr>
                <w:b/>
                <w:i/>
              </w:rPr>
              <w:t>% on-line</w:t>
            </w:r>
          </w:p>
          <w:p w14:paraId="73A96643" w14:textId="77777777" w:rsidR="00A20DB7" w:rsidRDefault="00A20DB7" w:rsidP="00A20DB7">
            <w:pPr>
              <w:pStyle w:val="Default"/>
              <w:ind w:left="241"/>
              <w:rPr>
                <w:sz w:val="22"/>
                <w:szCs w:val="22"/>
              </w:rPr>
            </w:pPr>
          </w:p>
          <w:p w14:paraId="56FB0D73" w14:textId="77777777" w:rsidR="00A20DB7" w:rsidRDefault="00A20DB7" w:rsidP="00A20DB7">
            <w:pPr>
              <w:pStyle w:val="Default"/>
              <w:ind w:left="241"/>
              <w:rPr>
                <w:sz w:val="22"/>
                <w:szCs w:val="22"/>
              </w:rPr>
            </w:pPr>
          </w:p>
          <w:p w14:paraId="42707A5F" w14:textId="0E75CF3F" w:rsidR="00A20DB7" w:rsidRDefault="00A20DB7" w:rsidP="00A20DB7">
            <w:pPr>
              <w:pStyle w:val="Default"/>
              <w:ind w:left="241"/>
              <w:rPr>
                <w:sz w:val="22"/>
                <w:szCs w:val="22"/>
              </w:rPr>
            </w:pPr>
          </w:p>
          <w:p w14:paraId="589C5E7B" w14:textId="77777777" w:rsidR="00A20DB7" w:rsidRDefault="00A20DB7" w:rsidP="00A20DB7">
            <w:pPr>
              <w:pStyle w:val="Default"/>
              <w:ind w:left="241"/>
              <w:rPr>
                <w:sz w:val="22"/>
                <w:szCs w:val="22"/>
              </w:rPr>
            </w:pPr>
          </w:p>
          <w:p w14:paraId="3094D57A" w14:textId="5A19F541" w:rsidR="00FB6072" w:rsidRPr="00A20DB7" w:rsidRDefault="00FB6072" w:rsidP="00A20DB7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 w:rsidRPr="00A20DB7">
              <w:rPr>
                <w:sz w:val="22"/>
                <w:szCs w:val="22"/>
              </w:rPr>
              <w:t>Predarea</w:t>
            </w:r>
            <w:proofErr w:type="spellEnd"/>
            <w:r w:rsidRPr="00A20DB7">
              <w:rPr>
                <w:sz w:val="22"/>
                <w:szCs w:val="22"/>
              </w:rPr>
              <w:t xml:space="preserve"> </w:t>
            </w:r>
          </w:p>
          <w:p w14:paraId="58CE6902" w14:textId="77777777" w:rsidR="00FB6072" w:rsidRPr="00263CA6" w:rsidRDefault="00FB6072" w:rsidP="00824FBC">
            <w:pPr>
              <w:pStyle w:val="Default"/>
              <w:ind w:left="241"/>
              <w:rPr>
                <w:sz w:val="22"/>
                <w:szCs w:val="22"/>
              </w:rPr>
            </w:pPr>
            <w:r w:rsidRPr="00263CA6">
              <w:rPr>
                <w:sz w:val="22"/>
                <w:szCs w:val="22"/>
              </w:rPr>
              <w:t xml:space="preserve">on-line a </w:t>
            </w:r>
            <w:proofErr w:type="spellStart"/>
            <w:r w:rsidRPr="00263CA6">
              <w:rPr>
                <w:sz w:val="22"/>
                <w:szCs w:val="22"/>
              </w:rPr>
              <w:t>cunoștinţeler</w:t>
            </w:r>
            <w:proofErr w:type="spellEnd"/>
            <w:r w:rsidRPr="00263CA6">
              <w:rPr>
                <w:sz w:val="22"/>
                <w:szCs w:val="22"/>
              </w:rPr>
              <w:t xml:space="preserve"> </w:t>
            </w:r>
            <w:proofErr w:type="spellStart"/>
            <w:r w:rsidRPr="00263CA6">
              <w:rPr>
                <w:sz w:val="22"/>
                <w:szCs w:val="22"/>
              </w:rPr>
              <w:t>utilizând</w:t>
            </w:r>
            <w:proofErr w:type="spellEnd"/>
            <w:r w:rsidRPr="00263CA6">
              <w:rPr>
                <w:sz w:val="22"/>
                <w:szCs w:val="22"/>
              </w:rPr>
              <w:t xml:space="preserve"> </w:t>
            </w:r>
            <w:proofErr w:type="spellStart"/>
            <w:r w:rsidRPr="00263CA6">
              <w:rPr>
                <w:sz w:val="22"/>
                <w:szCs w:val="22"/>
              </w:rPr>
              <w:t>platforma</w:t>
            </w:r>
            <w:proofErr w:type="spellEnd"/>
            <w:r w:rsidRPr="00263CA6">
              <w:rPr>
                <w:sz w:val="22"/>
                <w:szCs w:val="22"/>
              </w:rPr>
              <w:t xml:space="preserve"> Google Meet</w:t>
            </w:r>
          </w:p>
          <w:p w14:paraId="019F5AB5" w14:textId="4280A4DF" w:rsidR="00FB6072" w:rsidRPr="00263CA6" w:rsidRDefault="00FB6072" w:rsidP="00263CA6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 w:rsidRPr="00263CA6">
              <w:rPr>
                <w:sz w:val="22"/>
                <w:szCs w:val="22"/>
              </w:rPr>
              <w:t>Transmiterea</w:t>
            </w:r>
            <w:proofErr w:type="spellEnd"/>
            <w:r w:rsidRPr="00263CA6">
              <w:rPr>
                <w:sz w:val="22"/>
                <w:szCs w:val="22"/>
              </w:rPr>
              <w:t xml:space="preserve"> </w:t>
            </w:r>
            <w:proofErr w:type="spellStart"/>
            <w:r w:rsidRPr="00263CA6">
              <w:rPr>
                <w:sz w:val="22"/>
                <w:szCs w:val="22"/>
              </w:rPr>
              <w:t>materialului</w:t>
            </w:r>
            <w:proofErr w:type="spellEnd"/>
            <w:r w:rsidRPr="00263CA6">
              <w:rPr>
                <w:sz w:val="22"/>
                <w:szCs w:val="22"/>
              </w:rPr>
              <w:t xml:space="preserve"> </w:t>
            </w:r>
            <w:proofErr w:type="spellStart"/>
            <w:r w:rsidRPr="00263CA6">
              <w:rPr>
                <w:sz w:val="22"/>
                <w:szCs w:val="22"/>
              </w:rPr>
              <w:t>bibliografic</w:t>
            </w:r>
            <w:proofErr w:type="spellEnd"/>
            <w:r w:rsidRPr="00263CA6">
              <w:rPr>
                <w:sz w:val="22"/>
                <w:szCs w:val="22"/>
              </w:rPr>
              <w:t xml:space="preserve"> </w:t>
            </w:r>
            <w:proofErr w:type="spellStart"/>
            <w:r w:rsidRPr="00263CA6">
              <w:rPr>
                <w:sz w:val="22"/>
                <w:szCs w:val="22"/>
              </w:rPr>
              <w:t>prin</w:t>
            </w:r>
            <w:proofErr w:type="spellEnd"/>
            <w:r w:rsidRPr="00263CA6">
              <w:rPr>
                <w:sz w:val="22"/>
                <w:szCs w:val="22"/>
              </w:rPr>
              <w:t xml:space="preserve"> </w:t>
            </w:r>
            <w:proofErr w:type="spellStart"/>
            <w:r w:rsidRPr="00263CA6">
              <w:rPr>
                <w:sz w:val="22"/>
                <w:szCs w:val="22"/>
              </w:rPr>
              <w:t>interme</w:t>
            </w:r>
            <w:r w:rsidR="00A20DB7">
              <w:rPr>
                <w:sz w:val="22"/>
                <w:szCs w:val="22"/>
              </w:rPr>
              <w:t>-</w:t>
            </w:r>
            <w:r w:rsidRPr="00263CA6">
              <w:rPr>
                <w:sz w:val="22"/>
                <w:szCs w:val="22"/>
              </w:rPr>
              <w:t>diul</w:t>
            </w:r>
            <w:proofErr w:type="spellEnd"/>
            <w:r w:rsidRPr="00263CA6">
              <w:rPr>
                <w:sz w:val="22"/>
                <w:szCs w:val="22"/>
              </w:rPr>
              <w:t xml:space="preserve"> </w:t>
            </w:r>
            <w:proofErr w:type="spellStart"/>
            <w:r w:rsidRPr="00263CA6">
              <w:rPr>
                <w:sz w:val="22"/>
                <w:szCs w:val="22"/>
              </w:rPr>
              <w:t>platformei</w:t>
            </w:r>
            <w:proofErr w:type="spellEnd"/>
            <w:r w:rsidRPr="00263CA6">
              <w:rPr>
                <w:sz w:val="22"/>
                <w:szCs w:val="22"/>
              </w:rPr>
              <w:t xml:space="preserve"> e-learning</w:t>
            </w:r>
          </w:p>
          <w:p w14:paraId="59677139" w14:textId="6C6D91D6" w:rsidR="00FB6072" w:rsidRPr="00263CA6" w:rsidRDefault="00FB6072" w:rsidP="00263CA6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 w:rsidRPr="00263CA6">
              <w:rPr>
                <w:sz w:val="22"/>
                <w:szCs w:val="22"/>
              </w:rPr>
              <w:t>Transmiterea</w:t>
            </w:r>
            <w:proofErr w:type="spellEnd"/>
            <w:r w:rsidRPr="00263CA6">
              <w:rPr>
                <w:sz w:val="22"/>
                <w:szCs w:val="22"/>
              </w:rPr>
              <w:t xml:space="preserve"> </w:t>
            </w:r>
            <w:proofErr w:type="spellStart"/>
            <w:r w:rsidRPr="00263CA6">
              <w:rPr>
                <w:sz w:val="22"/>
                <w:szCs w:val="22"/>
              </w:rPr>
              <w:t>temelor</w:t>
            </w:r>
            <w:proofErr w:type="spellEnd"/>
            <w:r w:rsidRPr="00263CA6">
              <w:rPr>
                <w:sz w:val="22"/>
                <w:szCs w:val="22"/>
              </w:rPr>
              <w:t xml:space="preserve">, </w:t>
            </w:r>
            <w:proofErr w:type="spellStart"/>
            <w:r w:rsidRPr="00263CA6">
              <w:rPr>
                <w:sz w:val="22"/>
                <w:szCs w:val="22"/>
              </w:rPr>
              <w:t>referatelor</w:t>
            </w:r>
            <w:proofErr w:type="spellEnd"/>
            <w:r w:rsidRPr="00263CA6">
              <w:rPr>
                <w:sz w:val="22"/>
                <w:szCs w:val="22"/>
              </w:rPr>
              <w:t xml:space="preserve">, </w:t>
            </w:r>
            <w:proofErr w:type="spellStart"/>
            <w:r w:rsidRPr="00263CA6">
              <w:rPr>
                <w:sz w:val="22"/>
                <w:szCs w:val="22"/>
              </w:rPr>
              <w:t>exerciţiilor</w:t>
            </w:r>
            <w:proofErr w:type="spellEnd"/>
            <w:r w:rsidRPr="00263CA6">
              <w:rPr>
                <w:sz w:val="22"/>
                <w:szCs w:val="22"/>
              </w:rPr>
              <w:t xml:space="preserve">, </w:t>
            </w:r>
            <w:proofErr w:type="spellStart"/>
            <w:r w:rsidRPr="00263CA6">
              <w:rPr>
                <w:sz w:val="22"/>
                <w:szCs w:val="22"/>
              </w:rPr>
              <w:t>lucrărilor</w:t>
            </w:r>
            <w:proofErr w:type="spellEnd"/>
            <w:r w:rsidRPr="00263CA6">
              <w:rPr>
                <w:sz w:val="22"/>
                <w:szCs w:val="22"/>
              </w:rPr>
              <w:t xml:space="preserve"> de control </w:t>
            </w:r>
            <w:proofErr w:type="spellStart"/>
            <w:r w:rsidRPr="00263CA6">
              <w:rPr>
                <w:sz w:val="22"/>
                <w:szCs w:val="22"/>
              </w:rPr>
              <w:t>periodice</w:t>
            </w:r>
            <w:proofErr w:type="spellEnd"/>
            <w:r w:rsidRPr="00263CA6">
              <w:rPr>
                <w:sz w:val="22"/>
                <w:szCs w:val="22"/>
              </w:rPr>
              <w:t xml:space="preserve">, precum </w:t>
            </w:r>
            <w:proofErr w:type="spellStart"/>
            <w:r w:rsidRPr="00263CA6">
              <w:rPr>
                <w:sz w:val="22"/>
                <w:szCs w:val="22"/>
              </w:rPr>
              <w:t>și</w:t>
            </w:r>
            <w:proofErr w:type="spellEnd"/>
            <w:r w:rsidRPr="00263CA6">
              <w:rPr>
                <w:sz w:val="22"/>
                <w:szCs w:val="22"/>
              </w:rPr>
              <w:t xml:space="preserve"> </w:t>
            </w:r>
            <w:proofErr w:type="spellStart"/>
            <w:r w:rsidRPr="00263CA6">
              <w:rPr>
                <w:sz w:val="22"/>
                <w:szCs w:val="22"/>
              </w:rPr>
              <w:t>verificarea</w:t>
            </w:r>
            <w:proofErr w:type="spellEnd"/>
            <w:r w:rsidRPr="00263CA6">
              <w:rPr>
                <w:sz w:val="22"/>
                <w:szCs w:val="22"/>
              </w:rPr>
              <w:t xml:space="preserve"> lor </w:t>
            </w:r>
            <w:proofErr w:type="spellStart"/>
            <w:r w:rsidRPr="00263CA6">
              <w:rPr>
                <w:sz w:val="22"/>
                <w:szCs w:val="22"/>
              </w:rPr>
              <w:t>prin</w:t>
            </w:r>
            <w:proofErr w:type="spellEnd"/>
            <w:r w:rsidRPr="00263CA6">
              <w:rPr>
                <w:sz w:val="22"/>
                <w:szCs w:val="22"/>
              </w:rPr>
              <w:t xml:space="preserve"> </w:t>
            </w:r>
            <w:proofErr w:type="spellStart"/>
            <w:r w:rsidRPr="00263CA6">
              <w:rPr>
                <w:sz w:val="22"/>
                <w:szCs w:val="22"/>
              </w:rPr>
              <w:t>interme</w:t>
            </w:r>
            <w:r w:rsidR="00A20DB7">
              <w:rPr>
                <w:sz w:val="22"/>
                <w:szCs w:val="22"/>
              </w:rPr>
              <w:t>-</w:t>
            </w:r>
            <w:r w:rsidRPr="00263CA6">
              <w:rPr>
                <w:sz w:val="22"/>
                <w:szCs w:val="22"/>
              </w:rPr>
              <w:t>diul</w:t>
            </w:r>
            <w:proofErr w:type="spellEnd"/>
            <w:r w:rsidRPr="00263CA6">
              <w:rPr>
                <w:sz w:val="22"/>
                <w:szCs w:val="22"/>
              </w:rPr>
              <w:t xml:space="preserve"> </w:t>
            </w:r>
            <w:proofErr w:type="spellStart"/>
            <w:r w:rsidRPr="00263CA6">
              <w:rPr>
                <w:sz w:val="22"/>
                <w:szCs w:val="22"/>
              </w:rPr>
              <w:t>platformei</w:t>
            </w:r>
            <w:proofErr w:type="spellEnd"/>
            <w:r w:rsidRPr="00263CA6">
              <w:rPr>
                <w:sz w:val="22"/>
                <w:szCs w:val="22"/>
              </w:rPr>
              <w:t xml:space="preserve">       e-learning</w:t>
            </w:r>
          </w:p>
          <w:p w14:paraId="706F7CA2" w14:textId="77777777" w:rsidR="00FB6072" w:rsidRPr="00263CA6" w:rsidRDefault="00FB6072" w:rsidP="00824FBC">
            <w:pPr>
              <w:pStyle w:val="Default"/>
              <w:spacing w:before="120"/>
              <w:rPr>
                <w:sz w:val="22"/>
                <w:szCs w:val="22"/>
              </w:rPr>
            </w:pPr>
          </w:p>
          <w:p w14:paraId="000D51DC" w14:textId="77777777" w:rsidR="00FB6072" w:rsidRPr="00263CA6" w:rsidRDefault="00FB6072" w:rsidP="00824FBC">
            <w:pPr>
              <w:pStyle w:val="Default"/>
              <w:spacing w:before="120"/>
              <w:rPr>
                <w:sz w:val="22"/>
                <w:szCs w:val="22"/>
              </w:rPr>
            </w:pPr>
          </w:p>
          <w:p w14:paraId="1A0A13E8" w14:textId="77777777" w:rsidR="00FB6072" w:rsidRPr="00263CA6" w:rsidRDefault="00FB6072" w:rsidP="00824FBC">
            <w:pPr>
              <w:pStyle w:val="Default"/>
              <w:spacing w:before="120"/>
              <w:rPr>
                <w:sz w:val="22"/>
                <w:szCs w:val="22"/>
              </w:rPr>
            </w:pPr>
          </w:p>
          <w:p w14:paraId="3611AC68" w14:textId="3614A1DB" w:rsidR="00FB6072" w:rsidRPr="003B56D5" w:rsidRDefault="00FB6072" w:rsidP="003B56D5">
            <w:pPr>
              <w:pStyle w:val="Default"/>
              <w:rPr>
                <w:sz w:val="22"/>
                <w:szCs w:val="22"/>
              </w:rPr>
            </w:pPr>
          </w:p>
        </w:tc>
      </w:tr>
      <w:tr w:rsidR="00FB6072" w:rsidRPr="00263CA6" w14:paraId="54F2D9AE" w14:textId="77777777" w:rsidTr="00B152AF">
        <w:trPr>
          <w:trHeight w:val="2109"/>
        </w:trPr>
        <w:tc>
          <w:tcPr>
            <w:tcW w:w="5879" w:type="dxa"/>
            <w:shd w:val="clear" w:color="auto" w:fill="auto"/>
          </w:tcPr>
          <w:p w14:paraId="7EC3DBF8" w14:textId="77777777" w:rsidR="00FB6072" w:rsidRPr="006C6D6D" w:rsidRDefault="00FB6072" w:rsidP="00B152AF">
            <w:pPr>
              <w:pStyle w:val="NoSpacing"/>
              <w:numPr>
                <w:ilvl w:val="0"/>
                <w:numId w:val="36"/>
              </w:numPr>
              <w:spacing w:before="80" w:after="80"/>
              <w:ind w:left="280" w:hanging="2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SOFT-uri INTERACTIVE PENTRU ASIMILAREA UNOR NOI CUNOȘTINȚE. </w:t>
            </w:r>
          </w:p>
          <w:p w14:paraId="3ADAA79D" w14:textId="77777777" w:rsidR="00FB6072" w:rsidRPr="006C6D6D" w:rsidRDefault="00FB6072" w:rsidP="00B152AF">
            <w:pPr>
              <w:pStyle w:val="NoSpacing"/>
              <w:ind w:left="27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Soft-uri de învăţare.</w:t>
            </w:r>
          </w:p>
          <w:p w14:paraId="715D08E0" w14:textId="77777777" w:rsidR="00FB6072" w:rsidRPr="006C6D6D" w:rsidRDefault="00FB6072" w:rsidP="00B152AF">
            <w:pPr>
              <w:pStyle w:val="NoSpacing"/>
              <w:ind w:left="27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Soft-uri tematice.</w:t>
            </w:r>
          </w:p>
          <w:p w14:paraId="192A6739" w14:textId="77777777" w:rsidR="00FB6072" w:rsidRPr="006C6D6D" w:rsidRDefault="00FB6072" w:rsidP="00B152AF">
            <w:pPr>
              <w:pStyle w:val="NoSpacing"/>
              <w:ind w:left="27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Soft-uri tutoriale și soft-uri de investigare.</w:t>
            </w:r>
          </w:p>
          <w:p w14:paraId="0AC6B447" w14:textId="77777777" w:rsidR="00FB6072" w:rsidRPr="006C6D6D" w:rsidRDefault="00FB6072" w:rsidP="00B152AF">
            <w:pPr>
              <w:pStyle w:val="NoSpacing"/>
              <w:ind w:left="27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Soft-uri de exersare.</w:t>
            </w:r>
          </w:p>
          <w:p w14:paraId="33280441" w14:textId="77777777" w:rsidR="00FB6072" w:rsidRPr="006C6D6D" w:rsidRDefault="00FB6072" w:rsidP="00B152AF">
            <w:pPr>
              <w:pStyle w:val="NoSpacing"/>
              <w:ind w:left="27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Soft-uri de simulare.</w:t>
            </w:r>
          </w:p>
          <w:p w14:paraId="03FEAE9C" w14:textId="231B0AA9" w:rsidR="00FB6072" w:rsidRPr="006C6D6D" w:rsidRDefault="00FB6072" w:rsidP="00B152AF">
            <w:pPr>
              <w:pStyle w:val="NoSpacing"/>
              <w:spacing w:before="80" w:after="80"/>
              <w:ind w:left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2h</w:t>
            </w:r>
          </w:p>
        </w:tc>
        <w:tc>
          <w:tcPr>
            <w:tcW w:w="1800" w:type="dxa"/>
            <w:vMerge/>
          </w:tcPr>
          <w:p w14:paraId="5C7D4D98" w14:textId="77777777" w:rsidR="00FB6072" w:rsidRPr="00263CA6" w:rsidRDefault="00FB6072" w:rsidP="00824FBC">
            <w:pPr>
              <w:pStyle w:val="NoSpacing"/>
              <w:rPr>
                <w:lang w:val="ro-RO"/>
              </w:rPr>
            </w:pPr>
          </w:p>
        </w:tc>
        <w:tc>
          <w:tcPr>
            <w:tcW w:w="1805" w:type="dxa"/>
            <w:vMerge/>
          </w:tcPr>
          <w:p w14:paraId="4E169F87" w14:textId="77777777" w:rsidR="00FB6072" w:rsidRPr="00263CA6" w:rsidRDefault="00FB6072" w:rsidP="00824FBC">
            <w:pPr>
              <w:pStyle w:val="NoSpacing"/>
              <w:rPr>
                <w:lang w:val="ro-RO"/>
              </w:rPr>
            </w:pPr>
          </w:p>
        </w:tc>
      </w:tr>
      <w:tr w:rsidR="00FB6072" w:rsidRPr="00263CA6" w14:paraId="6EF896D7" w14:textId="77777777" w:rsidTr="00B152AF">
        <w:trPr>
          <w:trHeight w:val="219"/>
        </w:trPr>
        <w:tc>
          <w:tcPr>
            <w:tcW w:w="5879" w:type="dxa"/>
            <w:shd w:val="clear" w:color="auto" w:fill="auto"/>
          </w:tcPr>
          <w:p w14:paraId="0395C7AC" w14:textId="77777777" w:rsidR="00FB6072" w:rsidRPr="006C6D6D" w:rsidRDefault="00FB6072" w:rsidP="00B152AF">
            <w:pPr>
              <w:pStyle w:val="NoSpacing"/>
              <w:numPr>
                <w:ilvl w:val="0"/>
                <w:numId w:val="36"/>
              </w:numPr>
              <w:spacing w:before="80" w:after="80"/>
              <w:ind w:left="306" w:hanging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SOFT-uri PENTRU EVALAREA CUNOȘTINȚELOR  </w:t>
            </w:r>
          </w:p>
          <w:p w14:paraId="2419D4B2" w14:textId="77777777" w:rsidR="00FB6072" w:rsidRPr="006C6D6D" w:rsidRDefault="00FB6072" w:rsidP="00B152AF">
            <w:pPr>
              <w:pStyle w:val="NoSpacing"/>
              <w:ind w:left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Soft-uri iniţiale. </w:t>
            </w:r>
          </w:p>
          <w:p w14:paraId="0E0187E2" w14:textId="77777777" w:rsidR="00FB6072" w:rsidRPr="006C6D6D" w:rsidRDefault="00FB6072" w:rsidP="00B152AF">
            <w:pPr>
              <w:pStyle w:val="NoSpacing"/>
              <w:ind w:left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Soft-uri formative. </w:t>
            </w:r>
          </w:p>
          <w:p w14:paraId="0C3D03F8" w14:textId="77777777" w:rsidR="00FB6072" w:rsidRPr="006C6D6D" w:rsidRDefault="00FB6072" w:rsidP="00B152AF">
            <w:pPr>
              <w:pStyle w:val="NoSpacing"/>
              <w:ind w:left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Soft-uri sumative.</w:t>
            </w:r>
          </w:p>
          <w:p w14:paraId="6BC6AD0F" w14:textId="46EFF96D" w:rsidR="00FB6072" w:rsidRPr="006C6D6D" w:rsidRDefault="00FB6072" w:rsidP="00B152AF">
            <w:pPr>
              <w:pStyle w:val="NoSpacing"/>
              <w:spacing w:before="80" w:after="80"/>
              <w:ind w:left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2h</w:t>
            </w:r>
          </w:p>
        </w:tc>
        <w:tc>
          <w:tcPr>
            <w:tcW w:w="1800" w:type="dxa"/>
            <w:vMerge/>
          </w:tcPr>
          <w:p w14:paraId="3FEA0EFC" w14:textId="77777777" w:rsidR="00FB6072" w:rsidRPr="00263CA6" w:rsidRDefault="00FB6072" w:rsidP="00824FBC">
            <w:pPr>
              <w:pStyle w:val="NoSpacing"/>
              <w:rPr>
                <w:lang w:val="ro-RO"/>
              </w:rPr>
            </w:pPr>
          </w:p>
        </w:tc>
        <w:tc>
          <w:tcPr>
            <w:tcW w:w="1805" w:type="dxa"/>
            <w:vMerge/>
          </w:tcPr>
          <w:p w14:paraId="114DC12D" w14:textId="77777777" w:rsidR="00FB6072" w:rsidRPr="00263CA6" w:rsidRDefault="00FB6072" w:rsidP="00824FBC">
            <w:pPr>
              <w:pStyle w:val="NoSpacing"/>
              <w:rPr>
                <w:lang w:val="ro-RO"/>
              </w:rPr>
            </w:pPr>
          </w:p>
        </w:tc>
      </w:tr>
      <w:tr w:rsidR="00FB6072" w:rsidRPr="00263CA6" w14:paraId="7A183C54" w14:textId="77777777" w:rsidTr="00B152AF">
        <w:trPr>
          <w:trHeight w:val="1186"/>
        </w:trPr>
        <w:tc>
          <w:tcPr>
            <w:tcW w:w="5879" w:type="dxa"/>
            <w:shd w:val="clear" w:color="auto" w:fill="auto"/>
          </w:tcPr>
          <w:p w14:paraId="7C4972EF" w14:textId="77777777" w:rsidR="00FB6072" w:rsidRPr="006C6D6D" w:rsidRDefault="00FB6072" w:rsidP="00B152AF">
            <w:pPr>
              <w:pStyle w:val="NoSpacing"/>
              <w:numPr>
                <w:ilvl w:val="0"/>
                <w:numId w:val="36"/>
              </w:numPr>
              <w:spacing w:before="80" w:after="80"/>
              <w:ind w:left="306" w:hanging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SOFT-uri DE EVALUARE ŞI AMELIORARE A ÎNVĂŢĂRII</w:t>
            </w:r>
          </w:p>
          <w:p w14:paraId="633393D5" w14:textId="77777777" w:rsidR="00FB6072" w:rsidRPr="006C6D6D" w:rsidRDefault="00FB6072" w:rsidP="00B152AF">
            <w:pPr>
              <w:pStyle w:val="NoSpacing"/>
              <w:spacing w:before="80" w:after="80"/>
              <w:ind w:left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SOFT-uri UTILITARE</w:t>
            </w:r>
          </w:p>
          <w:p w14:paraId="6F587E31" w14:textId="77777777" w:rsidR="00FB6072" w:rsidRPr="006C6D6D" w:rsidRDefault="00FB6072" w:rsidP="00B152AF">
            <w:pPr>
              <w:pStyle w:val="NoSpacing"/>
              <w:spacing w:before="80" w:after="80"/>
              <w:ind w:left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JOCURI EDUCATIVE</w:t>
            </w:r>
          </w:p>
          <w:p w14:paraId="51BF987C" w14:textId="377DFB14" w:rsidR="00FB6072" w:rsidRPr="006C6D6D" w:rsidRDefault="00FB6072" w:rsidP="00B152AF">
            <w:pPr>
              <w:pStyle w:val="NoSpacing"/>
              <w:spacing w:before="80" w:after="80"/>
              <w:ind w:left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2h</w:t>
            </w:r>
          </w:p>
        </w:tc>
        <w:tc>
          <w:tcPr>
            <w:tcW w:w="1800" w:type="dxa"/>
            <w:vMerge/>
          </w:tcPr>
          <w:p w14:paraId="3E49B9EB" w14:textId="77777777" w:rsidR="00FB6072" w:rsidRPr="00263CA6" w:rsidRDefault="00FB6072" w:rsidP="00824FBC">
            <w:pPr>
              <w:pStyle w:val="NoSpacing"/>
              <w:rPr>
                <w:lang w:val="ro-RO"/>
              </w:rPr>
            </w:pPr>
          </w:p>
        </w:tc>
        <w:tc>
          <w:tcPr>
            <w:tcW w:w="1805" w:type="dxa"/>
            <w:vMerge/>
          </w:tcPr>
          <w:p w14:paraId="2D6E434A" w14:textId="77777777" w:rsidR="00FB6072" w:rsidRPr="00263CA6" w:rsidRDefault="00FB6072" w:rsidP="00824FBC">
            <w:pPr>
              <w:pStyle w:val="NoSpacing"/>
              <w:rPr>
                <w:lang w:val="ro-RO"/>
              </w:rPr>
            </w:pPr>
          </w:p>
        </w:tc>
      </w:tr>
      <w:tr w:rsidR="00FB6072" w:rsidRPr="00263CA6" w14:paraId="21930699" w14:textId="77777777" w:rsidTr="006F7EB1">
        <w:trPr>
          <w:trHeight w:val="3863"/>
        </w:trPr>
        <w:tc>
          <w:tcPr>
            <w:tcW w:w="5879" w:type="dxa"/>
            <w:tcBorders>
              <w:bottom w:val="single" w:sz="4" w:space="0" w:color="000000"/>
            </w:tcBorders>
            <w:shd w:val="clear" w:color="auto" w:fill="auto"/>
          </w:tcPr>
          <w:p w14:paraId="01296D5B" w14:textId="77777777" w:rsidR="00FB6072" w:rsidRPr="006C6D6D" w:rsidRDefault="00FB6072" w:rsidP="00B152AF">
            <w:pPr>
              <w:pStyle w:val="NoSpacing"/>
              <w:numPr>
                <w:ilvl w:val="0"/>
                <w:numId w:val="36"/>
              </w:numPr>
              <w:spacing w:before="80" w:after="80"/>
              <w:ind w:left="276" w:hanging="27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SOFTWARE-urile folosite ca SUPORT PENTRU ACTIVITĂŢILE DE PREDARE – ÎNVĂŢARE LA DISCIPLINA DE CHIMIE </w:t>
            </w:r>
          </w:p>
          <w:p w14:paraId="2D54FD79" w14:textId="77777777" w:rsidR="00FB6072" w:rsidRPr="006C6D6D" w:rsidRDefault="00FB6072" w:rsidP="00B152AF">
            <w:pPr>
              <w:pStyle w:val="NoSpacing"/>
              <w:spacing w:before="80" w:after="80"/>
              <w:ind w:lef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Utilizarea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conceptelor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avansate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informatică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aprofundarea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cunoştinţelor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din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domeniul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chimiei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48C0B57" w14:textId="77777777" w:rsidR="00FB6072" w:rsidRPr="006C6D6D" w:rsidRDefault="00FB6072" w:rsidP="00B152AF">
            <w:pPr>
              <w:pStyle w:val="NoSpacing"/>
              <w:spacing w:before="80" w:after="80"/>
              <w:ind w:left="2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Explicarea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şi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interpretarea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unor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concepte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teorii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modele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şi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noţiuni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avansate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informatică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utilizabile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domeniul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chimiei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6C6D6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  <w:p w14:paraId="308CD464" w14:textId="4FD61E3F" w:rsidR="00FB6072" w:rsidRPr="006C6D6D" w:rsidRDefault="00FB6072" w:rsidP="00B152AF">
            <w:pPr>
              <w:pStyle w:val="NoSpacing"/>
              <w:spacing w:before="80" w:after="80"/>
              <w:ind w:lef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C6D6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Soft-uri pentru simularea proceselor chimice.  </w:t>
            </w:r>
          </w:p>
          <w:p w14:paraId="69837E95" w14:textId="77777777" w:rsidR="00FB6072" w:rsidRPr="006C6D6D" w:rsidRDefault="00FB6072" w:rsidP="00B152AF">
            <w:pPr>
              <w:pStyle w:val="NoSpacing"/>
              <w:spacing w:before="80" w:after="80"/>
              <w:ind w:lef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Aplicarea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integrată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aparatului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conceptual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şi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metodologic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rezolvarea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problemelor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complexe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ale </w:t>
            </w:r>
            <w:proofErr w:type="spellStart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chimiei</w:t>
            </w:r>
            <w:proofErr w:type="spellEnd"/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497D618" w14:textId="77777777" w:rsidR="00FB6072" w:rsidRPr="006C6D6D" w:rsidRDefault="00FB6072" w:rsidP="00B152AF">
            <w:pPr>
              <w:pStyle w:val="NoSpacing"/>
              <w:spacing w:before="80" w:after="80"/>
              <w:ind w:left="2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C6D6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Programe on-line utilizabile la predarea chimiei în liceu.</w:t>
            </w:r>
          </w:p>
          <w:p w14:paraId="25BCBF9B" w14:textId="1A1D5D93" w:rsidR="00FB6072" w:rsidRPr="006C6D6D" w:rsidRDefault="00FB6072" w:rsidP="00B152AF">
            <w:pPr>
              <w:pStyle w:val="NoSpacing"/>
              <w:spacing w:before="80" w:after="80"/>
              <w:ind w:lef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C6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6h</w:t>
            </w: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</w:tcPr>
          <w:p w14:paraId="550F7323" w14:textId="77777777" w:rsidR="00FB6072" w:rsidRPr="00263CA6" w:rsidRDefault="00FB6072" w:rsidP="00824FBC">
            <w:pPr>
              <w:pStyle w:val="NoSpacing"/>
              <w:rPr>
                <w:lang w:val="ro-RO"/>
              </w:rPr>
            </w:pPr>
          </w:p>
        </w:tc>
        <w:tc>
          <w:tcPr>
            <w:tcW w:w="1805" w:type="dxa"/>
            <w:vMerge/>
            <w:tcBorders>
              <w:bottom w:val="single" w:sz="4" w:space="0" w:color="000000"/>
            </w:tcBorders>
          </w:tcPr>
          <w:p w14:paraId="4CC0F565" w14:textId="77777777" w:rsidR="00FB6072" w:rsidRPr="00263CA6" w:rsidRDefault="00FB6072" w:rsidP="00824FBC">
            <w:pPr>
              <w:pStyle w:val="NoSpacing"/>
              <w:rPr>
                <w:lang w:val="ro-RO"/>
              </w:rPr>
            </w:pPr>
          </w:p>
        </w:tc>
      </w:tr>
    </w:tbl>
    <w:p w14:paraId="71E24A0E" w14:textId="113FF3A6" w:rsidR="00127857" w:rsidRDefault="00127857"/>
    <w:p w14:paraId="5D72E4D2" w14:textId="77777777" w:rsidR="00127857" w:rsidRDefault="00127857"/>
    <w:tbl>
      <w:tblPr>
        <w:tblStyle w:val="TableGrid"/>
        <w:tblW w:w="94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79"/>
        <w:gridCol w:w="1800"/>
        <w:gridCol w:w="1805"/>
      </w:tblGrid>
      <w:tr w:rsidR="00263CA6" w:rsidRPr="00263CA6" w14:paraId="77662B96" w14:textId="77777777" w:rsidTr="00263CA6">
        <w:tc>
          <w:tcPr>
            <w:tcW w:w="9484" w:type="dxa"/>
            <w:gridSpan w:val="3"/>
            <w:shd w:val="clear" w:color="auto" w:fill="auto"/>
          </w:tcPr>
          <w:p w14:paraId="2070EC6F" w14:textId="77777777" w:rsidR="00263CA6" w:rsidRPr="00263CA6" w:rsidRDefault="00263CA6" w:rsidP="00127857">
            <w:pPr>
              <w:pStyle w:val="NoSpacing"/>
              <w:spacing w:before="80" w:after="80" w:line="276" w:lineRule="auto"/>
              <w:rPr>
                <w:b/>
                <w:lang w:val="ro-RO"/>
              </w:rPr>
            </w:pPr>
            <w:r w:rsidRPr="00263CA6">
              <w:rPr>
                <w:b/>
                <w:lang w:val="ro-RO"/>
              </w:rPr>
              <w:lastRenderedPageBreak/>
              <w:t>Bibliografie</w:t>
            </w:r>
          </w:p>
          <w:p w14:paraId="272B116D" w14:textId="77777777" w:rsidR="00263CA6" w:rsidRPr="00B152AF" w:rsidRDefault="00263CA6" w:rsidP="00127857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  <w:tab w:val="num" w:pos="276"/>
              </w:tabs>
              <w:spacing w:before="80" w:after="80" w:line="276" w:lineRule="auto"/>
              <w:ind w:left="276" w:hanging="27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5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Zielinski, T. J., Swift, M. L., </w:t>
            </w:r>
            <w:r w:rsidRPr="00B152A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Using Computers in Chemistry and Chemical Education</w:t>
            </w:r>
            <w:r w:rsidRPr="00B15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 Publisher Am. Chem. Soc., 1997, ISBN-10‏: ‎0841234655, ISBN-13: ‎978-0841234659;</w:t>
            </w:r>
          </w:p>
          <w:p w14:paraId="3A4857CB" w14:textId="77777777" w:rsidR="00263CA6" w:rsidRPr="00B152AF" w:rsidRDefault="00263CA6" w:rsidP="00127857">
            <w:pPr>
              <w:numPr>
                <w:ilvl w:val="0"/>
                <w:numId w:val="34"/>
              </w:numPr>
              <w:tabs>
                <w:tab w:val="clear" w:pos="720"/>
                <w:tab w:val="num" w:pos="276"/>
                <w:tab w:val="left" w:pos="328"/>
              </w:tabs>
              <w:spacing w:before="80" w:after="80"/>
              <w:ind w:left="276" w:hanging="27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5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Ungureşan, M. L., Jantschi, L., Gligor, D.M., </w:t>
            </w:r>
            <w:r w:rsidRPr="00B152A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Aplicaţii educaţionale de chimie pe calculator</w:t>
            </w:r>
            <w:r w:rsidRPr="00B15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Ed. Academic Direct, Cluj-Napoca, 250 p, 2004, ISBN 973-713-031-6;</w:t>
            </w:r>
          </w:p>
          <w:p w14:paraId="540577C9" w14:textId="77777777" w:rsidR="00263CA6" w:rsidRPr="00B152AF" w:rsidRDefault="00263CA6" w:rsidP="00127857">
            <w:pPr>
              <w:numPr>
                <w:ilvl w:val="0"/>
                <w:numId w:val="34"/>
              </w:numPr>
              <w:tabs>
                <w:tab w:val="clear" w:pos="720"/>
                <w:tab w:val="num" w:pos="276"/>
                <w:tab w:val="left" w:pos="328"/>
              </w:tabs>
              <w:spacing w:before="80" w:after="80"/>
              <w:ind w:left="276" w:hanging="27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5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Riyazuddin, P., </w:t>
            </w:r>
            <w:r w:rsidRPr="00B152A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Computers in Chemistry</w:t>
            </w:r>
            <w:r w:rsidRPr="00B15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 K International Publishing House Pvt. Ltd, 440 p, 2011, ISBN : 9789380578750</w:t>
            </w:r>
            <w:r w:rsidR="001377A4" w:rsidRPr="00B15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045CCE62" w14:textId="3D29337F" w:rsidR="001377A4" w:rsidRPr="00263CA6" w:rsidRDefault="001377A4" w:rsidP="00127857">
            <w:pPr>
              <w:numPr>
                <w:ilvl w:val="0"/>
                <w:numId w:val="34"/>
              </w:numPr>
              <w:tabs>
                <w:tab w:val="clear" w:pos="720"/>
                <w:tab w:val="num" w:pos="276"/>
                <w:tab w:val="left" w:pos="328"/>
              </w:tabs>
              <w:spacing w:before="80" w:after="80"/>
              <w:ind w:left="276" w:hanging="276"/>
              <w:rPr>
                <w:rFonts w:ascii="Calibri" w:hAnsi="Calibri"/>
                <w:color w:val="000000"/>
              </w:rPr>
            </w:pPr>
            <w:r w:rsidRPr="00B15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Pya, K ., </w:t>
            </w:r>
            <w:r w:rsidRPr="00B152A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Use of chemistry software to teach and assess model-based reaction and equation knowledge</w:t>
            </w:r>
            <w:r w:rsidRPr="00B15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Journal of Technology and Science Education,  4(4): 215, 2014.</w:t>
            </w:r>
          </w:p>
        </w:tc>
      </w:tr>
      <w:tr w:rsidR="001377A4" w:rsidRPr="00307A66" w14:paraId="31AFB83A" w14:textId="77777777" w:rsidTr="00B152AF">
        <w:tc>
          <w:tcPr>
            <w:tcW w:w="5879" w:type="dxa"/>
            <w:shd w:val="clear" w:color="auto" w:fill="auto"/>
            <w:vAlign w:val="center"/>
          </w:tcPr>
          <w:p w14:paraId="394809F6" w14:textId="77777777" w:rsidR="001377A4" w:rsidRPr="00307A66" w:rsidRDefault="001377A4" w:rsidP="00B152AF">
            <w:pPr>
              <w:pStyle w:val="NoSpacing"/>
              <w:spacing w:before="80" w:after="80"/>
              <w:rPr>
                <w:rFonts w:ascii="Times New Roman" w:hAnsi="Times New Roman"/>
                <w:b/>
                <w:lang w:val="ro-RO"/>
              </w:rPr>
            </w:pPr>
            <w:r w:rsidRPr="00307A66">
              <w:rPr>
                <w:rFonts w:ascii="Times New Roman" w:hAnsi="Times New Roman"/>
                <w:b/>
                <w:lang w:val="ro-RO"/>
              </w:rPr>
              <w:t>8.</w:t>
            </w:r>
            <w:r>
              <w:rPr>
                <w:rFonts w:ascii="Times New Roman" w:hAnsi="Times New Roman"/>
                <w:b/>
                <w:lang w:val="ro-RO"/>
              </w:rPr>
              <w:t>2</w:t>
            </w:r>
            <w:r w:rsidRPr="00307A66"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 xml:space="preserve"> Seminar</w:t>
            </w:r>
          </w:p>
        </w:tc>
        <w:tc>
          <w:tcPr>
            <w:tcW w:w="1800" w:type="dxa"/>
            <w:shd w:val="clear" w:color="auto" w:fill="auto"/>
          </w:tcPr>
          <w:p w14:paraId="1BB2E308" w14:textId="77777777" w:rsidR="001377A4" w:rsidRPr="00307A66" w:rsidRDefault="001377A4" w:rsidP="00B152AF">
            <w:pPr>
              <w:pStyle w:val="NoSpacing"/>
              <w:spacing w:before="80" w:after="8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07A66">
              <w:rPr>
                <w:rFonts w:ascii="Times New Roman" w:hAnsi="Times New Roman"/>
                <w:b/>
                <w:lang w:val="ro-RO"/>
              </w:rPr>
              <w:t>Metode de predare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8BC7A61" w14:textId="77777777" w:rsidR="001377A4" w:rsidRPr="00307A66" w:rsidRDefault="001377A4" w:rsidP="00B152AF">
            <w:pPr>
              <w:pStyle w:val="NoSpacing"/>
              <w:spacing w:before="80" w:after="8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07A66">
              <w:rPr>
                <w:rFonts w:ascii="Times New Roman" w:hAnsi="Times New Roman"/>
                <w:b/>
                <w:lang w:val="ro-RO"/>
              </w:rPr>
              <w:t>Obs</w:t>
            </w:r>
            <w:r>
              <w:rPr>
                <w:rFonts w:ascii="Times New Roman" w:hAnsi="Times New Roman"/>
                <w:b/>
                <w:lang w:val="ro-RO"/>
              </w:rPr>
              <w:t>.</w:t>
            </w:r>
          </w:p>
        </w:tc>
      </w:tr>
      <w:tr w:rsidR="007A28FD" w:rsidRPr="00307A66" w14:paraId="5A072CFB" w14:textId="77777777" w:rsidTr="00B152AF">
        <w:trPr>
          <w:trHeight w:val="534"/>
        </w:trPr>
        <w:tc>
          <w:tcPr>
            <w:tcW w:w="5879" w:type="dxa"/>
            <w:shd w:val="clear" w:color="auto" w:fill="auto"/>
          </w:tcPr>
          <w:p w14:paraId="5469588C" w14:textId="4E9E261C" w:rsidR="007A28FD" w:rsidRPr="00B152AF" w:rsidRDefault="007A28FD" w:rsidP="00B152AF">
            <w:pPr>
              <w:pStyle w:val="NoSpacing"/>
              <w:numPr>
                <w:ilvl w:val="0"/>
                <w:numId w:val="37"/>
              </w:numPr>
              <w:spacing w:before="80" w:after="80"/>
              <w:ind w:left="280" w:hanging="27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52AF">
              <w:rPr>
                <w:sz w:val="22"/>
                <w:szCs w:val="22"/>
                <w:lang w:val="ro-RO"/>
              </w:rPr>
              <w:t xml:space="preserve">UTILIZAREA SOFTWARE-urilor EDUCAŢIONALE ÎN LECŢIA DE CHIMIE – avantaje si dezavantaje. </w:t>
            </w:r>
          </w:p>
          <w:p w14:paraId="209470C2" w14:textId="27D2934A" w:rsidR="007A28FD" w:rsidRPr="00B152AF" w:rsidRDefault="007A28FD" w:rsidP="00B152AF">
            <w:pPr>
              <w:pStyle w:val="NoSpacing"/>
              <w:spacing w:before="80" w:after="80"/>
              <w:ind w:left="28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52AF">
              <w:rPr>
                <w:sz w:val="22"/>
                <w:szCs w:val="22"/>
                <w:lang w:val="ro-RO"/>
              </w:rPr>
              <w:t>2h</w:t>
            </w:r>
          </w:p>
        </w:tc>
        <w:tc>
          <w:tcPr>
            <w:tcW w:w="1800" w:type="dxa"/>
            <w:vMerge w:val="restart"/>
          </w:tcPr>
          <w:p w14:paraId="4DB18E5F" w14:textId="6741E9A8" w:rsidR="007A28FD" w:rsidRDefault="007A28FD" w:rsidP="007A28FD">
            <w:pPr>
              <w:pStyle w:val="Default"/>
              <w:spacing w:before="120"/>
              <w:rPr>
                <w:sz w:val="22"/>
                <w:szCs w:val="22"/>
              </w:rPr>
            </w:pPr>
            <w:proofErr w:type="spellStart"/>
            <w:r w:rsidRPr="007A28FD">
              <w:rPr>
                <w:b/>
                <w:i/>
              </w:rPr>
              <w:t>Orele</w:t>
            </w:r>
            <w:proofErr w:type="spellEnd"/>
            <w:r w:rsidRPr="007A28FD">
              <w:rPr>
                <w:b/>
                <w:i/>
              </w:rPr>
              <w:t xml:space="preserve"> </w:t>
            </w:r>
            <w:r w:rsidR="00A20DB7">
              <w:rPr>
                <w:b/>
                <w:i/>
              </w:rPr>
              <w:t xml:space="preserve">de seminar </w:t>
            </w:r>
            <w:r w:rsidRPr="007A28FD">
              <w:rPr>
                <w:b/>
                <w:i/>
              </w:rPr>
              <w:t xml:space="preserve">se </w:t>
            </w:r>
            <w:proofErr w:type="spellStart"/>
            <w:r w:rsidRPr="007A28FD">
              <w:rPr>
                <w:b/>
                <w:i/>
              </w:rPr>
              <w:t>vor</w:t>
            </w:r>
            <w:proofErr w:type="spellEnd"/>
            <w:r w:rsidRPr="007A28FD">
              <w:rPr>
                <w:b/>
                <w:i/>
              </w:rPr>
              <w:t xml:space="preserve"> </w:t>
            </w:r>
            <w:proofErr w:type="spellStart"/>
            <w:r w:rsidRPr="007A28FD">
              <w:rPr>
                <w:b/>
                <w:i/>
              </w:rPr>
              <w:t>desfășura</w:t>
            </w:r>
            <w:proofErr w:type="spellEnd"/>
            <w:r w:rsidRPr="007A28FD">
              <w:rPr>
                <w:b/>
                <w:i/>
              </w:rPr>
              <w:t xml:space="preserve"> integral on-line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vor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utiliza</w:t>
            </w:r>
            <w:proofErr w:type="spellEnd"/>
            <w:r>
              <w:rPr>
                <w:sz w:val="22"/>
                <w:szCs w:val="22"/>
              </w:rPr>
              <w:t xml:space="preserve"> ca </w:t>
            </w:r>
            <w:proofErr w:type="spellStart"/>
            <w:r>
              <w:rPr>
                <w:sz w:val="22"/>
                <w:szCs w:val="22"/>
              </w:rPr>
              <w:t>metode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predare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31BF9A37" w14:textId="77777777" w:rsidR="007A28FD" w:rsidRPr="00871FB4" w:rsidRDefault="007A28FD" w:rsidP="001377A4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 w:rsidRPr="00871FB4">
              <w:rPr>
                <w:sz w:val="22"/>
                <w:szCs w:val="22"/>
              </w:rPr>
              <w:t>Expunerea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71FB4">
              <w:rPr>
                <w:sz w:val="22"/>
                <w:szCs w:val="22"/>
              </w:rPr>
              <w:t>teoretică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71FB4">
              <w:rPr>
                <w:sz w:val="22"/>
                <w:szCs w:val="22"/>
              </w:rPr>
              <w:t>interactivă</w:t>
            </w:r>
            <w:proofErr w:type="spellEnd"/>
            <w:r w:rsidRPr="00871F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71FB4">
              <w:rPr>
                <w:sz w:val="22"/>
                <w:szCs w:val="22"/>
              </w:rPr>
              <w:t>prin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71FB4">
              <w:rPr>
                <w:sz w:val="22"/>
                <w:szCs w:val="22"/>
              </w:rPr>
              <w:t>mijloace</w:t>
            </w:r>
            <w:proofErr w:type="spellEnd"/>
            <w:r w:rsidRPr="00871FB4">
              <w:rPr>
                <w:sz w:val="22"/>
                <w:szCs w:val="22"/>
              </w:rPr>
              <w:t xml:space="preserve"> auditive </w:t>
            </w:r>
            <w:proofErr w:type="spellStart"/>
            <w:r w:rsidRPr="00871FB4"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71FB4">
              <w:rPr>
                <w:sz w:val="22"/>
                <w:szCs w:val="22"/>
              </w:rPr>
              <w:t>vizuale</w:t>
            </w:r>
            <w:proofErr w:type="spellEnd"/>
          </w:p>
          <w:p w14:paraId="1E8C01CE" w14:textId="77777777" w:rsidR="007A28FD" w:rsidRPr="007E4DA3" w:rsidRDefault="007A28FD" w:rsidP="001377A4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 w:rsidRPr="000F03CD">
              <w:rPr>
                <w:sz w:val="22"/>
                <w:szCs w:val="22"/>
              </w:rPr>
              <w:t>Prelegerea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F03CD">
              <w:rPr>
                <w:sz w:val="22"/>
                <w:szCs w:val="22"/>
              </w:rPr>
              <w:t>participativă</w:t>
            </w:r>
            <w:proofErr w:type="spellEnd"/>
          </w:p>
          <w:p w14:paraId="7C2DFCCC" w14:textId="77777777" w:rsidR="007A28FD" w:rsidRDefault="007A28FD" w:rsidP="001377A4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Problematizarea</w:t>
            </w:r>
            <w:proofErr w:type="spellEnd"/>
          </w:p>
          <w:p w14:paraId="0B480A76" w14:textId="77777777" w:rsidR="007A28FD" w:rsidRDefault="007A28FD" w:rsidP="001377A4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Dezbaterea</w:t>
            </w:r>
            <w:proofErr w:type="spellEnd"/>
          </w:p>
          <w:p w14:paraId="65C5F727" w14:textId="77777777" w:rsidR="007A28FD" w:rsidRDefault="007A28FD" w:rsidP="001377A4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Pr="000F03CD">
              <w:rPr>
                <w:sz w:val="22"/>
                <w:szCs w:val="22"/>
              </w:rPr>
              <w:t>xemplificarea</w:t>
            </w:r>
            <w:proofErr w:type="spellEnd"/>
          </w:p>
          <w:p w14:paraId="76A78C66" w14:textId="77777777" w:rsidR="007A28FD" w:rsidRDefault="007A28FD" w:rsidP="001377A4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Aplicaţii</w:t>
            </w:r>
            <w:proofErr w:type="spellEnd"/>
            <w:r>
              <w:rPr>
                <w:sz w:val="22"/>
                <w:szCs w:val="22"/>
              </w:rPr>
              <w:t xml:space="preserve"> practice pe calculator</w:t>
            </w:r>
          </w:p>
          <w:p w14:paraId="14C22137" w14:textId="77777777" w:rsidR="007A28FD" w:rsidRPr="000F03CD" w:rsidRDefault="007A28FD" w:rsidP="00824FBC">
            <w:pPr>
              <w:pStyle w:val="Default"/>
              <w:spacing w:before="120"/>
              <w:ind w:left="241"/>
              <w:rPr>
                <w:sz w:val="22"/>
                <w:szCs w:val="22"/>
              </w:rPr>
            </w:pPr>
          </w:p>
          <w:p w14:paraId="79B68157" w14:textId="77777777" w:rsidR="007A28FD" w:rsidRDefault="007A28FD" w:rsidP="00824FBC">
            <w:pPr>
              <w:pStyle w:val="NoSpacing"/>
              <w:ind w:left="342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</w:tcPr>
          <w:p w14:paraId="69C8D753" w14:textId="134A6A7F" w:rsidR="00A20DB7" w:rsidRDefault="00A20DB7" w:rsidP="00A20DB7">
            <w:pPr>
              <w:pStyle w:val="Default"/>
              <w:spacing w:before="120"/>
              <w:ind w:left="-24" w:firstLine="24"/>
              <w:rPr>
                <w:b/>
                <w:i/>
              </w:rPr>
            </w:pPr>
            <w:r>
              <w:rPr>
                <w:b/>
                <w:i/>
              </w:rPr>
              <w:t>Seminar</w:t>
            </w:r>
            <w:r w:rsidRPr="00A20DB7">
              <w:rPr>
                <w:b/>
                <w:i/>
              </w:rPr>
              <w:t xml:space="preserve"> </w:t>
            </w:r>
          </w:p>
          <w:p w14:paraId="58F96FA1" w14:textId="28E437FF" w:rsidR="00A20DB7" w:rsidRPr="00A20DB7" w:rsidRDefault="00A20DB7" w:rsidP="00A20DB7">
            <w:pPr>
              <w:pStyle w:val="Default"/>
              <w:ind w:left="-29" w:firstLine="29"/>
              <w:rPr>
                <w:b/>
                <w:i/>
              </w:rPr>
            </w:pPr>
            <w:r w:rsidRPr="00A20DB7">
              <w:rPr>
                <w:b/>
                <w:i/>
              </w:rPr>
              <w:t>100</w:t>
            </w:r>
            <w:r>
              <w:rPr>
                <w:b/>
                <w:i/>
              </w:rPr>
              <w:t xml:space="preserve"> </w:t>
            </w:r>
            <w:r w:rsidRPr="00A20DB7">
              <w:rPr>
                <w:b/>
                <w:i/>
              </w:rPr>
              <w:t>% on-line</w:t>
            </w:r>
          </w:p>
          <w:p w14:paraId="743C6394" w14:textId="77777777" w:rsidR="00A20DB7" w:rsidRDefault="00A20DB7" w:rsidP="00A20DB7">
            <w:pPr>
              <w:pStyle w:val="Default"/>
              <w:ind w:left="241"/>
              <w:rPr>
                <w:sz w:val="22"/>
                <w:szCs w:val="22"/>
              </w:rPr>
            </w:pPr>
          </w:p>
          <w:p w14:paraId="4BC51AC7" w14:textId="77777777" w:rsidR="00A20DB7" w:rsidRDefault="00A20DB7" w:rsidP="00A20DB7">
            <w:pPr>
              <w:pStyle w:val="Default"/>
              <w:ind w:left="241"/>
              <w:rPr>
                <w:sz w:val="22"/>
                <w:szCs w:val="22"/>
              </w:rPr>
            </w:pPr>
          </w:p>
          <w:p w14:paraId="63A1216D" w14:textId="77777777" w:rsidR="00A20DB7" w:rsidRDefault="00A20DB7" w:rsidP="00A20DB7">
            <w:pPr>
              <w:pStyle w:val="Default"/>
              <w:ind w:left="241"/>
              <w:rPr>
                <w:sz w:val="22"/>
                <w:szCs w:val="22"/>
              </w:rPr>
            </w:pPr>
          </w:p>
          <w:p w14:paraId="378C4A55" w14:textId="66ADAF8A" w:rsidR="00A20DB7" w:rsidRDefault="00A20DB7" w:rsidP="00A20DB7">
            <w:pPr>
              <w:pStyle w:val="Default"/>
              <w:ind w:left="241"/>
              <w:rPr>
                <w:sz w:val="22"/>
                <w:szCs w:val="22"/>
              </w:rPr>
            </w:pPr>
          </w:p>
          <w:p w14:paraId="30343559" w14:textId="77777777" w:rsidR="00A20DB7" w:rsidRDefault="00A20DB7" w:rsidP="00A20DB7">
            <w:pPr>
              <w:pStyle w:val="Default"/>
              <w:ind w:left="241"/>
              <w:rPr>
                <w:sz w:val="22"/>
                <w:szCs w:val="22"/>
              </w:rPr>
            </w:pPr>
          </w:p>
          <w:p w14:paraId="048D39ED" w14:textId="63465287" w:rsidR="007A28FD" w:rsidRDefault="007A28FD" w:rsidP="00FB6072">
            <w:pPr>
              <w:pStyle w:val="Default"/>
              <w:numPr>
                <w:ilvl w:val="0"/>
                <w:numId w:val="35"/>
              </w:numPr>
              <w:spacing w:before="120"/>
              <w:ind w:left="245" w:hanging="24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Predarea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8F3EB9A" w14:textId="77777777" w:rsidR="007A28FD" w:rsidRDefault="007A28FD" w:rsidP="00FB6072">
            <w:pPr>
              <w:pStyle w:val="Default"/>
              <w:ind w:left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on-line a </w:t>
            </w:r>
            <w:proofErr w:type="spellStart"/>
            <w:r>
              <w:rPr>
                <w:sz w:val="22"/>
                <w:szCs w:val="22"/>
              </w:rPr>
              <w:t>cunoștinţeler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utilizând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platforma</w:t>
            </w:r>
            <w:proofErr w:type="spellEnd"/>
            <w:r>
              <w:rPr>
                <w:sz w:val="22"/>
                <w:szCs w:val="22"/>
              </w:rPr>
              <w:t xml:space="preserve"> Google Meet</w:t>
            </w:r>
          </w:p>
          <w:p w14:paraId="00A236C2" w14:textId="5DEF669B" w:rsidR="007A28FD" w:rsidRDefault="007A28FD" w:rsidP="001377A4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Transmiterea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materialului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bibliografic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interme</w:t>
            </w:r>
            <w:r w:rsidR="00A20DB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diul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platformei</w:t>
            </w:r>
            <w:proofErr w:type="spellEnd"/>
            <w:r>
              <w:rPr>
                <w:sz w:val="22"/>
                <w:szCs w:val="22"/>
              </w:rPr>
              <w:t xml:space="preserve">        e-learning</w:t>
            </w:r>
          </w:p>
          <w:p w14:paraId="6A1B72B6" w14:textId="444028E4" w:rsidR="007A28FD" w:rsidRDefault="007A28FD" w:rsidP="001377A4">
            <w:pPr>
              <w:pStyle w:val="Default"/>
              <w:numPr>
                <w:ilvl w:val="0"/>
                <w:numId w:val="35"/>
              </w:numPr>
              <w:spacing w:before="120"/>
              <w:ind w:left="241" w:hanging="24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Transmiterea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temelor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referatelor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exerciţiilor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lucrărilor</w:t>
            </w:r>
            <w:proofErr w:type="spellEnd"/>
            <w:r>
              <w:rPr>
                <w:sz w:val="22"/>
                <w:szCs w:val="22"/>
              </w:rPr>
              <w:t xml:space="preserve"> de control </w:t>
            </w:r>
            <w:proofErr w:type="spellStart"/>
            <w:r>
              <w:rPr>
                <w:sz w:val="22"/>
                <w:szCs w:val="22"/>
              </w:rPr>
              <w:t>periodice</w:t>
            </w:r>
            <w:proofErr w:type="spellEnd"/>
            <w:r>
              <w:rPr>
                <w:sz w:val="22"/>
                <w:szCs w:val="22"/>
              </w:rPr>
              <w:t xml:space="preserve">, precum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verificarea</w:t>
            </w:r>
            <w:proofErr w:type="spellEnd"/>
            <w:r>
              <w:rPr>
                <w:sz w:val="22"/>
                <w:szCs w:val="22"/>
              </w:rPr>
              <w:t xml:space="preserve"> lor </w:t>
            </w:r>
            <w:proofErr w:type="spellStart"/>
            <w:r>
              <w:rPr>
                <w:sz w:val="22"/>
                <w:szCs w:val="22"/>
              </w:rPr>
              <w:t>prin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interme</w:t>
            </w:r>
            <w:r w:rsidR="00A20DB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diul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platformei</w:t>
            </w:r>
            <w:proofErr w:type="spellEnd"/>
            <w:r>
              <w:rPr>
                <w:sz w:val="22"/>
                <w:szCs w:val="22"/>
              </w:rPr>
              <w:t xml:space="preserve">       e-learning</w:t>
            </w:r>
          </w:p>
          <w:p w14:paraId="3A0C9FD6" w14:textId="77777777" w:rsidR="007A28FD" w:rsidRDefault="007A28FD" w:rsidP="00824FBC">
            <w:pPr>
              <w:pStyle w:val="Default"/>
              <w:spacing w:before="120"/>
              <w:rPr>
                <w:sz w:val="22"/>
                <w:szCs w:val="22"/>
              </w:rPr>
            </w:pPr>
          </w:p>
          <w:p w14:paraId="115CB361" w14:textId="77777777" w:rsidR="007A28FD" w:rsidRDefault="007A28FD" w:rsidP="00824FBC">
            <w:pPr>
              <w:pStyle w:val="Default"/>
              <w:spacing w:before="120"/>
              <w:rPr>
                <w:sz w:val="22"/>
                <w:szCs w:val="22"/>
              </w:rPr>
            </w:pPr>
          </w:p>
          <w:p w14:paraId="2C5A5387" w14:textId="77777777" w:rsidR="007A28FD" w:rsidRDefault="007A28FD" w:rsidP="00824FBC">
            <w:pPr>
              <w:pStyle w:val="Default"/>
              <w:spacing w:before="120"/>
              <w:rPr>
                <w:sz w:val="22"/>
                <w:szCs w:val="22"/>
              </w:rPr>
            </w:pPr>
          </w:p>
          <w:p w14:paraId="204319DE" w14:textId="77777777" w:rsidR="007A28FD" w:rsidRDefault="007A28FD" w:rsidP="00824FBC">
            <w:pPr>
              <w:pStyle w:val="Default"/>
              <w:spacing w:before="120"/>
              <w:rPr>
                <w:sz w:val="22"/>
                <w:szCs w:val="22"/>
              </w:rPr>
            </w:pPr>
          </w:p>
          <w:p w14:paraId="4944197D" w14:textId="77777777" w:rsidR="007A28FD" w:rsidRDefault="007A28FD" w:rsidP="00824FBC">
            <w:pPr>
              <w:pStyle w:val="Default"/>
              <w:ind w:left="241"/>
              <w:rPr>
                <w:sz w:val="22"/>
                <w:szCs w:val="22"/>
              </w:rPr>
            </w:pPr>
          </w:p>
          <w:p w14:paraId="5492A0F5" w14:textId="77777777" w:rsidR="007A28FD" w:rsidRDefault="007A28FD" w:rsidP="00824FBC">
            <w:pPr>
              <w:pStyle w:val="Default"/>
              <w:ind w:left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98CCFA7" w14:textId="77777777" w:rsidR="007A28FD" w:rsidRDefault="007A28FD" w:rsidP="00824FBC">
            <w:pPr>
              <w:pStyle w:val="NoSpacing"/>
              <w:rPr>
                <w:sz w:val="22"/>
                <w:szCs w:val="22"/>
              </w:rPr>
            </w:pPr>
          </w:p>
        </w:tc>
      </w:tr>
      <w:tr w:rsidR="007A28FD" w:rsidRPr="00307A66" w14:paraId="125659DD" w14:textId="77777777" w:rsidTr="00B152AF">
        <w:trPr>
          <w:trHeight w:val="534"/>
        </w:trPr>
        <w:tc>
          <w:tcPr>
            <w:tcW w:w="5879" w:type="dxa"/>
            <w:shd w:val="clear" w:color="auto" w:fill="auto"/>
          </w:tcPr>
          <w:p w14:paraId="3D3B4C82" w14:textId="77777777" w:rsidR="007A28FD" w:rsidRPr="00B152AF" w:rsidRDefault="007A28FD" w:rsidP="00B152AF">
            <w:pPr>
              <w:pStyle w:val="NoSpacing"/>
              <w:numPr>
                <w:ilvl w:val="0"/>
                <w:numId w:val="37"/>
              </w:numPr>
              <w:spacing w:before="80" w:after="80"/>
              <w:ind w:left="280" w:hanging="270"/>
              <w:rPr>
                <w:color w:val="000000" w:themeColor="text1"/>
                <w:sz w:val="22"/>
                <w:szCs w:val="22"/>
              </w:rPr>
            </w:pPr>
            <w:r w:rsidRPr="00B152AF">
              <w:rPr>
                <w:color w:val="000000" w:themeColor="text1"/>
                <w:sz w:val="22"/>
                <w:szCs w:val="22"/>
              </w:rPr>
              <w:t xml:space="preserve">OPERAREA CU TEHNICI SOFTWARE AVANSATE </w:t>
            </w:r>
            <w:proofErr w:type="spellStart"/>
            <w:r w:rsidRPr="00B152AF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B152A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52AF">
              <w:rPr>
                <w:color w:val="000000" w:themeColor="text1"/>
                <w:sz w:val="22"/>
                <w:szCs w:val="22"/>
              </w:rPr>
              <w:t>efectuarea</w:t>
            </w:r>
            <w:proofErr w:type="spellEnd"/>
            <w:r w:rsidRPr="00B152AF">
              <w:rPr>
                <w:color w:val="000000" w:themeColor="text1"/>
                <w:sz w:val="22"/>
                <w:szCs w:val="22"/>
              </w:rPr>
              <w:t xml:space="preserve"> de ANALIZE CHIMICE ȘI FIZICO-CHIMICE.</w:t>
            </w:r>
          </w:p>
          <w:p w14:paraId="26F2DCFD" w14:textId="77777777" w:rsidR="007A28FD" w:rsidRPr="00B152AF" w:rsidRDefault="007A28FD" w:rsidP="00B152AF">
            <w:pPr>
              <w:pStyle w:val="NoSpacing"/>
              <w:spacing w:before="80" w:after="80"/>
              <w:ind w:left="280"/>
              <w:rPr>
                <w:color w:val="000000" w:themeColor="text1"/>
                <w:sz w:val="22"/>
                <w:szCs w:val="22"/>
                <w:lang w:val="ro-RO"/>
              </w:rPr>
            </w:pPr>
            <w:r w:rsidRPr="00B152AF">
              <w:rPr>
                <w:color w:val="000000" w:themeColor="text1"/>
                <w:sz w:val="22"/>
                <w:szCs w:val="22"/>
                <w:lang w:val="ro-RO"/>
              </w:rPr>
              <w:t>Identificarea tehnicilor software aplicabile în analizele chimice.</w:t>
            </w:r>
          </w:p>
          <w:p w14:paraId="4E148D82" w14:textId="77777777" w:rsidR="007A28FD" w:rsidRPr="00B152AF" w:rsidRDefault="007A28FD" w:rsidP="00B152AF">
            <w:pPr>
              <w:pStyle w:val="NoSpacing"/>
              <w:spacing w:before="80" w:after="80"/>
              <w:ind w:left="280"/>
              <w:rPr>
                <w:color w:val="000000" w:themeColor="text1"/>
                <w:sz w:val="22"/>
                <w:szCs w:val="22"/>
                <w:lang w:val="ro-RO"/>
              </w:rPr>
            </w:pPr>
            <w:r w:rsidRPr="00B152AF">
              <w:rPr>
                <w:color w:val="000000" w:themeColor="text1"/>
                <w:sz w:val="22"/>
                <w:szCs w:val="22"/>
                <w:lang w:val="ro-RO"/>
              </w:rPr>
              <w:t>Prelucrarea și interpretarea rezultatelor analizei chimice cu ajutorul tehnicilor software.</w:t>
            </w:r>
          </w:p>
          <w:p w14:paraId="2B9BF6D5" w14:textId="77777777" w:rsidR="007A28FD" w:rsidRPr="00B152AF" w:rsidRDefault="007A28FD" w:rsidP="00B152AF">
            <w:pPr>
              <w:pStyle w:val="NoSpacing"/>
              <w:spacing w:before="80" w:after="80"/>
              <w:ind w:left="280"/>
              <w:rPr>
                <w:color w:val="000000" w:themeColor="text1"/>
                <w:sz w:val="22"/>
                <w:szCs w:val="22"/>
                <w:lang w:val="ro-RO"/>
              </w:rPr>
            </w:pPr>
            <w:r w:rsidRPr="00B152AF">
              <w:rPr>
                <w:color w:val="000000" w:themeColor="text1"/>
                <w:sz w:val="22"/>
                <w:szCs w:val="22"/>
                <w:lang w:val="ro-RO"/>
              </w:rPr>
              <w:t>Identificarea alternativelor optime de tehnici software în vederea obţinerii informaţiilor relevante în domeniul chimiei.</w:t>
            </w:r>
          </w:p>
          <w:p w14:paraId="05858587" w14:textId="47609E4D" w:rsidR="007A28FD" w:rsidRPr="00B152AF" w:rsidRDefault="007A28FD" w:rsidP="00B152AF">
            <w:pPr>
              <w:pStyle w:val="NoSpacing"/>
              <w:spacing w:before="80" w:after="80"/>
              <w:ind w:left="280"/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</w:pPr>
            <w:r w:rsidRPr="00B152AF">
              <w:rPr>
                <w:color w:val="000000" w:themeColor="text1"/>
                <w:sz w:val="22"/>
                <w:szCs w:val="22"/>
                <w:lang w:val="ro-RO"/>
              </w:rPr>
              <w:t>4h</w:t>
            </w:r>
          </w:p>
        </w:tc>
        <w:tc>
          <w:tcPr>
            <w:tcW w:w="1800" w:type="dxa"/>
            <w:vMerge/>
          </w:tcPr>
          <w:p w14:paraId="68C3BFD7" w14:textId="77777777" w:rsidR="007A28FD" w:rsidRPr="000F03CD" w:rsidRDefault="007A28FD" w:rsidP="00824FBC">
            <w:pPr>
              <w:pStyle w:val="NoSpacing"/>
              <w:ind w:left="34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05" w:type="dxa"/>
            <w:vMerge/>
          </w:tcPr>
          <w:p w14:paraId="0D2CFF99" w14:textId="77777777" w:rsidR="007A28FD" w:rsidRPr="00307A66" w:rsidRDefault="007A28FD" w:rsidP="00824FB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</w:tr>
      <w:tr w:rsidR="007A28FD" w:rsidRPr="00307A66" w14:paraId="6C64E658" w14:textId="77777777" w:rsidTr="00534D77">
        <w:trPr>
          <w:trHeight w:val="4129"/>
        </w:trPr>
        <w:tc>
          <w:tcPr>
            <w:tcW w:w="587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5C23F7D" w14:textId="77777777" w:rsidR="007A28FD" w:rsidRPr="00B152AF" w:rsidRDefault="007A28FD" w:rsidP="00B152AF">
            <w:pPr>
              <w:pStyle w:val="NoSpacing"/>
              <w:numPr>
                <w:ilvl w:val="0"/>
                <w:numId w:val="37"/>
              </w:numPr>
              <w:spacing w:before="80" w:after="80"/>
              <w:ind w:left="280" w:hanging="270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B152AF">
              <w:rPr>
                <w:bCs/>
                <w:color w:val="000000" w:themeColor="text1"/>
                <w:sz w:val="22"/>
                <w:szCs w:val="22"/>
                <w:lang w:val="ro-RO"/>
              </w:rPr>
              <w:t>UTILIZAREA METODELOR, INSTRUMENTELOR, APARATURII ŞI TEHNOLOGIILOR INFORMATICE pentru ACTIVITĂŢI DE MĂSURARE ŞI MONITORIZARE ÎN DOMENIUL CHIMIEI.</w:t>
            </w:r>
          </w:p>
          <w:p w14:paraId="580A6DD5" w14:textId="77777777" w:rsidR="007A28FD" w:rsidRPr="00B152AF" w:rsidRDefault="007A28FD" w:rsidP="00B152AF">
            <w:pPr>
              <w:pStyle w:val="NoSpacing"/>
              <w:spacing w:before="80" w:after="80"/>
              <w:ind w:left="280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B152AF">
              <w:rPr>
                <w:bCs/>
                <w:color w:val="000000" w:themeColor="text1"/>
                <w:sz w:val="22"/>
                <w:szCs w:val="22"/>
                <w:lang w:val="ro-RO"/>
              </w:rPr>
              <w:t>Elaborarea algoritmului de prelevare a seturilor de date care sunt necesare unui proiect prin măsurători instrumentale alese corespunzător.</w:t>
            </w:r>
          </w:p>
          <w:p w14:paraId="232472E6" w14:textId="77777777" w:rsidR="007A28FD" w:rsidRPr="00B152AF" w:rsidRDefault="007A28FD" w:rsidP="00B152AF">
            <w:pPr>
              <w:pStyle w:val="NoSpacing"/>
              <w:spacing w:before="80" w:after="80"/>
              <w:ind w:left="280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B152AF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Evaluarea critică a opţiunilor privind etapele procesului de investigare. </w:t>
            </w:r>
          </w:p>
          <w:p w14:paraId="4858B852" w14:textId="77777777" w:rsidR="007A28FD" w:rsidRPr="00B152AF" w:rsidRDefault="007A28FD" w:rsidP="00B152AF">
            <w:pPr>
              <w:pStyle w:val="NoSpacing"/>
              <w:spacing w:before="80" w:after="80"/>
              <w:ind w:left="280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B152AF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Explicarea principiului de funcţionare/ algoritmului utilizat la un aparat de măsură/ metodă analitică. </w:t>
            </w:r>
          </w:p>
          <w:p w14:paraId="0EA408AB" w14:textId="77777777" w:rsidR="007A28FD" w:rsidRPr="00B152AF" w:rsidRDefault="007A28FD" w:rsidP="00B152AF">
            <w:pPr>
              <w:pStyle w:val="NoSpacing"/>
              <w:spacing w:before="80" w:after="80"/>
              <w:ind w:left="280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B152AF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Identificarea procedeelor, conceptelor, fenomenelor şi tehnicilor informatice care stau la baza metodelor de analiză și măsură specifice domeniului. </w:t>
            </w:r>
          </w:p>
          <w:p w14:paraId="4CB3C89C" w14:textId="3AA38CDF" w:rsidR="007A28FD" w:rsidRPr="00B152AF" w:rsidRDefault="007A28FD" w:rsidP="00B152AF">
            <w:pPr>
              <w:pStyle w:val="NoSpacing"/>
              <w:spacing w:before="80" w:after="80"/>
              <w:ind w:left="280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B152AF">
              <w:rPr>
                <w:bCs/>
                <w:color w:val="000000" w:themeColor="text1"/>
                <w:sz w:val="22"/>
                <w:szCs w:val="22"/>
                <w:lang w:val="ro-RO"/>
              </w:rPr>
              <w:t>Utilizarea adecvată a aparaturii de măsură și a tehnicii inform</w:t>
            </w:r>
            <w:r>
              <w:rPr>
                <w:bCs/>
                <w:color w:val="000000" w:themeColor="text1"/>
                <w:sz w:val="22"/>
                <w:szCs w:val="22"/>
                <w:lang w:val="ro-RO"/>
              </w:rPr>
              <w:t>a</w:t>
            </w:r>
            <w:r w:rsidRPr="00B152AF">
              <w:rPr>
                <w:bCs/>
                <w:color w:val="000000" w:themeColor="text1"/>
                <w:sz w:val="22"/>
                <w:szCs w:val="22"/>
                <w:lang w:val="ro-RO"/>
              </w:rPr>
              <w:t>tice care să permită realizarea investigaţiilor necesare în cazul unei aplicaţii concrete.</w:t>
            </w:r>
          </w:p>
          <w:p w14:paraId="45ED4AA8" w14:textId="205248F9" w:rsidR="007A28FD" w:rsidRPr="00B152AF" w:rsidRDefault="007A28FD" w:rsidP="00B152AF">
            <w:pPr>
              <w:pStyle w:val="NoSpacing"/>
              <w:spacing w:before="80" w:after="80"/>
              <w:ind w:left="280"/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Cs/>
                <w:color w:val="000000" w:themeColor="text1"/>
                <w:sz w:val="22"/>
                <w:szCs w:val="22"/>
                <w:lang w:val="ro-RO"/>
              </w:rPr>
              <w:t>4</w:t>
            </w:r>
            <w:r w:rsidRPr="00B152AF">
              <w:rPr>
                <w:bCs/>
                <w:color w:val="000000" w:themeColor="text1"/>
                <w:sz w:val="22"/>
                <w:szCs w:val="22"/>
                <w:lang w:val="ro-RO"/>
              </w:rPr>
              <w:t>h</w:t>
            </w:r>
          </w:p>
        </w:tc>
        <w:tc>
          <w:tcPr>
            <w:tcW w:w="1800" w:type="dxa"/>
            <w:vMerge/>
          </w:tcPr>
          <w:p w14:paraId="3B55F443" w14:textId="77777777" w:rsidR="007A28FD" w:rsidRPr="00307A66" w:rsidRDefault="007A28FD" w:rsidP="00824FB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05" w:type="dxa"/>
            <w:vMerge/>
          </w:tcPr>
          <w:p w14:paraId="6B887106" w14:textId="77777777" w:rsidR="007A28FD" w:rsidRPr="00307A66" w:rsidRDefault="007A28FD" w:rsidP="00824FB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</w:tr>
      <w:tr w:rsidR="007A28FD" w:rsidRPr="00307A66" w14:paraId="50366372" w14:textId="77777777" w:rsidTr="00B152AF">
        <w:trPr>
          <w:trHeight w:val="58"/>
        </w:trPr>
        <w:tc>
          <w:tcPr>
            <w:tcW w:w="5879" w:type="dxa"/>
            <w:shd w:val="clear" w:color="auto" w:fill="auto"/>
          </w:tcPr>
          <w:p w14:paraId="155D3F68" w14:textId="77777777" w:rsidR="007A28FD" w:rsidRPr="00B152AF" w:rsidRDefault="007A28FD" w:rsidP="00B152AF">
            <w:pPr>
              <w:pStyle w:val="NoSpacing"/>
              <w:numPr>
                <w:ilvl w:val="0"/>
                <w:numId w:val="37"/>
              </w:numPr>
              <w:spacing w:before="80" w:after="80"/>
              <w:ind w:left="306" w:hanging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B152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lastRenderedPageBreak/>
              <w:t>APLICAŢII PRACTICE.</w:t>
            </w:r>
          </w:p>
          <w:p w14:paraId="0D0A5322" w14:textId="77777777" w:rsidR="007A28FD" w:rsidRDefault="007A28FD" w:rsidP="00B152AF">
            <w:pPr>
              <w:pStyle w:val="NoSpacing"/>
              <w:spacing w:before="80" w:after="80"/>
              <w:ind w:left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B152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Identificarea şi prelucrarea informaţiilor ştiinţifice din domeniul chimiei, cu ajutorul </w:t>
            </w:r>
            <w:r w:rsidRPr="00B152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ajutorul tehnicilor informatice și a unor soft-uri educaţionale.</w:t>
            </w:r>
          </w:p>
          <w:p w14:paraId="4DE2F15F" w14:textId="5DDCC40C" w:rsidR="007A28FD" w:rsidRPr="00B152AF" w:rsidRDefault="007A28FD" w:rsidP="00B152AF">
            <w:pPr>
              <w:pStyle w:val="NoSpacing"/>
              <w:spacing w:before="80" w:after="80"/>
              <w:ind w:left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4h</w:t>
            </w:r>
          </w:p>
        </w:tc>
        <w:tc>
          <w:tcPr>
            <w:tcW w:w="1800" w:type="dxa"/>
            <w:vMerge/>
          </w:tcPr>
          <w:p w14:paraId="1652A41A" w14:textId="77777777" w:rsidR="007A28FD" w:rsidRPr="00307A66" w:rsidRDefault="007A28FD" w:rsidP="00824FB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05" w:type="dxa"/>
            <w:vMerge/>
          </w:tcPr>
          <w:p w14:paraId="7B6E4412" w14:textId="77777777" w:rsidR="007A28FD" w:rsidRPr="00307A66" w:rsidRDefault="007A28FD" w:rsidP="00824FB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</w:tr>
      <w:tr w:rsidR="007A28FD" w:rsidRPr="00307A66" w14:paraId="6ADB5678" w14:textId="77777777" w:rsidTr="00576306">
        <w:trPr>
          <w:trHeight w:val="1474"/>
        </w:trPr>
        <w:tc>
          <w:tcPr>
            <w:tcW w:w="5879" w:type="dxa"/>
            <w:shd w:val="clear" w:color="auto" w:fill="auto"/>
          </w:tcPr>
          <w:p w14:paraId="039722D6" w14:textId="77777777" w:rsidR="007A28FD" w:rsidRPr="00B152AF" w:rsidRDefault="007A28FD" w:rsidP="00576306">
            <w:pPr>
              <w:pStyle w:val="NoSpacing"/>
              <w:numPr>
                <w:ilvl w:val="0"/>
                <w:numId w:val="37"/>
              </w:numPr>
              <w:spacing w:before="80" w:after="80"/>
              <w:ind w:left="306" w:hanging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B152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APLICAŢII PRACTICE.</w:t>
            </w:r>
          </w:p>
          <w:p w14:paraId="58200DD5" w14:textId="77777777" w:rsidR="007A28FD" w:rsidRPr="00B152AF" w:rsidRDefault="007A28FD" w:rsidP="00576306">
            <w:pPr>
              <w:pStyle w:val="NoSpacing"/>
              <w:spacing w:before="80" w:after="80"/>
              <w:ind w:left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B152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Studii de caz specifice domeniului chimiei, efectuate, explicate și analizate cu ajutorul tehnicilor informatice și a unor soft-uri educaţionale.</w:t>
            </w:r>
          </w:p>
          <w:p w14:paraId="050BE5CB" w14:textId="12311474" w:rsidR="007A28FD" w:rsidRPr="00576306" w:rsidRDefault="007A28FD" w:rsidP="00576306">
            <w:pPr>
              <w:pStyle w:val="NoSpacing"/>
              <w:numPr>
                <w:ilvl w:val="0"/>
                <w:numId w:val="37"/>
              </w:numPr>
              <w:spacing w:before="80" w:after="80"/>
              <w:ind w:left="306" w:hanging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B152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4h </w:t>
            </w:r>
          </w:p>
        </w:tc>
        <w:tc>
          <w:tcPr>
            <w:tcW w:w="1800" w:type="dxa"/>
            <w:vMerge/>
          </w:tcPr>
          <w:p w14:paraId="347B5312" w14:textId="77777777" w:rsidR="007A28FD" w:rsidRPr="00307A66" w:rsidRDefault="007A28FD" w:rsidP="00824FB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05" w:type="dxa"/>
            <w:vMerge/>
          </w:tcPr>
          <w:p w14:paraId="7A2EA776" w14:textId="77777777" w:rsidR="007A28FD" w:rsidRPr="00307A66" w:rsidRDefault="007A28FD" w:rsidP="00824FB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</w:tr>
      <w:tr w:rsidR="007A28FD" w:rsidRPr="00307A66" w14:paraId="0FD695A0" w14:textId="77777777" w:rsidTr="00B152AF">
        <w:trPr>
          <w:trHeight w:val="390"/>
        </w:trPr>
        <w:tc>
          <w:tcPr>
            <w:tcW w:w="5879" w:type="dxa"/>
            <w:shd w:val="clear" w:color="auto" w:fill="auto"/>
          </w:tcPr>
          <w:p w14:paraId="4997B389" w14:textId="77777777" w:rsidR="007A28FD" w:rsidRPr="00B152AF" w:rsidRDefault="007A28FD" w:rsidP="00576306">
            <w:pPr>
              <w:pStyle w:val="NoSpacing"/>
              <w:numPr>
                <w:ilvl w:val="0"/>
                <w:numId w:val="37"/>
              </w:numPr>
              <w:spacing w:before="80" w:after="80"/>
              <w:ind w:left="306" w:hanging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B152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APLICAŢII PRACTICE.</w:t>
            </w:r>
          </w:p>
          <w:p w14:paraId="5BCF74F8" w14:textId="77777777" w:rsidR="007A28FD" w:rsidRPr="00B152AF" w:rsidRDefault="007A28FD" w:rsidP="00576306">
            <w:pPr>
              <w:pStyle w:val="NoSpacing"/>
              <w:spacing w:before="80" w:after="80"/>
              <w:ind w:left="306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152AF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Prezentarea unor proiecte didactice în care au fost inc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luse software-urile  î</w:t>
            </w:r>
            <w:r w:rsidRPr="00B152AF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nvăţate.</w:t>
            </w:r>
          </w:p>
          <w:p w14:paraId="0DCA9434" w14:textId="40C74501" w:rsidR="007A28FD" w:rsidRPr="00B152AF" w:rsidRDefault="007A28FD" w:rsidP="00576306">
            <w:pPr>
              <w:pStyle w:val="NoSpacing"/>
              <w:spacing w:before="80" w:after="80"/>
              <w:ind w:left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B152AF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4h</w:t>
            </w:r>
          </w:p>
        </w:tc>
        <w:tc>
          <w:tcPr>
            <w:tcW w:w="1800" w:type="dxa"/>
            <w:vMerge/>
          </w:tcPr>
          <w:p w14:paraId="2FA44E0E" w14:textId="77777777" w:rsidR="007A28FD" w:rsidRPr="00307A66" w:rsidRDefault="007A28FD" w:rsidP="00824FB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05" w:type="dxa"/>
            <w:vMerge/>
          </w:tcPr>
          <w:p w14:paraId="4D534DA5" w14:textId="77777777" w:rsidR="007A28FD" w:rsidRPr="00307A66" w:rsidRDefault="007A28FD" w:rsidP="00824FB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</w:tr>
      <w:tr w:rsidR="007A28FD" w:rsidRPr="00307A66" w14:paraId="6D77C0DC" w14:textId="77777777" w:rsidTr="00B152AF">
        <w:tc>
          <w:tcPr>
            <w:tcW w:w="5879" w:type="dxa"/>
            <w:shd w:val="clear" w:color="auto" w:fill="auto"/>
          </w:tcPr>
          <w:p w14:paraId="3636D712" w14:textId="77777777" w:rsidR="007A28FD" w:rsidRPr="00B152AF" w:rsidRDefault="007A28FD" w:rsidP="00B152AF">
            <w:pPr>
              <w:pStyle w:val="NoSpacing"/>
              <w:numPr>
                <w:ilvl w:val="0"/>
                <w:numId w:val="37"/>
              </w:numPr>
              <w:spacing w:before="80" w:after="80"/>
              <w:ind w:left="306" w:hanging="306"/>
              <w:rPr>
                <w:color w:val="000000" w:themeColor="text1"/>
                <w:sz w:val="22"/>
                <w:szCs w:val="22"/>
                <w:lang w:val="pt-BR"/>
              </w:rPr>
            </w:pPr>
            <w:r w:rsidRPr="00B152AF">
              <w:rPr>
                <w:color w:val="000000" w:themeColor="text1"/>
                <w:sz w:val="22"/>
                <w:szCs w:val="22"/>
                <w:lang w:val="pt-BR"/>
              </w:rPr>
              <w:t>APLICAŢII PRACTICE.</w:t>
            </w:r>
          </w:p>
          <w:p w14:paraId="32943C8C" w14:textId="77777777" w:rsidR="007A28FD" w:rsidRPr="00B152AF" w:rsidRDefault="007A28FD" w:rsidP="00B152AF">
            <w:pPr>
              <w:pStyle w:val="NoSpacing"/>
              <w:spacing w:before="80" w:after="80"/>
              <w:ind w:left="306"/>
              <w:rPr>
                <w:color w:val="000000" w:themeColor="text1"/>
                <w:sz w:val="22"/>
                <w:szCs w:val="22"/>
                <w:lang w:val="pt-BR"/>
              </w:rPr>
            </w:pPr>
            <w:r w:rsidRPr="00B152AF">
              <w:rPr>
                <w:color w:val="000000" w:themeColor="text1"/>
                <w:sz w:val="22"/>
                <w:szCs w:val="22"/>
                <w:lang w:val="ro-RO"/>
              </w:rPr>
              <w:t xml:space="preserve">Redactarea şi prezentarea unor rapoarte ştiinţifice din domeniul chimiei, cu ajutorul </w:t>
            </w:r>
            <w:r w:rsidRPr="00B152AF">
              <w:rPr>
                <w:color w:val="000000" w:themeColor="text1"/>
                <w:sz w:val="22"/>
                <w:szCs w:val="22"/>
                <w:lang w:val="pt-BR"/>
              </w:rPr>
              <w:t>ajutorul tehnicilor informatice și a unor soft-uri educaţionale.</w:t>
            </w:r>
          </w:p>
          <w:p w14:paraId="70E58D00" w14:textId="653174DD" w:rsidR="007A28FD" w:rsidRDefault="007A28FD" w:rsidP="00B152AF">
            <w:pPr>
              <w:pStyle w:val="NoSpacing"/>
              <w:spacing w:before="80" w:after="80"/>
              <w:ind w:left="306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B152AF">
              <w:rPr>
                <w:color w:val="000000" w:themeColor="text1"/>
                <w:sz w:val="22"/>
                <w:szCs w:val="22"/>
                <w:lang w:val="pt-BR"/>
              </w:rPr>
              <w:t>4h</w:t>
            </w:r>
          </w:p>
        </w:tc>
        <w:tc>
          <w:tcPr>
            <w:tcW w:w="1800" w:type="dxa"/>
            <w:vMerge/>
          </w:tcPr>
          <w:p w14:paraId="315F336F" w14:textId="77777777" w:rsidR="007A28FD" w:rsidRPr="00307A66" w:rsidRDefault="007A28FD" w:rsidP="00824FB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05" w:type="dxa"/>
            <w:vMerge/>
          </w:tcPr>
          <w:p w14:paraId="2C44FBAC" w14:textId="77777777" w:rsidR="007A28FD" w:rsidRPr="00307A66" w:rsidRDefault="007A28FD" w:rsidP="00824FB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</w:tr>
      <w:tr w:rsidR="001377A4" w:rsidRPr="00216992" w14:paraId="4B14B10F" w14:textId="77777777" w:rsidTr="001377A4">
        <w:tc>
          <w:tcPr>
            <w:tcW w:w="9484" w:type="dxa"/>
            <w:gridSpan w:val="3"/>
            <w:shd w:val="clear" w:color="auto" w:fill="auto"/>
          </w:tcPr>
          <w:p w14:paraId="262EADC9" w14:textId="77777777" w:rsidR="001377A4" w:rsidRPr="0067498C" w:rsidRDefault="001377A4" w:rsidP="00127857">
            <w:pPr>
              <w:pStyle w:val="NoSpacing"/>
              <w:spacing w:before="80" w:after="80" w:line="276" w:lineRule="auto"/>
              <w:rPr>
                <w:b/>
                <w:sz w:val="22"/>
                <w:szCs w:val="22"/>
                <w:lang w:val="ro-RO"/>
              </w:rPr>
            </w:pPr>
            <w:r w:rsidRPr="0067498C">
              <w:rPr>
                <w:b/>
                <w:sz w:val="22"/>
                <w:szCs w:val="22"/>
                <w:lang w:val="ro-RO"/>
              </w:rPr>
              <w:t>Bibliografie</w:t>
            </w:r>
          </w:p>
          <w:p w14:paraId="67CDC737" w14:textId="77777777" w:rsidR="001377A4" w:rsidRPr="0067498C" w:rsidRDefault="001377A4" w:rsidP="00127857">
            <w:pPr>
              <w:numPr>
                <w:ilvl w:val="0"/>
                <w:numId w:val="38"/>
              </w:numPr>
              <w:tabs>
                <w:tab w:val="clear" w:pos="720"/>
                <w:tab w:val="num" w:pos="276"/>
              </w:tabs>
              <w:spacing w:before="80" w:after="80"/>
              <w:ind w:left="276" w:hanging="276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98C">
              <w:rPr>
                <w:rFonts w:ascii="Calibri" w:hAnsi="Calibri"/>
                <w:color w:val="000000"/>
                <w:sz w:val="22"/>
                <w:szCs w:val="22"/>
              </w:rPr>
              <w:t xml:space="preserve">Crăciun, D., Grosseck, G., Bran, R., Holotescu, C., </w:t>
            </w:r>
            <w:r w:rsidRPr="0067498C">
              <w:rPr>
                <w:rFonts w:ascii="Calibri" w:hAnsi="Calibri"/>
                <w:i/>
                <w:color w:val="000000"/>
                <w:sz w:val="22"/>
                <w:szCs w:val="22"/>
              </w:rPr>
              <w:t>Ghid practic de resurse educaţionale și digitale pentru instruire online</w:t>
            </w:r>
            <w:r w:rsidRPr="0067498C">
              <w:rPr>
                <w:rFonts w:ascii="Calibri" w:hAnsi="Calibri"/>
                <w:color w:val="000000"/>
                <w:sz w:val="22"/>
                <w:szCs w:val="22"/>
              </w:rPr>
              <w:t xml:space="preserve">, Col. Amfiteatru, Seria Pedagogie, Ed. UVT, Timișoara, 2020, ISBN 978-973-125-790-7; </w:t>
            </w:r>
          </w:p>
          <w:p w14:paraId="5C6088F5" w14:textId="77777777" w:rsidR="001377A4" w:rsidRPr="0067498C" w:rsidRDefault="001377A4" w:rsidP="00127857">
            <w:pPr>
              <w:numPr>
                <w:ilvl w:val="0"/>
                <w:numId w:val="38"/>
              </w:numPr>
              <w:tabs>
                <w:tab w:val="clear" w:pos="720"/>
                <w:tab w:val="num" w:pos="276"/>
                <w:tab w:val="left" w:pos="328"/>
              </w:tabs>
              <w:spacing w:before="80" w:after="80"/>
              <w:ind w:left="276" w:hanging="276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98C">
              <w:rPr>
                <w:rFonts w:ascii="Calibri" w:hAnsi="Calibri"/>
                <w:color w:val="000000"/>
                <w:sz w:val="22"/>
                <w:szCs w:val="22"/>
              </w:rPr>
              <w:t xml:space="preserve">Raman, K., </w:t>
            </w:r>
            <w:r w:rsidRPr="0067498C">
              <w:rPr>
                <w:rFonts w:ascii="Calibri" w:hAnsi="Calibri"/>
                <w:i/>
                <w:color w:val="000000"/>
                <w:sz w:val="22"/>
                <w:szCs w:val="22"/>
              </w:rPr>
              <w:t>Computers in Chemistry</w:t>
            </w:r>
            <w:r w:rsidRPr="0067498C">
              <w:rPr>
                <w:rFonts w:ascii="Calibri" w:hAnsi="Calibri"/>
                <w:color w:val="000000"/>
                <w:sz w:val="22"/>
                <w:szCs w:val="22"/>
              </w:rPr>
              <w:t>, Tata McGraw-Hill Publshing company Limited, New Delhi, 2002, ISBN-13:  978-0-07-460123-5, ISBN-10:  0-07-460123-7;</w:t>
            </w:r>
          </w:p>
          <w:p w14:paraId="7E730221" w14:textId="77777777" w:rsidR="001377A4" w:rsidRPr="0067498C" w:rsidRDefault="001377A4" w:rsidP="00127857">
            <w:pPr>
              <w:numPr>
                <w:ilvl w:val="0"/>
                <w:numId w:val="38"/>
              </w:numPr>
              <w:tabs>
                <w:tab w:val="clear" w:pos="720"/>
                <w:tab w:val="num" w:pos="276"/>
                <w:tab w:val="left" w:pos="328"/>
              </w:tabs>
              <w:spacing w:before="80" w:after="80"/>
              <w:ind w:left="276" w:hanging="276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98C">
              <w:rPr>
                <w:rFonts w:ascii="Calibri" w:hAnsi="Calibri"/>
                <w:color w:val="000000"/>
                <w:sz w:val="22"/>
                <w:szCs w:val="22"/>
              </w:rPr>
              <w:t xml:space="preserve">Ungureşan, M. L., Jantschi, L., Gligor, D.M., </w:t>
            </w:r>
            <w:r w:rsidRPr="0067498C">
              <w:rPr>
                <w:rFonts w:ascii="Calibri" w:hAnsi="Calibri"/>
                <w:i/>
                <w:color w:val="000000"/>
                <w:sz w:val="22"/>
                <w:szCs w:val="22"/>
              </w:rPr>
              <w:t>Aplicaţii educaţionale de chimie pe calculator</w:t>
            </w:r>
            <w:r w:rsidRPr="0067498C">
              <w:rPr>
                <w:rFonts w:ascii="Calibri" w:hAnsi="Calibri"/>
                <w:color w:val="000000"/>
                <w:sz w:val="22"/>
                <w:szCs w:val="22"/>
              </w:rPr>
              <w:t>, Ed. Academic Direct, Cluj-Napoca, 250 p, 2004, ISBN 973-713-031-6;</w:t>
            </w:r>
          </w:p>
          <w:p w14:paraId="38276E24" w14:textId="77777777" w:rsidR="001377A4" w:rsidRDefault="001377A4" w:rsidP="00127857">
            <w:pPr>
              <w:numPr>
                <w:ilvl w:val="0"/>
                <w:numId w:val="38"/>
              </w:numPr>
              <w:tabs>
                <w:tab w:val="clear" w:pos="720"/>
                <w:tab w:val="num" w:pos="276"/>
                <w:tab w:val="left" w:pos="328"/>
              </w:tabs>
              <w:spacing w:before="80" w:after="80"/>
              <w:ind w:left="276" w:hanging="276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98C">
              <w:rPr>
                <w:rFonts w:ascii="Calibri" w:hAnsi="Calibri"/>
                <w:color w:val="000000"/>
                <w:sz w:val="22"/>
                <w:szCs w:val="22"/>
              </w:rPr>
              <w:t xml:space="preserve">Tiner, J. H., </w:t>
            </w:r>
            <w:r w:rsidRPr="0067498C">
              <w:rPr>
                <w:rFonts w:ascii="Calibri" w:hAnsi="Calibri"/>
                <w:i/>
                <w:color w:val="000000"/>
                <w:sz w:val="22"/>
                <w:szCs w:val="22"/>
              </w:rPr>
              <w:t>Exploring the World of Chemistry: From Ancient Metals to High-Speed Computers</w:t>
            </w:r>
            <w:r w:rsidRPr="0067498C">
              <w:rPr>
                <w:rFonts w:ascii="Calibri" w:hAnsi="Calibri"/>
                <w:color w:val="000000"/>
                <w:sz w:val="22"/>
                <w:szCs w:val="22"/>
              </w:rPr>
              <w:t>, 2007, ISBN 9780890512951</w:t>
            </w:r>
            <w:r w:rsidR="0067498C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  <w:p w14:paraId="5BB92E66" w14:textId="1C2AB5BB" w:rsidR="0067498C" w:rsidRPr="0067498C" w:rsidRDefault="0067498C" w:rsidP="00127857">
            <w:pPr>
              <w:numPr>
                <w:ilvl w:val="0"/>
                <w:numId w:val="38"/>
              </w:numPr>
              <w:tabs>
                <w:tab w:val="clear" w:pos="720"/>
                <w:tab w:val="num" w:pos="276"/>
                <w:tab w:val="left" w:pos="328"/>
              </w:tabs>
              <w:spacing w:before="80" w:after="80"/>
              <w:ind w:left="276" w:hanging="27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498C">
              <w:rPr>
                <w:rFonts w:asciiTheme="minorHAnsi" w:hAnsiTheme="minorHAnsi" w:cstheme="minorHAnsi"/>
                <w:sz w:val="22"/>
                <w:szCs w:val="22"/>
              </w:rPr>
              <w:t>Paginile web ale 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 resurse specifice</w:t>
            </w:r>
            <w:r w:rsidRPr="0067498C">
              <w:rPr>
                <w:rFonts w:asciiTheme="minorHAnsi" w:hAnsiTheme="minorHAnsi" w:cstheme="minorHAnsi"/>
                <w:sz w:val="22"/>
                <w:szCs w:val="22"/>
              </w:rPr>
              <w:t>, pagini web care 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ţ</w:t>
            </w:r>
            <w:r w:rsidRPr="0067498C">
              <w:rPr>
                <w:rFonts w:asciiTheme="minorHAnsi" w:hAnsiTheme="minorHAnsi" w:cstheme="minorHAnsi"/>
                <w:sz w:val="22"/>
                <w:szCs w:val="22"/>
              </w:rPr>
              <w:t>in tutoriale cu privire la utilizarea programelo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7498C">
              <w:rPr>
                <w:rFonts w:asciiTheme="minorHAnsi" w:hAnsiTheme="minorHAnsi" w:cstheme="minorHAnsi"/>
                <w:sz w:val="22"/>
                <w:szCs w:val="22"/>
              </w:rPr>
              <w:t xml:space="preserve">r percum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r w:rsidRPr="0067498C">
              <w:rPr>
                <w:rFonts w:asciiTheme="minorHAnsi" w:hAnsiTheme="minorHAnsi" w:cstheme="minorHAnsi"/>
                <w:sz w:val="22"/>
                <w:szCs w:val="22"/>
              </w:rPr>
              <w:t>i referin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ţ</w:t>
            </w:r>
            <w:r w:rsidRPr="0067498C">
              <w:rPr>
                <w:rFonts w:asciiTheme="minorHAnsi" w:hAnsiTheme="minorHAnsi" w:cstheme="minorHAnsi"/>
                <w:sz w:val="22"/>
                <w:szCs w:val="22"/>
              </w:rPr>
              <w:t>ele bibliografice cu link-uri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ă</w:t>
            </w:r>
            <w:r w:rsidRPr="0067498C">
              <w:rPr>
                <w:rFonts w:asciiTheme="minorHAnsi" w:hAnsiTheme="minorHAnsi" w:cstheme="minorHAnsi"/>
                <w:sz w:val="22"/>
                <w:szCs w:val="22"/>
              </w:rPr>
              <w:t>tre articole:</w:t>
            </w:r>
          </w:p>
          <w:p w14:paraId="6A35D84B" w14:textId="77777777" w:rsidR="0067498C" w:rsidRPr="0067498C" w:rsidRDefault="0067498C" w:rsidP="00127857">
            <w:pPr>
              <w:pStyle w:val="NoSpacing"/>
              <w:ind w:left="276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7498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https://pubchem.ncbi.nlm.nih.gov/</w:t>
            </w:r>
          </w:p>
          <w:p w14:paraId="2EB79BE6" w14:textId="77777777" w:rsidR="0067498C" w:rsidRPr="0067498C" w:rsidRDefault="0067498C" w:rsidP="00127857">
            <w:pPr>
              <w:pStyle w:val="NoSpacing"/>
              <w:ind w:left="276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7498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http://zinc.docking.org/</w:t>
            </w:r>
          </w:p>
          <w:p w14:paraId="54E49A8C" w14:textId="77777777" w:rsidR="0067498C" w:rsidRPr="0067498C" w:rsidRDefault="0067498C" w:rsidP="00127857">
            <w:pPr>
              <w:pStyle w:val="NoSpacing"/>
              <w:ind w:left="276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7498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http://www.rcsb.org/pdb </w:t>
            </w:r>
          </w:p>
          <w:p w14:paraId="1D25B81B" w14:textId="6109DE73" w:rsidR="0067498C" w:rsidRPr="0067498C" w:rsidRDefault="0067498C" w:rsidP="00127857">
            <w:pPr>
              <w:tabs>
                <w:tab w:val="left" w:pos="328"/>
              </w:tabs>
              <w:spacing w:after="120"/>
              <w:ind w:left="276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98C">
              <w:rPr>
                <w:rFonts w:asciiTheme="minorHAnsi" w:hAnsiTheme="minorHAnsi" w:cstheme="minorHAnsi"/>
                <w:sz w:val="22"/>
                <w:szCs w:val="22"/>
              </w:rPr>
              <w:t>http://www.expasy.org</w:t>
            </w:r>
          </w:p>
        </w:tc>
      </w:tr>
    </w:tbl>
    <w:p w14:paraId="3094FB1C" w14:textId="520F6C52" w:rsidR="00C57BEB" w:rsidRDefault="00C57BEB" w:rsidP="00C57BEB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34BB603B" w14:textId="1BC12B00" w:rsidR="000F6C05" w:rsidRDefault="000F6C05" w:rsidP="00C57BEB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C9B6941" w14:textId="77777777" w:rsidR="00127857" w:rsidRDefault="00127857" w:rsidP="00C57BEB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39B86F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lastRenderedPageBreak/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DACE425" w14:textId="06D79559" w:rsidR="000F6C05" w:rsidRDefault="000F6C05" w:rsidP="000F6C05">
            <w:pPr>
              <w:pStyle w:val="Default"/>
              <w:numPr>
                <w:ilvl w:val="0"/>
                <w:numId w:val="39"/>
              </w:numPr>
              <w:spacing w:before="120"/>
              <w:ind w:left="286" w:hanging="270"/>
              <w:jc w:val="both"/>
              <w:rPr>
                <w:sz w:val="22"/>
                <w:szCs w:val="22"/>
                <w:lang w:val="ro-RO"/>
              </w:rPr>
            </w:pPr>
            <w:r w:rsidRPr="00B46BA2">
              <w:rPr>
                <w:sz w:val="22"/>
                <w:szCs w:val="22"/>
                <w:lang w:val="ro-RO"/>
              </w:rPr>
              <w:t>Conţinutul disciplinei este în concordanţă cu aşteptările reprezentanţilor comunităţii pentru pregătirea de specialişti în domeniu</w:t>
            </w:r>
            <w:r>
              <w:rPr>
                <w:sz w:val="22"/>
                <w:szCs w:val="22"/>
                <w:lang w:val="ro-RO"/>
              </w:rPr>
              <w:t>, respectiv</w:t>
            </w:r>
            <w:r w:rsidRPr="00B46BA2">
              <w:rPr>
                <w:sz w:val="22"/>
                <w:szCs w:val="22"/>
                <w:lang w:val="ro-RO"/>
              </w:rPr>
              <w:t xml:space="preserve"> </w:t>
            </w:r>
            <w:r w:rsidRPr="000F6C05">
              <w:rPr>
                <w:sz w:val="22"/>
                <w:szCs w:val="22"/>
                <w:lang w:val="ro-RO"/>
              </w:rPr>
              <w:t>cadre didactice ce posed</w:t>
            </w:r>
            <w:r>
              <w:rPr>
                <w:sz w:val="22"/>
                <w:szCs w:val="22"/>
                <w:lang w:val="ro-RO"/>
              </w:rPr>
              <w:t>ă</w:t>
            </w:r>
            <w:r w:rsidRPr="000F6C05">
              <w:rPr>
                <w:sz w:val="22"/>
                <w:szCs w:val="22"/>
                <w:lang w:val="ro-RO"/>
              </w:rPr>
              <w:t xml:space="preserve"> cuno</w:t>
            </w:r>
            <w:r>
              <w:rPr>
                <w:sz w:val="22"/>
                <w:szCs w:val="22"/>
                <w:lang w:val="ro-RO"/>
              </w:rPr>
              <w:t>ș</w:t>
            </w:r>
            <w:r w:rsidRPr="000F6C05">
              <w:rPr>
                <w:sz w:val="22"/>
                <w:szCs w:val="22"/>
                <w:lang w:val="ro-RO"/>
              </w:rPr>
              <w:t xml:space="preserve">tinte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0F6C05">
              <w:rPr>
                <w:sz w:val="22"/>
                <w:szCs w:val="22"/>
                <w:lang w:val="ro-RO"/>
              </w:rPr>
              <w:t>i competen</w:t>
            </w:r>
            <w:r>
              <w:rPr>
                <w:sz w:val="22"/>
                <w:szCs w:val="22"/>
                <w:lang w:val="ro-RO"/>
              </w:rPr>
              <w:t>ţ</w:t>
            </w:r>
            <w:r w:rsidRPr="000F6C05">
              <w:rPr>
                <w:sz w:val="22"/>
                <w:szCs w:val="22"/>
                <w:lang w:val="ro-RO"/>
              </w:rPr>
              <w:t xml:space="preserve">e avansate </w:t>
            </w:r>
            <w:r>
              <w:rPr>
                <w:sz w:val="22"/>
                <w:szCs w:val="22"/>
                <w:lang w:val="ro-RO"/>
              </w:rPr>
              <w:t>și care</w:t>
            </w:r>
            <w:r w:rsidRPr="000F6C05">
              <w:rPr>
                <w:sz w:val="22"/>
                <w:szCs w:val="22"/>
                <w:lang w:val="ro-RO"/>
              </w:rPr>
              <w:t xml:space="preserve"> vor utiliza eficient soft-urile didactice </w:t>
            </w:r>
            <w:r>
              <w:rPr>
                <w:sz w:val="22"/>
                <w:szCs w:val="22"/>
                <w:lang w:val="ro-RO"/>
              </w:rPr>
              <w:t>la</w:t>
            </w:r>
            <w:r w:rsidRPr="000F6C05">
              <w:rPr>
                <w:sz w:val="22"/>
                <w:szCs w:val="22"/>
                <w:lang w:val="ro-RO"/>
              </w:rPr>
              <w:t xml:space="preserve"> orele de chimie.</w:t>
            </w:r>
          </w:p>
          <w:p w14:paraId="573D3022" w14:textId="3F8B609A" w:rsidR="00E0255D" w:rsidRPr="000F6C05" w:rsidRDefault="000F6C05" w:rsidP="000F6C05">
            <w:pPr>
              <w:pStyle w:val="Default"/>
              <w:numPr>
                <w:ilvl w:val="0"/>
                <w:numId w:val="39"/>
              </w:numPr>
              <w:spacing w:before="120" w:after="120"/>
              <w:ind w:left="286" w:hanging="270"/>
              <w:rPr>
                <w:sz w:val="22"/>
                <w:szCs w:val="22"/>
                <w:lang w:val="ro-RO"/>
              </w:rPr>
            </w:pPr>
            <w:r w:rsidRPr="000F6C05">
              <w:rPr>
                <w:sz w:val="22"/>
                <w:szCs w:val="22"/>
                <w:lang w:val="ro-RO"/>
              </w:rPr>
              <w:t xml:space="preserve">Conţinutul disciplinei este în concordanţă cu materialul similar studiat în alte centre universitare din ţară și din străinătate.   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80E1B69" w:rsidR="00E0255D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p w14:paraId="4B34D287" w14:textId="57212F1E" w:rsidR="00D612B7" w:rsidRPr="00D612B7" w:rsidRDefault="00D612B7" w:rsidP="00D612B7">
      <w:pPr>
        <w:pStyle w:val="ListParagraph"/>
        <w:spacing w:line="276" w:lineRule="auto"/>
        <w:ind w:left="1710" w:hanging="990"/>
        <w:rPr>
          <w:rFonts w:asciiTheme="minorHAnsi" w:hAnsiTheme="minorHAnsi" w:cstheme="minorHAnsi"/>
          <w:b/>
        </w:rPr>
      </w:pPr>
      <w:r w:rsidRPr="00D612B7">
        <w:rPr>
          <w:rFonts w:asciiTheme="minorHAnsi" w:hAnsiTheme="minorHAnsi" w:cstheme="minorHAnsi"/>
          <w:b/>
        </w:rPr>
        <w:t>Colocviu: Prezentarea referatelor și răspunsuri orale la întrebări, în cadrul dezbaterii finale desfășurate pe platforma Google Meet</w:t>
      </w:r>
    </w:p>
    <w:p w14:paraId="403E50AE" w14:textId="154E6F71" w:rsidR="003D4315" w:rsidRPr="00C4385C" w:rsidRDefault="00D612B7" w:rsidP="00D612B7">
      <w:pPr>
        <w:pStyle w:val="ListParagraph"/>
        <w:spacing w:line="276" w:lineRule="auto"/>
        <w:ind w:left="2880" w:hanging="2160"/>
        <w:rPr>
          <w:rFonts w:asciiTheme="minorHAnsi" w:hAnsiTheme="minorHAnsi" w:cstheme="minorHAnsi"/>
          <w:b/>
        </w:rPr>
      </w:pPr>
      <w:r w:rsidRPr="00D612B7">
        <w:rPr>
          <w:rFonts w:asciiTheme="minorHAnsi" w:hAnsiTheme="minorHAnsi" w:cstheme="minorHAnsi"/>
          <w:b/>
        </w:rPr>
        <w:t>Activităţi pe parcurs: Teme, referate, eseuri transmise și verificate prin intermediul platformelor</w:t>
      </w:r>
      <w:r>
        <w:rPr>
          <w:rFonts w:asciiTheme="minorHAnsi" w:hAnsiTheme="minorHAnsi" w:cstheme="minorHAnsi"/>
          <w:b/>
        </w:rPr>
        <w:t xml:space="preserve"> </w:t>
      </w:r>
      <w:r w:rsidRPr="00D612B7">
        <w:rPr>
          <w:rFonts w:asciiTheme="minorHAnsi" w:hAnsiTheme="minorHAnsi" w:cstheme="minorHAnsi"/>
          <w:b/>
        </w:rPr>
        <w:t>e-learning și Google Meet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150"/>
        <w:gridCol w:w="2790"/>
        <w:gridCol w:w="1610"/>
      </w:tblGrid>
      <w:tr w:rsidR="00E0255D" w:rsidRPr="00C4385C" w14:paraId="580DDEA8" w14:textId="77777777" w:rsidTr="00D612B7">
        <w:tc>
          <w:tcPr>
            <w:tcW w:w="1829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3150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2790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610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D612B7" w:rsidRPr="00C4385C" w14:paraId="70F082A4" w14:textId="77777777" w:rsidTr="00D612B7">
        <w:trPr>
          <w:trHeight w:val="268"/>
        </w:trPr>
        <w:tc>
          <w:tcPr>
            <w:tcW w:w="1829" w:type="dxa"/>
            <w:vMerge w:val="restart"/>
            <w:shd w:val="clear" w:color="auto" w:fill="auto"/>
          </w:tcPr>
          <w:p w14:paraId="2723C094" w14:textId="77777777" w:rsidR="00D612B7" w:rsidRPr="00C4385C" w:rsidRDefault="00D612B7" w:rsidP="00D612B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3150" w:type="dxa"/>
            <w:shd w:val="clear" w:color="auto" w:fill="auto"/>
          </w:tcPr>
          <w:p w14:paraId="5CF89874" w14:textId="77777777" w:rsidR="00D612B7" w:rsidRPr="00D612B7" w:rsidRDefault="00D612B7" w:rsidP="00D612B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D612B7">
              <w:rPr>
                <w:rFonts w:asciiTheme="minorHAnsi" w:hAnsiTheme="minorHAnsi" w:cstheme="minorHAnsi"/>
                <w:lang w:val="ro-RO"/>
              </w:rPr>
              <w:t>Răspunsurile la colocviu</w:t>
            </w:r>
          </w:p>
          <w:p w14:paraId="4C213948" w14:textId="47FD7D1F" w:rsidR="00D612B7" w:rsidRPr="00C4385C" w:rsidRDefault="00D612B7" w:rsidP="00D612B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D612B7">
              <w:rPr>
                <w:rFonts w:asciiTheme="minorHAnsi" w:hAnsiTheme="minorHAnsi" w:cstheme="minorHAnsi"/>
                <w:lang w:val="ro-RO"/>
              </w:rPr>
              <w:t>(evaluarea finală)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9F6BCE" w14:textId="6F5FCF54" w:rsidR="00D612B7" w:rsidRPr="00C4385C" w:rsidRDefault="00D612B7" w:rsidP="00D612B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391852">
              <w:t>Colocviu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4BF77FD9" w14:textId="733BEDF8" w:rsidR="00D612B7" w:rsidRPr="00C4385C" w:rsidRDefault="00D612B7" w:rsidP="00D612B7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Arial Narrow" w:hAnsi="Arial Narrow" w:cs="Arial Narrow"/>
                <w:color w:val="000000"/>
                <w:lang w:val="ro-RO"/>
              </w:rPr>
              <w:t>4</w:t>
            </w:r>
            <w:r w:rsidRPr="00042852">
              <w:rPr>
                <w:rFonts w:ascii="Arial Narrow" w:hAnsi="Arial Narrow" w:cs="Arial Narrow"/>
                <w:color w:val="000000"/>
                <w:lang w:val="ro-RO"/>
              </w:rPr>
              <w:t>0%</w:t>
            </w:r>
          </w:p>
        </w:tc>
      </w:tr>
      <w:tr w:rsidR="00D612B7" w:rsidRPr="00C4385C" w14:paraId="714F5023" w14:textId="77777777" w:rsidTr="00D612B7">
        <w:trPr>
          <w:trHeight w:val="268"/>
        </w:trPr>
        <w:tc>
          <w:tcPr>
            <w:tcW w:w="1829" w:type="dxa"/>
            <w:vMerge/>
            <w:shd w:val="clear" w:color="auto" w:fill="auto"/>
          </w:tcPr>
          <w:p w14:paraId="6AB9D851" w14:textId="77777777" w:rsidR="00D612B7" w:rsidRPr="00C4385C" w:rsidRDefault="00D612B7" w:rsidP="00D612B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50" w:type="dxa"/>
            <w:shd w:val="clear" w:color="auto" w:fill="auto"/>
          </w:tcPr>
          <w:p w14:paraId="76AC90AF" w14:textId="3B82959B" w:rsidR="00D612B7" w:rsidRPr="00D612B7" w:rsidRDefault="00D612B7" w:rsidP="00D612B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D612B7">
              <w:rPr>
                <w:rFonts w:asciiTheme="minorHAnsi" w:hAnsiTheme="minorHAnsi" w:cstheme="minorHAnsi"/>
                <w:lang w:val="ro-RO"/>
              </w:rPr>
              <w:t>Activităţi gen teme / referate / eseuri / proiecte etc.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537940A" w14:textId="49A1CF7D" w:rsidR="00D612B7" w:rsidRPr="00C4385C" w:rsidRDefault="00D612B7" w:rsidP="00D612B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391852">
              <w:t>Prezentări</w:t>
            </w:r>
            <w:proofErr w:type="spellEnd"/>
            <w:r w:rsidRPr="00391852">
              <w:t xml:space="preserve"> </w:t>
            </w:r>
            <w:proofErr w:type="spellStart"/>
            <w:r w:rsidRPr="00391852">
              <w:t>orale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5037373F" w14:textId="42FBE978" w:rsidR="00D612B7" w:rsidRPr="00C4385C" w:rsidRDefault="00D612B7" w:rsidP="00D612B7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Arial Narrow" w:hAnsi="Arial Narrow" w:cs="Arial Narrow"/>
                <w:color w:val="000000"/>
                <w:lang w:val="ro-RO"/>
              </w:rPr>
              <w:t>20</w:t>
            </w:r>
            <w:r w:rsidRPr="00042852">
              <w:rPr>
                <w:rFonts w:ascii="Arial Narrow" w:hAnsi="Arial Narrow" w:cs="Arial Narrow"/>
                <w:color w:val="000000"/>
                <w:lang w:val="ro-RO"/>
              </w:rPr>
              <w:t>%</w:t>
            </w:r>
          </w:p>
        </w:tc>
      </w:tr>
      <w:tr w:rsidR="00D612B7" w:rsidRPr="00C4385C" w14:paraId="6C32BE78" w14:textId="77777777" w:rsidTr="00D612B7">
        <w:trPr>
          <w:trHeight w:val="268"/>
        </w:trPr>
        <w:tc>
          <w:tcPr>
            <w:tcW w:w="1829" w:type="dxa"/>
            <w:vMerge/>
            <w:shd w:val="clear" w:color="auto" w:fill="auto"/>
          </w:tcPr>
          <w:p w14:paraId="0AC25045" w14:textId="77777777" w:rsidR="00D612B7" w:rsidRPr="00C4385C" w:rsidRDefault="00D612B7" w:rsidP="00D612B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50" w:type="dxa"/>
            <w:shd w:val="clear" w:color="auto" w:fill="auto"/>
          </w:tcPr>
          <w:p w14:paraId="5B8E1CCA" w14:textId="70178898" w:rsidR="00D612B7" w:rsidRPr="00D612B7" w:rsidRDefault="00D612B7" w:rsidP="00D612B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D612B7">
              <w:rPr>
                <w:rFonts w:asciiTheme="minorHAnsi" w:hAnsiTheme="minorHAnsi" w:cstheme="minorHAnsi"/>
                <w:lang w:val="ro-RO"/>
              </w:rPr>
              <w:t>Participarea şi intervenţiile în cadrul cursului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5F35449" w14:textId="5FA1BF8E" w:rsidR="00D612B7" w:rsidRPr="00C4385C" w:rsidRDefault="00D612B7" w:rsidP="00D612B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391852">
              <w:t>Discuţii</w:t>
            </w:r>
            <w:proofErr w:type="spellEnd"/>
            <w:r w:rsidRPr="00391852">
              <w:t xml:space="preserve"> </w:t>
            </w:r>
            <w:proofErr w:type="spellStart"/>
            <w:r w:rsidRPr="00391852">
              <w:t>în</w:t>
            </w:r>
            <w:proofErr w:type="spellEnd"/>
            <w:r w:rsidRPr="00391852">
              <w:t xml:space="preserve"> </w:t>
            </w:r>
            <w:proofErr w:type="spellStart"/>
            <w:r w:rsidRPr="00391852">
              <w:t>cadrul</w:t>
            </w:r>
            <w:proofErr w:type="spellEnd"/>
            <w:r w:rsidRPr="00391852">
              <w:t xml:space="preserve"> </w:t>
            </w:r>
            <w:proofErr w:type="spellStart"/>
            <w:r w:rsidRPr="00391852">
              <w:t>cursului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12F56BBC" w14:textId="7A9EEEA3" w:rsidR="00D612B7" w:rsidRPr="00C4385C" w:rsidRDefault="00D612B7" w:rsidP="00D612B7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Arial Narrow" w:hAnsi="Arial Narrow" w:cs="Arial Narrow"/>
                <w:color w:val="000000"/>
                <w:lang w:val="ro-RO"/>
              </w:rPr>
              <w:t>1</w:t>
            </w:r>
            <w:r w:rsidRPr="00042852">
              <w:rPr>
                <w:rFonts w:ascii="Arial Narrow" w:hAnsi="Arial Narrow" w:cs="Arial Narrow"/>
                <w:color w:val="000000"/>
                <w:lang w:val="ro-RO"/>
              </w:rPr>
              <w:t>0%</w:t>
            </w:r>
          </w:p>
        </w:tc>
      </w:tr>
      <w:tr w:rsidR="00D612B7" w:rsidRPr="00C4385C" w14:paraId="51B60B6B" w14:textId="77777777" w:rsidTr="00D612B7">
        <w:trPr>
          <w:trHeight w:val="282"/>
        </w:trPr>
        <w:tc>
          <w:tcPr>
            <w:tcW w:w="1829" w:type="dxa"/>
            <w:vMerge w:val="restart"/>
            <w:shd w:val="clear" w:color="auto" w:fill="auto"/>
          </w:tcPr>
          <w:p w14:paraId="55D0D379" w14:textId="77777777" w:rsidR="00D612B7" w:rsidRPr="00C4385C" w:rsidRDefault="00D612B7" w:rsidP="00D612B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74DB993" w14:textId="1BB4C898" w:rsidR="00D612B7" w:rsidRPr="00D612B7" w:rsidRDefault="00D612B7" w:rsidP="00D612B7">
            <w:pPr>
              <w:pStyle w:val="NoSpacing"/>
              <w:rPr>
                <w:rFonts w:cs="Calibri"/>
                <w:lang w:val="ro-RO"/>
              </w:rPr>
            </w:pPr>
            <w:r w:rsidRPr="00D612B7">
              <w:rPr>
                <w:rFonts w:cs="Calibri"/>
                <w:color w:val="000000"/>
                <w:lang w:val="ro-RO"/>
              </w:rPr>
              <w:t xml:space="preserve">Răspunsurile </w:t>
            </w:r>
            <w:r>
              <w:rPr>
                <w:rFonts w:cs="Calibri"/>
                <w:color w:val="000000"/>
                <w:lang w:val="ro-RO"/>
              </w:rPr>
              <w:t>la seminar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D51678" w14:textId="76BAC7E6" w:rsidR="00D612B7" w:rsidRPr="00D612B7" w:rsidRDefault="00D612B7" w:rsidP="00D612B7">
            <w:pPr>
              <w:pStyle w:val="NoSpacing"/>
              <w:rPr>
                <w:rFonts w:cs="Calibri"/>
                <w:lang w:val="ro-RO"/>
              </w:rPr>
            </w:pPr>
            <w:r w:rsidRPr="00D612B7">
              <w:rPr>
                <w:rFonts w:cs="Calibri"/>
                <w:color w:val="000000"/>
                <w:lang w:val="ro-RO"/>
              </w:rPr>
              <w:t>Răspunsuri orale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AA4073B" w14:textId="6383191C" w:rsidR="00D612B7" w:rsidRPr="00C4385C" w:rsidRDefault="00D612B7" w:rsidP="00D612B7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Arial Narrow" w:hAnsi="Arial Narrow" w:cs="Arial Narrow"/>
                <w:color w:val="000000"/>
                <w:lang w:val="ro-RO"/>
              </w:rPr>
              <w:t>2</w:t>
            </w:r>
            <w:r w:rsidRPr="00042852">
              <w:rPr>
                <w:rFonts w:ascii="Arial Narrow" w:hAnsi="Arial Narrow" w:cs="Arial Narrow"/>
                <w:color w:val="000000"/>
                <w:lang w:val="ro-RO"/>
              </w:rPr>
              <w:t>0%</w:t>
            </w:r>
          </w:p>
        </w:tc>
      </w:tr>
      <w:tr w:rsidR="00D612B7" w:rsidRPr="00C4385C" w14:paraId="1BF20EE5" w14:textId="77777777" w:rsidTr="00D612B7">
        <w:trPr>
          <w:trHeight w:val="282"/>
        </w:trPr>
        <w:tc>
          <w:tcPr>
            <w:tcW w:w="1829" w:type="dxa"/>
            <w:vMerge/>
            <w:shd w:val="clear" w:color="auto" w:fill="auto"/>
          </w:tcPr>
          <w:p w14:paraId="1C86632E" w14:textId="77777777" w:rsidR="00D612B7" w:rsidRPr="00C4385C" w:rsidRDefault="00D612B7" w:rsidP="00D612B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A97A3A4" w14:textId="03FFC679" w:rsidR="00D612B7" w:rsidRPr="00D612B7" w:rsidRDefault="00D612B7" w:rsidP="00D612B7">
            <w:pPr>
              <w:pStyle w:val="NoSpacing"/>
              <w:rPr>
                <w:rFonts w:cs="Calibri"/>
                <w:lang w:val="ro-RO"/>
              </w:rPr>
            </w:pPr>
            <w:r w:rsidRPr="00D612B7">
              <w:rPr>
                <w:rFonts w:cs="Calibri"/>
                <w:lang w:val="ro-RO"/>
              </w:rPr>
              <w:t xml:space="preserve">Testarea prin lucrări de control 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66DB2CD" w14:textId="7693C7ED" w:rsidR="00D612B7" w:rsidRPr="00D612B7" w:rsidRDefault="00D612B7" w:rsidP="00D612B7">
            <w:pPr>
              <w:pStyle w:val="NoSpacing"/>
              <w:rPr>
                <w:rFonts w:cs="Calibri"/>
                <w:lang w:val="ro-RO"/>
              </w:rPr>
            </w:pPr>
            <w:r w:rsidRPr="00D612B7">
              <w:rPr>
                <w:rFonts w:cs="Calibri"/>
                <w:lang w:val="ro-RO"/>
              </w:rPr>
              <w:t>Lucrari scrise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97155B6" w14:textId="37673CBC" w:rsidR="00D612B7" w:rsidRPr="00C4385C" w:rsidRDefault="00D612B7" w:rsidP="00D612B7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Arial Narrow" w:hAnsi="Arial Narrow" w:cs="Arial Narrow"/>
                <w:color w:val="000000"/>
                <w:lang w:val="ro-RO"/>
              </w:rPr>
              <w:t>1</w:t>
            </w:r>
            <w:r w:rsidRPr="00042852">
              <w:rPr>
                <w:rFonts w:ascii="Arial Narrow" w:hAnsi="Arial Narrow" w:cs="Arial Narrow"/>
                <w:color w:val="000000"/>
                <w:lang w:val="ro-RO"/>
              </w:rPr>
              <w:t>0%</w:t>
            </w:r>
          </w:p>
        </w:tc>
      </w:tr>
      <w:tr w:rsidR="00802D13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802D13" w:rsidRPr="00C4385C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E07E60" w:rsidRPr="00C4385C" w14:paraId="00CB4107" w14:textId="77777777" w:rsidTr="00A77A69">
        <w:trPr>
          <w:trHeight w:val="413"/>
        </w:trPr>
        <w:tc>
          <w:tcPr>
            <w:tcW w:w="9379" w:type="dxa"/>
            <w:gridSpan w:val="4"/>
            <w:shd w:val="clear" w:color="auto" w:fill="auto"/>
            <w:vAlign w:val="center"/>
          </w:tcPr>
          <w:p w14:paraId="63D51674" w14:textId="70C68D89" w:rsidR="00E07E60" w:rsidRPr="00E07E60" w:rsidRDefault="00E07E60" w:rsidP="00E07E60">
            <w:pPr>
              <w:pStyle w:val="NoSpacing"/>
              <w:numPr>
                <w:ilvl w:val="0"/>
                <w:numId w:val="40"/>
              </w:numPr>
              <w:ind w:left="276" w:hanging="270"/>
              <w:rPr>
                <w:rFonts w:cs="Calibri"/>
                <w:lang w:val="ro-RO"/>
              </w:rPr>
            </w:pPr>
            <w:r w:rsidRPr="00E07E60">
              <w:rPr>
                <w:rFonts w:cs="Calibri"/>
                <w:lang w:val="ro-RO"/>
              </w:rPr>
              <w:t>Obţinerea notei 5 la fiecare din activităţile precizate anterior.</w:t>
            </w: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794EE729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0D503055" w14:textId="13B9708F" w:rsidR="0018405B" w:rsidRDefault="000A1D6B" w:rsidP="00DE7B1F">
      <w:pPr>
        <w:spacing w:before="120" w:line="480" w:lineRule="auto"/>
        <w:jc w:val="right"/>
      </w:pPr>
      <w:r>
        <w:t>2</w:t>
      </w:r>
      <w:r w:rsidR="00FB6072">
        <w:t>1</w:t>
      </w:r>
      <w:r w:rsidR="0018405B" w:rsidRPr="008B2CC7">
        <w:t>.</w:t>
      </w:r>
      <w:r w:rsidR="0018405B">
        <w:t>0</w:t>
      </w:r>
      <w:r>
        <w:t>9</w:t>
      </w:r>
      <w:r w:rsidR="0018405B" w:rsidRPr="008B2CC7">
        <w:t>.20</w:t>
      </w:r>
      <w:r w:rsidR="0018405B">
        <w:t>2</w:t>
      </w:r>
      <w:r w:rsidR="00AA166A">
        <w:t>2</w:t>
      </w:r>
      <w:r w:rsidR="00CE252A">
        <w:tab/>
      </w:r>
      <w:r w:rsidR="00CE252A">
        <w:tab/>
      </w:r>
      <w:r w:rsidR="00CE252A">
        <w:tab/>
      </w:r>
      <w:r w:rsidR="00CE252A">
        <w:tab/>
      </w:r>
      <w:r w:rsidR="00CE252A">
        <w:tab/>
      </w:r>
      <w:r w:rsidR="00CE252A">
        <w:tab/>
      </w:r>
      <w:r w:rsidR="00CE252A">
        <w:tab/>
      </w:r>
      <w:r w:rsidR="00CE252A">
        <w:tab/>
        <w:t>Conf.dr.</w:t>
      </w:r>
      <w:r w:rsidR="00DE7B1F">
        <w:t xml:space="preserve"> Otilia BIZEREA</w:t>
      </w:r>
    </w:p>
    <w:p w14:paraId="5C94F5E2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19CDDEE9" w14:textId="77777777" w:rsidR="00DE7B1F" w:rsidRDefault="00DE7B1F" w:rsidP="00802D13">
      <w:pPr>
        <w:rPr>
          <w:rFonts w:asciiTheme="minorHAnsi" w:eastAsia="Calibri" w:hAnsiTheme="minorHAnsi" w:cstheme="minorHAnsi"/>
        </w:rPr>
      </w:pPr>
    </w:p>
    <w:p w14:paraId="339B2856" w14:textId="63E6A63D" w:rsidR="005F6BF6" w:rsidRDefault="005F6BF6" w:rsidP="00DE7B1F">
      <w:pPr>
        <w:spacing w:before="1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22845BF6" w14:textId="4C1FCE6D" w:rsidR="00AB2B2F" w:rsidRPr="00802D13" w:rsidRDefault="00AB2B2F" w:rsidP="00DE7B1F">
      <w:pPr>
        <w:spacing w:before="1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</w:t>
      </w:r>
    </w:p>
    <w:sectPr w:rsidR="00AB2B2F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142F" w14:textId="77777777" w:rsidR="009F580D" w:rsidRDefault="009F580D" w:rsidP="003E226A">
      <w:r>
        <w:separator/>
      </w:r>
    </w:p>
  </w:endnote>
  <w:endnote w:type="continuationSeparator" w:id="0">
    <w:p w14:paraId="58D62F89" w14:textId="77777777" w:rsidR="009F580D" w:rsidRDefault="009F580D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583C" w14:textId="77777777" w:rsidR="009F580D" w:rsidRDefault="009F580D" w:rsidP="003E226A">
      <w:r>
        <w:separator/>
      </w:r>
    </w:p>
  </w:footnote>
  <w:footnote w:type="continuationSeparator" w:id="0">
    <w:p w14:paraId="02194D83" w14:textId="77777777" w:rsidR="009F580D" w:rsidRDefault="009F580D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3265"/>
    <w:multiLevelType w:val="hybridMultilevel"/>
    <w:tmpl w:val="F8CC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7618E4"/>
    <w:multiLevelType w:val="hybridMultilevel"/>
    <w:tmpl w:val="8B3CDD32"/>
    <w:lvl w:ilvl="0" w:tplc="152EDED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7329F"/>
    <w:multiLevelType w:val="hybridMultilevel"/>
    <w:tmpl w:val="838C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43D3B"/>
    <w:multiLevelType w:val="hybridMultilevel"/>
    <w:tmpl w:val="7B4230A0"/>
    <w:lvl w:ilvl="0" w:tplc="0A70CC48">
      <w:numFmt w:val="bullet"/>
      <w:lvlText w:val="-"/>
      <w:lvlJc w:val="left"/>
      <w:pPr>
        <w:ind w:left="7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323BB"/>
    <w:multiLevelType w:val="hybridMultilevel"/>
    <w:tmpl w:val="BCF4654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21B9D"/>
    <w:multiLevelType w:val="hybridMultilevel"/>
    <w:tmpl w:val="FC26E2C2"/>
    <w:lvl w:ilvl="0" w:tplc="DF38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B7C86"/>
    <w:multiLevelType w:val="hybridMultilevel"/>
    <w:tmpl w:val="CD8A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70ED7"/>
    <w:multiLevelType w:val="multilevel"/>
    <w:tmpl w:val="1264D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D24FCF"/>
    <w:multiLevelType w:val="hybridMultilevel"/>
    <w:tmpl w:val="E7544396"/>
    <w:lvl w:ilvl="0" w:tplc="0A70CC48">
      <w:numFmt w:val="bullet"/>
      <w:lvlText w:val="-"/>
      <w:lvlJc w:val="left"/>
      <w:pPr>
        <w:ind w:left="7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4" w15:restartNumberingAfterBreak="0">
    <w:nsid w:val="6F1847BD"/>
    <w:multiLevelType w:val="hybridMultilevel"/>
    <w:tmpl w:val="854A11C2"/>
    <w:lvl w:ilvl="0" w:tplc="0A70CC48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5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81603">
    <w:abstractNumId w:val="31"/>
  </w:num>
  <w:num w:numId="2" w16cid:durableId="1493370695">
    <w:abstractNumId w:val="0"/>
  </w:num>
  <w:num w:numId="3" w16cid:durableId="1695493564">
    <w:abstractNumId w:val="16"/>
  </w:num>
  <w:num w:numId="4" w16cid:durableId="82455484">
    <w:abstractNumId w:val="8"/>
  </w:num>
  <w:num w:numId="5" w16cid:durableId="551119907">
    <w:abstractNumId w:val="36"/>
  </w:num>
  <w:num w:numId="6" w16cid:durableId="768044829">
    <w:abstractNumId w:val="17"/>
  </w:num>
  <w:num w:numId="7" w16cid:durableId="1119376590">
    <w:abstractNumId w:val="9"/>
  </w:num>
  <w:num w:numId="8" w16cid:durableId="377703908">
    <w:abstractNumId w:val="6"/>
  </w:num>
  <w:num w:numId="9" w16cid:durableId="1766345128">
    <w:abstractNumId w:val="24"/>
  </w:num>
  <w:num w:numId="10" w16cid:durableId="1410929119">
    <w:abstractNumId w:val="21"/>
  </w:num>
  <w:num w:numId="11" w16cid:durableId="1411584312">
    <w:abstractNumId w:val="18"/>
  </w:num>
  <w:num w:numId="12" w16cid:durableId="1782384302">
    <w:abstractNumId w:val="14"/>
  </w:num>
  <w:num w:numId="13" w16cid:durableId="1025407622">
    <w:abstractNumId w:val="32"/>
  </w:num>
  <w:num w:numId="14" w16cid:durableId="395935246">
    <w:abstractNumId w:val="3"/>
  </w:num>
  <w:num w:numId="15" w16cid:durableId="707723992">
    <w:abstractNumId w:val="15"/>
  </w:num>
  <w:num w:numId="16" w16cid:durableId="836577988">
    <w:abstractNumId w:val="27"/>
  </w:num>
  <w:num w:numId="17" w16cid:durableId="1510021997">
    <w:abstractNumId w:val="38"/>
  </w:num>
  <w:num w:numId="18" w16cid:durableId="1426999584">
    <w:abstractNumId w:val="11"/>
  </w:num>
  <w:num w:numId="19" w16cid:durableId="828715792">
    <w:abstractNumId w:val="5"/>
  </w:num>
  <w:num w:numId="20" w16cid:durableId="2082171884">
    <w:abstractNumId w:val="19"/>
  </w:num>
  <w:num w:numId="21" w16cid:durableId="1376419189">
    <w:abstractNumId w:val="30"/>
  </w:num>
  <w:num w:numId="22" w16cid:durableId="303782786">
    <w:abstractNumId w:val="37"/>
  </w:num>
  <w:num w:numId="23" w16cid:durableId="123622452">
    <w:abstractNumId w:val="22"/>
  </w:num>
  <w:num w:numId="24" w16cid:durableId="1996687303">
    <w:abstractNumId w:val="35"/>
  </w:num>
  <w:num w:numId="25" w16cid:durableId="2100128697">
    <w:abstractNumId w:val="39"/>
  </w:num>
  <w:num w:numId="26" w16cid:durableId="1456870887">
    <w:abstractNumId w:val="2"/>
  </w:num>
  <w:num w:numId="27" w16cid:durableId="94719003">
    <w:abstractNumId w:val="26"/>
  </w:num>
  <w:num w:numId="28" w16cid:durableId="1716543928">
    <w:abstractNumId w:val="28"/>
  </w:num>
  <w:num w:numId="29" w16cid:durableId="941568876">
    <w:abstractNumId w:val="7"/>
  </w:num>
  <w:num w:numId="30" w16cid:durableId="1520851377">
    <w:abstractNumId w:val="1"/>
  </w:num>
  <w:num w:numId="31" w16cid:durableId="78454249">
    <w:abstractNumId w:val="34"/>
  </w:num>
  <w:num w:numId="32" w16cid:durableId="882401008">
    <w:abstractNumId w:val="33"/>
  </w:num>
  <w:num w:numId="33" w16cid:durableId="360935917">
    <w:abstractNumId w:val="13"/>
  </w:num>
  <w:num w:numId="34" w16cid:durableId="777020787">
    <w:abstractNumId w:val="20"/>
  </w:num>
  <w:num w:numId="35" w16cid:durableId="174615470">
    <w:abstractNumId w:val="12"/>
  </w:num>
  <w:num w:numId="36" w16cid:durableId="420033184">
    <w:abstractNumId w:val="29"/>
  </w:num>
  <w:num w:numId="37" w16cid:durableId="1113793265">
    <w:abstractNumId w:val="10"/>
  </w:num>
  <w:num w:numId="38" w16cid:durableId="1654093894">
    <w:abstractNumId w:val="23"/>
  </w:num>
  <w:num w:numId="39" w16cid:durableId="1233157517">
    <w:abstractNumId w:val="4"/>
  </w:num>
  <w:num w:numId="40" w16cid:durableId="7416806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1D6B"/>
    <w:rsid w:val="000A4C02"/>
    <w:rsid w:val="000B0AC4"/>
    <w:rsid w:val="000B2C52"/>
    <w:rsid w:val="000B5CF5"/>
    <w:rsid w:val="000C211D"/>
    <w:rsid w:val="000C2457"/>
    <w:rsid w:val="000C5737"/>
    <w:rsid w:val="000C5DD6"/>
    <w:rsid w:val="000E4972"/>
    <w:rsid w:val="000E6269"/>
    <w:rsid w:val="000F6C05"/>
    <w:rsid w:val="00104CA0"/>
    <w:rsid w:val="001140D1"/>
    <w:rsid w:val="00116B1B"/>
    <w:rsid w:val="00116CFD"/>
    <w:rsid w:val="00125B83"/>
    <w:rsid w:val="00127857"/>
    <w:rsid w:val="00131150"/>
    <w:rsid w:val="00131523"/>
    <w:rsid w:val="00135E0B"/>
    <w:rsid w:val="001377A4"/>
    <w:rsid w:val="00144C8F"/>
    <w:rsid w:val="001452D6"/>
    <w:rsid w:val="00145825"/>
    <w:rsid w:val="001568BE"/>
    <w:rsid w:val="001576EC"/>
    <w:rsid w:val="001649A6"/>
    <w:rsid w:val="00167F31"/>
    <w:rsid w:val="00170DB6"/>
    <w:rsid w:val="00172001"/>
    <w:rsid w:val="001744E9"/>
    <w:rsid w:val="0018405B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3CA6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1945"/>
    <w:rsid w:val="002E4EA3"/>
    <w:rsid w:val="00301C7D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54865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B56D5"/>
    <w:rsid w:val="003C378C"/>
    <w:rsid w:val="003D11EA"/>
    <w:rsid w:val="003D1548"/>
    <w:rsid w:val="003D3102"/>
    <w:rsid w:val="003D4315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0480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306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521E3"/>
    <w:rsid w:val="00664419"/>
    <w:rsid w:val="00664BDD"/>
    <w:rsid w:val="0066683F"/>
    <w:rsid w:val="0067498C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C6D6D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28FD"/>
    <w:rsid w:val="007A49D1"/>
    <w:rsid w:val="007A5CFE"/>
    <w:rsid w:val="007B12A5"/>
    <w:rsid w:val="007B17EB"/>
    <w:rsid w:val="007B4745"/>
    <w:rsid w:val="007C51B7"/>
    <w:rsid w:val="007D3FEE"/>
    <w:rsid w:val="007D4F71"/>
    <w:rsid w:val="007D54B7"/>
    <w:rsid w:val="007D65B4"/>
    <w:rsid w:val="007E612C"/>
    <w:rsid w:val="007F1F46"/>
    <w:rsid w:val="007F3CB0"/>
    <w:rsid w:val="007F4B78"/>
    <w:rsid w:val="008007F7"/>
    <w:rsid w:val="00802D13"/>
    <w:rsid w:val="00803821"/>
    <w:rsid w:val="00826749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0032"/>
    <w:rsid w:val="008C1CCC"/>
    <w:rsid w:val="008C460E"/>
    <w:rsid w:val="008D440F"/>
    <w:rsid w:val="008D77C9"/>
    <w:rsid w:val="008E1A87"/>
    <w:rsid w:val="008F1E09"/>
    <w:rsid w:val="008F3406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9F580D"/>
    <w:rsid w:val="00A01F9D"/>
    <w:rsid w:val="00A05EDD"/>
    <w:rsid w:val="00A10B19"/>
    <w:rsid w:val="00A11F06"/>
    <w:rsid w:val="00A1439A"/>
    <w:rsid w:val="00A157FA"/>
    <w:rsid w:val="00A20DB7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A166A"/>
    <w:rsid w:val="00AB1520"/>
    <w:rsid w:val="00AB2B2F"/>
    <w:rsid w:val="00AB35C8"/>
    <w:rsid w:val="00AC1C05"/>
    <w:rsid w:val="00AC6D5B"/>
    <w:rsid w:val="00AE0BA9"/>
    <w:rsid w:val="00AE1752"/>
    <w:rsid w:val="00B0274C"/>
    <w:rsid w:val="00B02961"/>
    <w:rsid w:val="00B1090A"/>
    <w:rsid w:val="00B152AF"/>
    <w:rsid w:val="00B177A0"/>
    <w:rsid w:val="00B265A1"/>
    <w:rsid w:val="00B338DA"/>
    <w:rsid w:val="00B4122C"/>
    <w:rsid w:val="00B447E7"/>
    <w:rsid w:val="00B45DA8"/>
    <w:rsid w:val="00B46A70"/>
    <w:rsid w:val="00B4785A"/>
    <w:rsid w:val="00B553C7"/>
    <w:rsid w:val="00B66CD7"/>
    <w:rsid w:val="00B709EE"/>
    <w:rsid w:val="00B814D7"/>
    <w:rsid w:val="00B839FF"/>
    <w:rsid w:val="00B843A7"/>
    <w:rsid w:val="00BA67CE"/>
    <w:rsid w:val="00BB26E4"/>
    <w:rsid w:val="00BB53A1"/>
    <w:rsid w:val="00BC6EA0"/>
    <w:rsid w:val="00BD3A7F"/>
    <w:rsid w:val="00BD5423"/>
    <w:rsid w:val="00BF0AE6"/>
    <w:rsid w:val="00BF1DAB"/>
    <w:rsid w:val="00BF305D"/>
    <w:rsid w:val="00C076F1"/>
    <w:rsid w:val="00C07B3E"/>
    <w:rsid w:val="00C102BA"/>
    <w:rsid w:val="00C117E0"/>
    <w:rsid w:val="00C11900"/>
    <w:rsid w:val="00C17713"/>
    <w:rsid w:val="00C220D1"/>
    <w:rsid w:val="00C25A55"/>
    <w:rsid w:val="00C4385C"/>
    <w:rsid w:val="00C459AB"/>
    <w:rsid w:val="00C47DF9"/>
    <w:rsid w:val="00C56921"/>
    <w:rsid w:val="00C56DBF"/>
    <w:rsid w:val="00C57BEB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E252A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12B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E7B1F"/>
    <w:rsid w:val="00DF6E13"/>
    <w:rsid w:val="00E0255D"/>
    <w:rsid w:val="00E03DFB"/>
    <w:rsid w:val="00E05920"/>
    <w:rsid w:val="00E07E6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663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6072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5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33</cp:revision>
  <cp:lastPrinted>2022-09-21T18:21:00Z</cp:lastPrinted>
  <dcterms:created xsi:type="dcterms:W3CDTF">2021-04-21T13:10:00Z</dcterms:created>
  <dcterms:modified xsi:type="dcterms:W3CDTF">2022-10-15T08:48:00Z</dcterms:modified>
</cp:coreProperties>
</file>