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8C3A" w14:textId="77777777" w:rsidR="00C4385C" w:rsidRPr="00C4385C" w:rsidRDefault="00C4385C" w:rsidP="00752E1C">
      <w:pPr>
        <w:tabs>
          <w:tab w:val="left" w:pos="2023"/>
        </w:tabs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1A4AF4A1" w14:textId="083461BE" w:rsidR="00E0255D" w:rsidRPr="00C4385C" w:rsidRDefault="00E0255D" w:rsidP="00E0255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4385C">
        <w:rPr>
          <w:rFonts w:asciiTheme="minorHAnsi" w:hAnsiTheme="minorHAnsi" w:cstheme="minorHAnsi"/>
          <w:b/>
          <w:sz w:val="28"/>
          <w:szCs w:val="28"/>
        </w:rPr>
        <w:t>FI</w:t>
      </w:r>
      <w:r w:rsidR="00C4385C">
        <w:rPr>
          <w:rFonts w:asciiTheme="minorHAnsi" w:hAnsiTheme="minorHAnsi" w:cstheme="minorHAnsi"/>
          <w:b/>
          <w:sz w:val="28"/>
          <w:szCs w:val="28"/>
        </w:rPr>
        <w:t>Ș</w:t>
      </w:r>
      <w:r w:rsidRPr="00C4385C">
        <w:rPr>
          <w:rFonts w:asciiTheme="minorHAnsi" w:hAnsiTheme="minorHAnsi" w:cstheme="minorHAnsi"/>
          <w:b/>
          <w:sz w:val="28"/>
          <w:szCs w:val="28"/>
        </w:rPr>
        <w:t>A DISCIPLINEI</w:t>
      </w:r>
    </w:p>
    <w:p w14:paraId="16E71824" w14:textId="77777777" w:rsidR="00C4385C" w:rsidRPr="00C4385C" w:rsidRDefault="00C4385C" w:rsidP="00C4385C">
      <w:pPr>
        <w:rPr>
          <w:rFonts w:asciiTheme="minorHAnsi" w:hAnsiTheme="minorHAnsi" w:cstheme="minorHAnsi"/>
          <w:b/>
          <w:sz w:val="28"/>
          <w:szCs w:val="28"/>
        </w:rPr>
      </w:pPr>
    </w:p>
    <w:p w14:paraId="48979124" w14:textId="7777777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Date despre program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4"/>
        <w:gridCol w:w="5781"/>
      </w:tblGrid>
      <w:tr w:rsidR="00BE6366" w:rsidRPr="00C4385C" w14:paraId="5F99CFA1" w14:textId="77777777" w:rsidTr="00BE6366">
        <w:tc>
          <w:tcPr>
            <w:tcW w:w="1907" w:type="pct"/>
            <w:vAlign w:val="center"/>
          </w:tcPr>
          <w:p w14:paraId="79A7E4F2" w14:textId="4F0814BD" w:rsidR="00BE6366" w:rsidRPr="00C4385C" w:rsidRDefault="00BE6366" w:rsidP="00BE6366">
            <w:pPr>
              <w:pStyle w:val="NoSpacing"/>
              <w:numPr>
                <w:ilvl w:val="1"/>
                <w:numId w:val="27"/>
              </w:numPr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Institu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ia de învă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ământ superior</w:t>
            </w:r>
          </w:p>
        </w:tc>
        <w:tc>
          <w:tcPr>
            <w:tcW w:w="3093" w:type="pct"/>
            <w:vAlign w:val="center"/>
          </w:tcPr>
          <w:p w14:paraId="6127B5D2" w14:textId="6B8DCDA0" w:rsidR="00BE6366" w:rsidRPr="00C4385C" w:rsidRDefault="00BE6366" w:rsidP="00BE6366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BE6366">
              <w:rPr>
                <w:rFonts w:asciiTheme="minorHAnsi" w:hAnsiTheme="minorHAnsi" w:cstheme="minorHAnsi"/>
                <w:lang w:val="ro-RO"/>
              </w:rPr>
              <w:t>Universitatea de Vest din Timișoara</w:t>
            </w:r>
          </w:p>
        </w:tc>
      </w:tr>
      <w:tr w:rsidR="00BE6366" w:rsidRPr="00C4385C" w14:paraId="09F1F378" w14:textId="77777777" w:rsidTr="00BE6366">
        <w:tc>
          <w:tcPr>
            <w:tcW w:w="1907" w:type="pct"/>
            <w:vAlign w:val="center"/>
          </w:tcPr>
          <w:p w14:paraId="2ABF2C34" w14:textId="77777777" w:rsidR="00BE6366" w:rsidRPr="00C4385C" w:rsidRDefault="00BE6366" w:rsidP="00BE6366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1.2 Facultatea / Departamentul</w:t>
            </w:r>
          </w:p>
        </w:tc>
        <w:tc>
          <w:tcPr>
            <w:tcW w:w="3093" w:type="pct"/>
            <w:vAlign w:val="center"/>
          </w:tcPr>
          <w:p w14:paraId="31E94D61" w14:textId="77777777" w:rsidR="00BE6366" w:rsidRPr="00C4385C" w:rsidRDefault="00BE6366" w:rsidP="00BE6366">
            <w:pPr>
              <w:pStyle w:val="NoSpacing"/>
              <w:spacing w:line="276" w:lineRule="auto"/>
              <w:ind w:left="360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BE6366" w:rsidRPr="00C4385C" w14:paraId="3E2ECC7F" w14:textId="77777777" w:rsidTr="00BE6366">
        <w:tc>
          <w:tcPr>
            <w:tcW w:w="1907" w:type="pct"/>
            <w:vAlign w:val="center"/>
          </w:tcPr>
          <w:p w14:paraId="22160B34" w14:textId="77777777" w:rsidR="00BE6366" w:rsidRPr="00C4385C" w:rsidRDefault="00BE6366" w:rsidP="00BE6366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1.3 Departamentul</w:t>
            </w:r>
          </w:p>
        </w:tc>
        <w:tc>
          <w:tcPr>
            <w:tcW w:w="3093" w:type="pct"/>
            <w:vAlign w:val="center"/>
          </w:tcPr>
          <w:p w14:paraId="6162CEFC" w14:textId="3A16555B" w:rsidR="00BE6366" w:rsidRPr="00C4385C" w:rsidRDefault="00BE6366" w:rsidP="00BE6366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BE6366">
              <w:rPr>
                <w:rFonts w:asciiTheme="minorHAnsi" w:hAnsiTheme="minorHAnsi" w:cstheme="minorHAnsi"/>
                <w:lang w:val="ro-RO"/>
              </w:rPr>
              <w:t>Departamentul pentru Pregătirea Personalului Didactic</w:t>
            </w:r>
          </w:p>
        </w:tc>
      </w:tr>
      <w:tr w:rsidR="00BE6366" w:rsidRPr="00C4385C" w14:paraId="38E2999E" w14:textId="77777777" w:rsidTr="00BE6366">
        <w:tc>
          <w:tcPr>
            <w:tcW w:w="1907" w:type="pct"/>
            <w:vAlign w:val="center"/>
          </w:tcPr>
          <w:p w14:paraId="2467FE5A" w14:textId="77777777" w:rsidR="00BE6366" w:rsidRPr="00C4385C" w:rsidRDefault="00BE6366" w:rsidP="00BE6366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1.4 Domeniul de studii</w:t>
            </w:r>
          </w:p>
        </w:tc>
        <w:tc>
          <w:tcPr>
            <w:tcW w:w="3093" w:type="pct"/>
            <w:vAlign w:val="center"/>
          </w:tcPr>
          <w:p w14:paraId="1DAF6986" w14:textId="77777777" w:rsidR="00BE6366" w:rsidRPr="00C4385C" w:rsidRDefault="00BE6366" w:rsidP="00BE6366">
            <w:pPr>
              <w:pStyle w:val="NoSpacing"/>
              <w:spacing w:line="276" w:lineRule="auto"/>
              <w:ind w:left="360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BE6366" w:rsidRPr="00C4385C" w14:paraId="7410FBFB" w14:textId="77777777" w:rsidTr="00BE6366">
        <w:tc>
          <w:tcPr>
            <w:tcW w:w="1907" w:type="pct"/>
            <w:vAlign w:val="center"/>
          </w:tcPr>
          <w:p w14:paraId="682C127F" w14:textId="77777777" w:rsidR="00BE6366" w:rsidRPr="00C4385C" w:rsidRDefault="00BE6366" w:rsidP="00BE6366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1.5 Ciclul de studii</w:t>
            </w:r>
          </w:p>
        </w:tc>
        <w:tc>
          <w:tcPr>
            <w:tcW w:w="3093" w:type="pct"/>
            <w:vAlign w:val="center"/>
          </w:tcPr>
          <w:p w14:paraId="7AD2BEB9" w14:textId="05D562FF" w:rsidR="00BE6366" w:rsidRPr="00C4385C" w:rsidRDefault="00BE6366" w:rsidP="00BE6366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BE6366">
              <w:rPr>
                <w:rFonts w:asciiTheme="minorHAnsi" w:hAnsiTheme="minorHAnsi" w:cstheme="minorHAnsi"/>
                <w:lang w:val="ro-RO"/>
              </w:rPr>
              <w:t>Nivel I Postuniversitar, UMF Timișoara</w:t>
            </w:r>
          </w:p>
        </w:tc>
      </w:tr>
      <w:tr w:rsidR="00BE6366" w:rsidRPr="00C4385C" w14:paraId="0BC03568" w14:textId="77777777" w:rsidTr="00BE6366">
        <w:tc>
          <w:tcPr>
            <w:tcW w:w="1907" w:type="pct"/>
            <w:vAlign w:val="center"/>
          </w:tcPr>
          <w:p w14:paraId="4A9FB682" w14:textId="77777777" w:rsidR="00BE6366" w:rsidRPr="00C4385C" w:rsidRDefault="00BE6366" w:rsidP="00BE6366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1.6 Programul de studii / Calificarea</w:t>
            </w:r>
          </w:p>
        </w:tc>
        <w:tc>
          <w:tcPr>
            <w:tcW w:w="3093" w:type="pct"/>
            <w:vAlign w:val="center"/>
          </w:tcPr>
          <w:p w14:paraId="4DC45DC0" w14:textId="6643896E" w:rsidR="00BE6366" w:rsidRPr="00C4385C" w:rsidRDefault="00BE6366" w:rsidP="00BE6366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BE6366">
              <w:rPr>
                <w:rFonts w:asciiTheme="minorHAnsi" w:hAnsiTheme="minorHAnsi" w:cstheme="minorHAnsi"/>
                <w:lang w:val="ro-RO"/>
              </w:rPr>
              <w:t>Program de formare psihopedagogică în vederea certificării pentru profesia didactică</w:t>
            </w:r>
          </w:p>
        </w:tc>
      </w:tr>
    </w:tbl>
    <w:p w14:paraId="67CD805D" w14:textId="77777777" w:rsidR="00E0255D" w:rsidRPr="00C4385C" w:rsidRDefault="00E0255D" w:rsidP="00E0255D">
      <w:pPr>
        <w:rPr>
          <w:rFonts w:asciiTheme="minorHAnsi" w:hAnsiTheme="minorHAnsi" w:cstheme="minorHAnsi"/>
        </w:rPr>
      </w:pPr>
    </w:p>
    <w:p w14:paraId="51C268B8" w14:textId="7777777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Date despre disciplină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1418"/>
        <w:gridCol w:w="283"/>
        <w:gridCol w:w="567"/>
        <w:gridCol w:w="1651"/>
        <w:gridCol w:w="591"/>
        <w:gridCol w:w="1047"/>
        <w:gridCol w:w="1422"/>
      </w:tblGrid>
      <w:tr w:rsidR="00BE6366" w:rsidRPr="00C4385C" w14:paraId="4013AFE0" w14:textId="77777777" w:rsidTr="00E0255D">
        <w:tc>
          <w:tcPr>
            <w:tcW w:w="3828" w:type="dxa"/>
            <w:gridSpan w:val="3"/>
          </w:tcPr>
          <w:p w14:paraId="2A383B21" w14:textId="77777777" w:rsidR="00BE6366" w:rsidRPr="00C4385C" w:rsidRDefault="00BE6366" w:rsidP="00BE6366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2.1 Denumirea disciplinei</w:t>
            </w:r>
          </w:p>
        </w:tc>
        <w:tc>
          <w:tcPr>
            <w:tcW w:w="5561" w:type="dxa"/>
            <w:gridSpan w:val="6"/>
          </w:tcPr>
          <w:p w14:paraId="4A412420" w14:textId="191500F1" w:rsidR="00BE6366" w:rsidRPr="00BE6366" w:rsidRDefault="00BE6366" w:rsidP="00BE6366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BE6366">
              <w:rPr>
                <w:rFonts w:asciiTheme="minorHAnsi" w:hAnsiTheme="minorHAnsi" w:cstheme="minorHAnsi"/>
                <w:lang w:val="ro-RO"/>
              </w:rPr>
              <w:t>Pedagogie II</w:t>
            </w:r>
          </w:p>
        </w:tc>
      </w:tr>
      <w:tr w:rsidR="00BE6366" w:rsidRPr="00C4385C" w14:paraId="4A61B8F8" w14:textId="77777777" w:rsidTr="00E0255D">
        <w:tc>
          <w:tcPr>
            <w:tcW w:w="3828" w:type="dxa"/>
            <w:gridSpan w:val="3"/>
          </w:tcPr>
          <w:p w14:paraId="4E4EEC75" w14:textId="73DF2536" w:rsidR="00BE6366" w:rsidRPr="00C4385C" w:rsidRDefault="00BE6366" w:rsidP="00BE6366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2.2 Titularul activită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ilor de curs</w:t>
            </w:r>
          </w:p>
        </w:tc>
        <w:tc>
          <w:tcPr>
            <w:tcW w:w="5561" w:type="dxa"/>
            <w:gridSpan w:val="6"/>
          </w:tcPr>
          <w:p w14:paraId="44D2144D" w14:textId="55D1D8AB" w:rsidR="00BE6366" w:rsidRPr="00C4385C" w:rsidRDefault="00BE6366" w:rsidP="00BE6366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BE6366">
              <w:rPr>
                <w:rFonts w:asciiTheme="minorHAnsi" w:hAnsiTheme="minorHAnsi" w:cstheme="minorHAnsi"/>
                <w:lang w:val="ro-RO"/>
              </w:rPr>
              <w:t xml:space="preserve">Țîru Carmen Maria </w:t>
            </w:r>
          </w:p>
        </w:tc>
      </w:tr>
      <w:tr w:rsidR="000870A8" w:rsidRPr="00C4385C" w14:paraId="18E3C119" w14:textId="77777777" w:rsidTr="00E0255D">
        <w:tc>
          <w:tcPr>
            <w:tcW w:w="3828" w:type="dxa"/>
            <w:gridSpan w:val="3"/>
          </w:tcPr>
          <w:p w14:paraId="2201EA9F" w14:textId="67BBE6E9" w:rsidR="000870A8" w:rsidRPr="00C4385C" w:rsidRDefault="000870A8" w:rsidP="000870A8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2.3 Titularul activită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ilor de seminar</w:t>
            </w:r>
          </w:p>
        </w:tc>
        <w:tc>
          <w:tcPr>
            <w:tcW w:w="5561" w:type="dxa"/>
            <w:gridSpan w:val="6"/>
          </w:tcPr>
          <w:p w14:paraId="3E929826" w14:textId="5FC76695" w:rsidR="000870A8" w:rsidRPr="00C4385C" w:rsidRDefault="00A14822" w:rsidP="000870A8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Lungu Maria </w:t>
            </w:r>
          </w:p>
        </w:tc>
      </w:tr>
      <w:tr w:rsidR="000870A8" w:rsidRPr="00C4385C" w14:paraId="2D85BC83" w14:textId="77777777" w:rsidTr="00386438">
        <w:tc>
          <w:tcPr>
            <w:tcW w:w="1843" w:type="dxa"/>
          </w:tcPr>
          <w:p w14:paraId="7473A702" w14:textId="77777777" w:rsidR="000870A8" w:rsidRPr="00C4385C" w:rsidRDefault="000870A8" w:rsidP="000870A8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2.4 Anul de studiu</w:t>
            </w:r>
          </w:p>
        </w:tc>
        <w:tc>
          <w:tcPr>
            <w:tcW w:w="567" w:type="dxa"/>
          </w:tcPr>
          <w:p w14:paraId="13DAEA25" w14:textId="262B0738" w:rsidR="000870A8" w:rsidRPr="00C4385C" w:rsidRDefault="000870A8" w:rsidP="000870A8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I</w:t>
            </w:r>
          </w:p>
        </w:tc>
        <w:tc>
          <w:tcPr>
            <w:tcW w:w="1701" w:type="dxa"/>
            <w:gridSpan w:val="2"/>
          </w:tcPr>
          <w:p w14:paraId="50554F01" w14:textId="77777777" w:rsidR="000870A8" w:rsidRPr="00C4385C" w:rsidRDefault="000870A8" w:rsidP="000870A8">
            <w:pPr>
              <w:pStyle w:val="NoSpacing"/>
              <w:spacing w:line="276" w:lineRule="auto"/>
              <w:ind w:right="-108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2.5 Semestrul</w:t>
            </w:r>
          </w:p>
        </w:tc>
        <w:tc>
          <w:tcPr>
            <w:tcW w:w="567" w:type="dxa"/>
          </w:tcPr>
          <w:p w14:paraId="73C4B0BA" w14:textId="5BC0BD7E" w:rsidR="000870A8" w:rsidRPr="00C4385C" w:rsidRDefault="000870A8" w:rsidP="000870A8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I</w:t>
            </w:r>
          </w:p>
        </w:tc>
        <w:tc>
          <w:tcPr>
            <w:tcW w:w="1651" w:type="dxa"/>
          </w:tcPr>
          <w:p w14:paraId="5BBCC7D4" w14:textId="427A378A" w:rsidR="000870A8" w:rsidRPr="00C4385C" w:rsidRDefault="000870A8" w:rsidP="000870A8">
            <w:pPr>
              <w:pStyle w:val="NoSpacing"/>
              <w:spacing w:line="276" w:lineRule="auto"/>
              <w:ind w:right="-108" w:hanging="108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Pr="00C4385C">
              <w:rPr>
                <w:rFonts w:asciiTheme="minorHAnsi" w:hAnsiTheme="minorHAnsi" w:cstheme="minorHAnsi"/>
                <w:lang w:val="ro-RO"/>
              </w:rPr>
              <w:t>2.6 Tipul de evaluare</w:t>
            </w:r>
          </w:p>
        </w:tc>
        <w:tc>
          <w:tcPr>
            <w:tcW w:w="591" w:type="dxa"/>
          </w:tcPr>
          <w:p w14:paraId="744AFE62" w14:textId="0C3275ED" w:rsidR="000870A8" w:rsidRPr="00C4385C" w:rsidRDefault="000870A8" w:rsidP="000870A8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1047" w:type="dxa"/>
          </w:tcPr>
          <w:p w14:paraId="7C0DE4CB" w14:textId="77777777" w:rsidR="000870A8" w:rsidRPr="00C4385C" w:rsidRDefault="000870A8" w:rsidP="000870A8">
            <w:pPr>
              <w:pStyle w:val="NoSpacing"/>
              <w:spacing w:line="276" w:lineRule="auto"/>
              <w:ind w:right="-108" w:hanging="42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2.7 Regimul disciplinei</w:t>
            </w:r>
          </w:p>
        </w:tc>
        <w:tc>
          <w:tcPr>
            <w:tcW w:w="1422" w:type="dxa"/>
          </w:tcPr>
          <w:p w14:paraId="3C0F2EDE" w14:textId="716F983C" w:rsidR="000870A8" w:rsidRPr="00C4385C" w:rsidRDefault="000870A8" w:rsidP="000870A8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Obligatorie</w:t>
            </w:r>
          </w:p>
        </w:tc>
      </w:tr>
    </w:tbl>
    <w:p w14:paraId="7E9DBA76" w14:textId="77777777" w:rsidR="00E0255D" w:rsidRPr="00C4385C" w:rsidRDefault="00E0255D" w:rsidP="00E0255D">
      <w:pPr>
        <w:rPr>
          <w:rFonts w:asciiTheme="minorHAnsi" w:hAnsiTheme="minorHAnsi" w:cstheme="minorHAnsi"/>
        </w:rPr>
      </w:pPr>
    </w:p>
    <w:p w14:paraId="04074F03" w14:textId="5D42530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Timpul total estimat (ore pe semestru al activită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ilor didactice)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3"/>
        <w:gridCol w:w="440"/>
        <w:gridCol w:w="295"/>
        <w:gridCol w:w="1681"/>
        <w:gridCol w:w="440"/>
        <w:gridCol w:w="2265"/>
        <w:gridCol w:w="571"/>
      </w:tblGrid>
      <w:tr w:rsidR="00E0255D" w:rsidRPr="00C17F07" w14:paraId="5B1575BC" w14:textId="77777777" w:rsidTr="00386438">
        <w:tc>
          <w:tcPr>
            <w:tcW w:w="3663" w:type="dxa"/>
          </w:tcPr>
          <w:p w14:paraId="276EC93C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3.1 Număr de ore pe săptămână</w:t>
            </w:r>
          </w:p>
        </w:tc>
        <w:tc>
          <w:tcPr>
            <w:tcW w:w="440" w:type="dxa"/>
          </w:tcPr>
          <w:p w14:paraId="602ABD8A" w14:textId="5A7499BC" w:rsidR="00E0255D" w:rsidRPr="00C4385C" w:rsidRDefault="00C17F07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</w:t>
            </w:r>
          </w:p>
        </w:tc>
        <w:tc>
          <w:tcPr>
            <w:tcW w:w="1976" w:type="dxa"/>
            <w:gridSpan w:val="2"/>
          </w:tcPr>
          <w:p w14:paraId="62B6408E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din care: 3.2 curs</w:t>
            </w:r>
          </w:p>
        </w:tc>
        <w:tc>
          <w:tcPr>
            <w:tcW w:w="440" w:type="dxa"/>
          </w:tcPr>
          <w:p w14:paraId="04D7773C" w14:textId="29BD828B" w:rsidR="00E0255D" w:rsidRPr="00C4385C" w:rsidRDefault="00C17F07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</w:t>
            </w:r>
          </w:p>
        </w:tc>
        <w:tc>
          <w:tcPr>
            <w:tcW w:w="2265" w:type="dxa"/>
          </w:tcPr>
          <w:p w14:paraId="5905DEA2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3.3 seminar/laborator</w:t>
            </w:r>
          </w:p>
        </w:tc>
        <w:tc>
          <w:tcPr>
            <w:tcW w:w="571" w:type="dxa"/>
          </w:tcPr>
          <w:p w14:paraId="513AE2A3" w14:textId="6645E03E" w:rsidR="00E0255D" w:rsidRPr="00C4385C" w:rsidRDefault="00C17F07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</w:t>
            </w:r>
          </w:p>
        </w:tc>
      </w:tr>
      <w:tr w:rsidR="00E0255D" w:rsidRPr="00C17F07" w14:paraId="1D8AE468" w14:textId="77777777" w:rsidTr="00386438">
        <w:tc>
          <w:tcPr>
            <w:tcW w:w="3663" w:type="dxa"/>
          </w:tcPr>
          <w:p w14:paraId="61528410" w14:textId="5D90CB72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3.4 Total ore din planul de învă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ământ</w:t>
            </w:r>
          </w:p>
        </w:tc>
        <w:tc>
          <w:tcPr>
            <w:tcW w:w="440" w:type="dxa"/>
          </w:tcPr>
          <w:p w14:paraId="35A140B1" w14:textId="5612C933" w:rsidR="00E0255D" w:rsidRPr="00C4385C" w:rsidRDefault="00C17F07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56</w:t>
            </w:r>
          </w:p>
        </w:tc>
        <w:tc>
          <w:tcPr>
            <w:tcW w:w="1976" w:type="dxa"/>
            <w:gridSpan w:val="2"/>
          </w:tcPr>
          <w:p w14:paraId="063B88D7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din care: 3.5 curs</w:t>
            </w:r>
          </w:p>
        </w:tc>
        <w:tc>
          <w:tcPr>
            <w:tcW w:w="440" w:type="dxa"/>
          </w:tcPr>
          <w:p w14:paraId="34FD5EF9" w14:textId="3FB4CA35" w:rsidR="00E0255D" w:rsidRPr="00C4385C" w:rsidRDefault="00C17F07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28</w:t>
            </w:r>
          </w:p>
        </w:tc>
        <w:tc>
          <w:tcPr>
            <w:tcW w:w="2265" w:type="dxa"/>
          </w:tcPr>
          <w:p w14:paraId="77313924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3.6 seminar/laborator</w:t>
            </w:r>
          </w:p>
        </w:tc>
        <w:tc>
          <w:tcPr>
            <w:tcW w:w="571" w:type="dxa"/>
          </w:tcPr>
          <w:p w14:paraId="366A0D3E" w14:textId="39C6BB0F" w:rsidR="00E0255D" w:rsidRPr="00C4385C" w:rsidRDefault="00C17F07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28</w:t>
            </w:r>
          </w:p>
        </w:tc>
      </w:tr>
      <w:tr w:rsidR="00E0255D" w:rsidRPr="00C17F07" w14:paraId="6C80A98D" w14:textId="77777777" w:rsidTr="00386438">
        <w:tc>
          <w:tcPr>
            <w:tcW w:w="8784" w:type="dxa"/>
            <w:gridSpan w:val="6"/>
          </w:tcPr>
          <w:p w14:paraId="74693E4C" w14:textId="3857E147" w:rsidR="00E0255D" w:rsidRPr="00C17F07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17F07">
              <w:rPr>
                <w:rFonts w:asciiTheme="minorHAnsi" w:hAnsiTheme="minorHAnsi" w:cstheme="minorHAnsi"/>
                <w:lang w:val="ro-RO"/>
              </w:rPr>
              <w:t>Distribu</w:t>
            </w:r>
            <w:r w:rsidR="00C4385C" w:rsidRPr="00C17F07">
              <w:rPr>
                <w:rFonts w:asciiTheme="minorHAnsi" w:hAnsiTheme="minorHAnsi" w:cstheme="minorHAnsi"/>
                <w:lang w:val="ro-RO"/>
              </w:rPr>
              <w:t>ț</w:t>
            </w:r>
            <w:r w:rsidRPr="00C17F07">
              <w:rPr>
                <w:rFonts w:asciiTheme="minorHAnsi" w:hAnsiTheme="minorHAnsi" w:cstheme="minorHAnsi"/>
                <w:lang w:val="ro-RO"/>
              </w:rPr>
              <w:t>ia fondului de timp:</w:t>
            </w:r>
          </w:p>
        </w:tc>
        <w:tc>
          <w:tcPr>
            <w:tcW w:w="571" w:type="dxa"/>
          </w:tcPr>
          <w:p w14:paraId="0487E59F" w14:textId="77777777" w:rsidR="00E0255D" w:rsidRPr="00C17F07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17F07">
              <w:rPr>
                <w:rFonts w:asciiTheme="minorHAnsi" w:hAnsiTheme="minorHAnsi" w:cstheme="minorHAnsi"/>
                <w:lang w:val="ro-RO"/>
              </w:rPr>
              <w:t>ore</w:t>
            </w:r>
          </w:p>
        </w:tc>
      </w:tr>
      <w:tr w:rsidR="00C17F07" w:rsidRPr="00C17F07" w14:paraId="347FD4CB" w14:textId="77777777" w:rsidTr="00386438">
        <w:tc>
          <w:tcPr>
            <w:tcW w:w="8784" w:type="dxa"/>
            <w:gridSpan w:val="6"/>
          </w:tcPr>
          <w:p w14:paraId="1EF5672F" w14:textId="254E03CD" w:rsidR="00C17F07" w:rsidRPr="00C4385C" w:rsidRDefault="00C17F07" w:rsidP="00C17F0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Studiul după manual, suport de curs, bibliografie 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i noti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571" w:type="dxa"/>
          </w:tcPr>
          <w:p w14:paraId="47842B59" w14:textId="0246FD01" w:rsidR="00C17F07" w:rsidRPr="00C4385C" w:rsidRDefault="00C17F07" w:rsidP="00C17F0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17F07">
              <w:rPr>
                <w:rFonts w:asciiTheme="minorHAnsi" w:hAnsiTheme="minorHAnsi" w:cstheme="minorHAnsi"/>
                <w:lang w:val="ro-RO"/>
              </w:rPr>
              <w:t>30</w:t>
            </w:r>
          </w:p>
        </w:tc>
      </w:tr>
      <w:tr w:rsidR="00C17F07" w:rsidRPr="00C17F07" w14:paraId="7F2626AA" w14:textId="77777777" w:rsidTr="00386438">
        <w:tc>
          <w:tcPr>
            <w:tcW w:w="8784" w:type="dxa"/>
            <w:gridSpan w:val="6"/>
          </w:tcPr>
          <w:p w14:paraId="271332F5" w14:textId="77777777" w:rsidR="00C17F07" w:rsidRPr="00C4385C" w:rsidRDefault="00C17F07" w:rsidP="00C17F0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Documentare suplimentară în bibliotecă, pe platformele electronice de specialitate / pe teren</w:t>
            </w:r>
          </w:p>
        </w:tc>
        <w:tc>
          <w:tcPr>
            <w:tcW w:w="571" w:type="dxa"/>
          </w:tcPr>
          <w:p w14:paraId="2696B839" w14:textId="7864BEA4" w:rsidR="00C17F07" w:rsidRPr="00C4385C" w:rsidRDefault="00C17F07" w:rsidP="00C17F0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17F07">
              <w:rPr>
                <w:rFonts w:asciiTheme="minorHAnsi" w:hAnsiTheme="minorHAnsi" w:cstheme="minorHAnsi"/>
                <w:lang w:val="ro-RO"/>
              </w:rPr>
              <w:t>23</w:t>
            </w:r>
          </w:p>
        </w:tc>
      </w:tr>
      <w:tr w:rsidR="00C17F07" w:rsidRPr="00C17F07" w14:paraId="65980EF1" w14:textId="77777777" w:rsidTr="00386438">
        <w:tc>
          <w:tcPr>
            <w:tcW w:w="8784" w:type="dxa"/>
            <w:gridSpan w:val="6"/>
          </w:tcPr>
          <w:p w14:paraId="75A63E4B" w14:textId="7CBFA162" w:rsidR="00C17F07" w:rsidRPr="00C4385C" w:rsidRDefault="00C17F07" w:rsidP="00C17F0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Pregătire seminar</w:t>
            </w:r>
            <w:r>
              <w:rPr>
                <w:rFonts w:asciiTheme="minorHAnsi" w:hAnsiTheme="minorHAnsi" w:cstheme="minorHAnsi"/>
                <w:lang w:val="ro-RO"/>
              </w:rPr>
              <w:t>e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 / laboratoare, teme, referate, portofolii 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i eseuri</w:t>
            </w:r>
          </w:p>
        </w:tc>
        <w:tc>
          <w:tcPr>
            <w:tcW w:w="571" w:type="dxa"/>
          </w:tcPr>
          <w:p w14:paraId="05B0AAE0" w14:textId="4BF28B06" w:rsidR="00C17F07" w:rsidRPr="00C4385C" w:rsidRDefault="00C17F07" w:rsidP="00C17F0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17F07">
              <w:rPr>
                <w:rFonts w:asciiTheme="minorHAnsi" w:hAnsiTheme="minorHAnsi" w:cstheme="minorHAnsi"/>
                <w:lang w:val="ro-RO"/>
              </w:rPr>
              <w:t>20</w:t>
            </w:r>
          </w:p>
        </w:tc>
      </w:tr>
      <w:tr w:rsidR="00C17F07" w:rsidRPr="00C17F07" w14:paraId="595F83C1" w14:textId="77777777" w:rsidTr="00386438">
        <w:tc>
          <w:tcPr>
            <w:tcW w:w="8784" w:type="dxa"/>
            <w:gridSpan w:val="6"/>
          </w:tcPr>
          <w:p w14:paraId="15821CE7" w14:textId="77777777" w:rsidR="00C17F07" w:rsidRPr="00C4385C" w:rsidRDefault="00C17F07" w:rsidP="00C17F0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Tutoriat </w:t>
            </w:r>
          </w:p>
        </w:tc>
        <w:tc>
          <w:tcPr>
            <w:tcW w:w="571" w:type="dxa"/>
          </w:tcPr>
          <w:p w14:paraId="3B9B8C3B" w14:textId="0F8BDB3E" w:rsidR="00C17F07" w:rsidRPr="00C4385C" w:rsidRDefault="00C17F07" w:rsidP="00C17F0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17F07">
              <w:rPr>
                <w:rFonts w:asciiTheme="minorHAnsi" w:hAnsiTheme="minorHAnsi" w:cstheme="minorHAnsi"/>
                <w:lang w:val="ro-RO"/>
              </w:rPr>
              <w:t>2</w:t>
            </w:r>
          </w:p>
        </w:tc>
      </w:tr>
      <w:tr w:rsidR="00C17F07" w:rsidRPr="00C17F07" w14:paraId="513FE437" w14:textId="77777777" w:rsidTr="00386438">
        <w:tc>
          <w:tcPr>
            <w:tcW w:w="8784" w:type="dxa"/>
            <w:gridSpan w:val="6"/>
          </w:tcPr>
          <w:p w14:paraId="404E7887" w14:textId="77777777" w:rsidR="00C17F07" w:rsidRPr="00C4385C" w:rsidRDefault="00C17F07" w:rsidP="00C17F0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Examinări </w:t>
            </w:r>
          </w:p>
        </w:tc>
        <w:tc>
          <w:tcPr>
            <w:tcW w:w="571" w:type="dxa"/>
          </w:tcPr>
          <w:p w14:paraId="1D729EB9" w14:textId="66A4D43E" w:rsidR="00C17F07" w:rsidRPr="00C4385C" w:rsidRDefault="00C17F07" w:rsidP="00C17F0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17F07">
              <w:rPr>
                <w:rFonts w:asciiTheme="minorHAnsi" w:hAnsiTheme="minorHAnsi" w:cstheme="minorHAnsi"/>
                <w:lang w:val="ro-RO"/>
              </w:rPr>
              <w:t>4</w:t>
            </w:r>
          </w:p>
        </w:tc>
      </w:tr>
      <w:tr w:rsidR="00E0255D" w:rsidRPr="00C17F07" w14:paraId="27036078" w14:textId="77777777" w:rsidTr="00386438">
        <w:tc>
          <w:tcPr>
            <w:tcW w:w="8784" w:type="dxa"/>
            <w:gridSpan w:val="6"/>
          </w:tcPr>
          <w:p w14:paraId="1B22F6FD" w14:textId="4AAE2225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Alte activită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</w:t>
            </w:r>
          </w:p>
        </w:tc>
        <w:tc>
          <w:tcPr>
            <w:tcW w:w="571" w:type="dxa"/>
          </w:tcPr>
          <w:p w14:paraId="2769F5B1" w14:textId="6D76A474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C17F07" w:rsidRPr="00C17F07" w14:paraId="601F6F7A" w14:textId="77777777" w:rsidTr="00C17F07">
        <w:trPr>
          <w:gridAfter w:val="4"/>
          <w:wAfter w:w="4957" w:type="dxa"/>
        </w:trPr>
        <w:tc>
          <w:tcPr>
            <w:tcW w:w="3663" w:type="dxa"/>
            <w:shd w:val="clear" w:color="auto" w:fill="auto"/>
          </w:tcPr>
          <w:p w14:paraId="479894EA" w14:textId="77777777" w:rsidR="00C17F07" w:rsidRPr="00C17F07" w:rsidRDefault="00C17F07" w:rsidP="00C17F0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17F07">
              <w:rPr>
                <w:rFonts w:asciiTheme="minorHAnsi" w:hAnsiTheme="minorHAnsi" w:cstheme="minorHAnsi"/>
                <w:lang w:val="ro-RO"/>
              </w:rPr>
              <w:t>3.7 Total ore studiu individual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4395AD20" w14:textId="3F300B07" w:rsidR="00C17F07" w:rsidRPr="00C17F07" w:rsidRDefault="00C17F07" w:rsidP="00C17F0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17F07">
              <w:rPr>
                <w:rFonts w:asciiTheme="minorHAnsi" w:hAnsiTheme="minorHAnsi" w:cstheme="minorHAnsi"/>
                <w:lang w:val="ro-RO"/>
              </w:rPr>
              <w:t>79</w:t>
            </w:r>
          </w:p>
        </w:tc>
      </w:tr>
      <w:tr w:rsidR="00C17F07" w:rsidRPr="00C17F07" w14:paraId="0E0E0360" w14:textId="77777777" w:rsidTr="00C17F07">
        <w:trPr>
          <w:gridAfter w:val="4"/>
          <w:wAfter w:w="4957" w:type="dxa"/>
        </w:trPr>
        <w:tc>
          <w:tcPr>
            <w:tcW w:w="3663" w:type="dxa"/>
            <w:shd w:val="clear" w:color="auto" w:fill="auto"/>
          </w:tcPr>
          <w:p w14:paraId="310486C5" w14:textId="77777777" w:rsidR="00C17F07" w:rsidRPr="00C17F07" w:rsidRDefault="00C17F07" w:rsidP="00C17F0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17F07">
              <w:rPr>
                <w:rFonts w:asciiTheme="minorHAnsi" w:hAnsiTheme="minorHAnsi" w:cstheme="minorHAnsi"/>
                <w:lang w:val="ro-RO"/>
              </w:rPr>
              <w:t>3.8 Total ore pe semestru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15B2F92D" w14:textId="3123F232" w:rsidR="00C17F07" w:rsidRPr="00C17F07" w:rsidRDefault="00C17F07" w:rsidP="00C17F0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17F07">
              <w:rPr>
                <w:rFonts w:asciiTheme="minorHAnsi" w:hAnsiTheme="minorHAnsi" w:cstheme="minorHAnsi"/>
                <w:lang w:val="ro-RO"/>
              </w:rPr>
              <w:t>135</w:t>
            </w:r>
          </w:p>
        </w:tc>
      </w:tr>
      <w:tr w:rsidR="00C17F07" w:rsidRPr="00C17F07" w14:paraId="0543F2FB" w14:textId="77777777" w:rsidTr="00C17F07">
        <w:trPr>
          <w:gridAfter w:val="4"/>
          <w:wAfter w:w="4957" w:type="dxa"/>
        </w:trPr>
        <w:tc>
          <w:tcPr>
            <w:tcW w:w="3663" w:type="dxa"/>
            <w:shd w:val="clear" w:color="auto" w:fill="auto"/>
          </w:tcPr>
          <w:p w14:paraId="4AA42D0D" w14:textId="77777777" w:rsidR="00C17F07" w:rsidRPr="00C17F07" w:rsidRDefault="00C17F07" w:rsidP="00C17F0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17F07">
              <w:rPr>
                <w:rFonts w:asciiTheme="minorHAnsi" w:hAnsiTheme="minorHAnsi" w:cstheme="minorHAnsi"/>
                <w:lang w:val="ro-RO"/>
              </w:rPr>
              <w:t>3.9 Numărul de credite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176127E3" w14:textId="4B0F3C29" w:rsidR="00C17F07" w:rsidRPr="00C17F07" w:rsidRDefault="00C17F07" w:rsidP="00C17F0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17F07">
              <w:rPr>
                <w:rFonts w:asciiTheme="minorHAnsi" w:hAnsiTheme="minorHAnsi" w:cstheme="minorHAnsi"/>
                <w:lang w:val="ro-RO"/>
              </w:rPr>
              <w:t>5</w:t>
            </w:r>
          </w:p>
        </w:tc>
      </w:tr>
    </w:tbl>
    <w:p w14:paraId="2AFF86C3" w14:textId="77777777" w:rsidR="00C4385C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1ACD2D8D" w14:textId="30F46626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Precondi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404"/>
      </w:tblGrid>
      <w:tr w:rsidR="00643116" w:rsidRPr="00C4385C" w14:paraId="3623956B" w14:textId="77777777" w:rsidTr="00643116">
        <w:tc>
          <w:tcPr>
            <w:tcW w:w="1985" w:type="dxa"/>
          </w:tcPr>
          <w:p w14:paraId="4C592DB3" w14:textId="77777777" w:rsidR="00643116" w:rsidRPr="00C4385C" w:rsidRDefault="00643116" w:rsidP="00643116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4.1 de curriculum</w:t>
            </w:r>
          </w:p>
        </w:tc>
        <w:tc>
          <w:tcPr>
            <w:tcW w:w="7404" w:type="dxa"/>
          </w:tcPr>
          <w:p w14:paraId="2142C263" w14:textId="260B00F9" w:rsidR="00643116" w:rsidRPr="00C4385C" w:rsidRDefault="00643116" w:rsidP="00643116">
            <w:pPr>
              <w:pStyle w:val="NoSpacing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43116">
              <w:rPr>
                <w:rFonts w:asciiTheme="minorHAnsi" w:hAnsiTheme="minorHAnsi" w:cstheme="minorHAnsi"/>
                <w:lang w:val="ro-RO"/>
              </w:rPr>
              <w:t>Noțiuni generale privind fenomenul educaţional şi noţiuni privind conceptul de curriculum.</w:t>
            </w:r>
          </w:p>
        </w:tc>
      </w:tr>
      <w:tr w:rsidR="00643116" w:rsidRPr="00C4385C" w14:paraId="0C24B7B9" w14:textId="77777777" w:rsidTr="00643116">
        <w:tc>
          <w:tcPr>
            <w:tcW w:w="1985" w:type="dxa"/>
          </w:tcPr>
          <w:p w14:paraId="0E27F819" w14:textId="140AA507" w:rsidR="00643116" w:rsidRPr="00C4385C" w:rsidRDefault="00643116" w:rsidP="00643116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4.2 de competen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7404" w:type="dxa"/>
          </w:tcPr>
          <w:p w14:paraId="0F311060" w14:textId="77777777" w:rsidR="00643116" w:rsidRPr="00643116" w:rsidRDefault="00643116" w:rsidP="00643116">
            <w:pPr>
              <w:pStyle w:val="NoSpacing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43116">
              <w:rPr>
                <w:rFonts w:asciiTheme="minorHAnsi" w:hAnsiTheme="minorHAnsi" w:cstheme="minorHAnsi"/>
                <w:lang w:val="ro-RO"/>
              </w:rPr>
              <w:t xml:space="preserve">Competențe generale şi specifice precum: </w:t>
            </w:r>
          </w:p>
          <w:p w14:paraId="69995512" w14:textId="775CEF2E" w:rsidR="00643116" w:rsidRPr="00643116" w:rsidRDefault="00643116" w:rsidP="00643116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4311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-Analiza, proiectarea și utilizarea documentelor curriculare ce se încadrează în specificul organizării sistemelor de învățământ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universitare, din România și Europa</w:t>
            </w:r>
            <w:r w:rsidRPr="0064311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3A617FBD" w14:textId="1FA50BC7" w:rsidR="00643116" w:rsidRPr="00643116" w:rsidRDefault="00643116" w:rsidP="00643116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43116">
              <w:rPr>
                <w:rFonts w:asciiTheme="minorHAnsi" w:hAnsiTheme="minorHAnsi" w:cstheme="minorHAnsi"/>
                <w:lang w:val="ro-RO"/>
              </w:rPr>
              <w:lastRenderedPageBreak/>
              <w:t xml:space="preserve">-Dezvoltarea unor comportamente sociale ce promovează educația </w:t>
            </w:r>
            <w:r>
              <w:rPr>
                <w:rFonts w:asciiTheme="minorHAnsi" w:hAnsiTheme="minorHAnsi" w:cstheme="minorHAnsi"/>
                <w:lang w:val="ro-RO"/>
              </w:rPr>
              <w:t xml:space="preserve">pentru valori </w:t>
            </w:r>
            <w:r w:rsidRPr="00643116">
              <w:rPr>
                <w:rFonts w:asciiTheme="minorHAnsi" w:hAnsiTheme="minorHAnsi" w:cstheme="minorHAnsi"/>
                <w:lang w:val="ro-RO"/>
              </w:rPr>
              <w:t>și valențele acesteia.</w:t>
            </w:r>
          </w:p>
          <w:p w14:paraId="3074A813" w14:textId="496E4B3A" w:rsidR="00643116" w:rsidRPr="00C4385C" w:rsidRDefault="00643116" w:rsidP="00643116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43116">
              <w:rPr>
                <w:rFonts w:asciiTheme="minorHAnsi" w:hAnsiTheme="minorHAnsi" w:cstheme="minorHAnsi"/>
                <w:lang w:val="ro-RO"/>
              </w:rPr>
              <w:t>-Relaționare și comunicare interpersonală.</w:t>
            </w:r>
          </w:p>
        </w:tc>
      </w:tr>
    </w:tbl>
    <w:p w14:paraId="24BAE51E" w14:textId="77777777" w:rsidR="00C4385C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77A8EEB9" w14:textId="2BBDA049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Condi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824"/>
      </w:tblGrid>
      <w:tr w:rsidR="00643116" w:rsidRPr="00C4385C" w14:paraId="2C5D8739" w14:textId="77777777" w:rsidTr="00643116">
        <w:tc>
          <w:tcPr>
            <w:tcW w:w="4565" w:type="dxa"/>
          </w:tcPr>
          <w:p w14:paraId="26DB2A17" w14:textId="7EFC29E3" w:rsidR="00643116" w:rsidRPr="00C4385C" w:rsidRDefault="00643116" w:rsidP="00643116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5.1 de desfă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urare a </w:t>
            </w:r>
            <w:r>
              <w:rPr>
                <w:rFonts w:asciiTheme="minorHAnsi" w:hAnsiTheme="minorHAnsi" w:cstheme="minorHAnsi"/>
                <w:lang w:val="ro-RO"/>
              </w:rPr>
              <w:t>cursului</w:t>
            </w:r>
          </w:p>
        </w:tc>
        <w:tc>
          <w:tcPr>
            <w:tcW w:w="4824" w:type="dxa"/>
          </w:tcPr>
          <w:p w14:paraId="497AB57B" w14:textId="77777777" w:rsidR="00643116" w:rsidRDefault="00643116" w:rsidP="00643116">
            <w:pPr>
              <w:pStyle w:val="NoSpacing"/>
              <w:numPr>
                <w:ilvl w:val="0"/>
                <w:numId w:val="32"/>
              </w:numPr>
              <w:ind w:left="34" w:firstLine="0"/>
              <w:jc w:val="both"/>
              <w:rPr>
                <w:rFonts w:asciiTheme="minorHAnsi" w:hAnsiTheme="minorHAnsi" w:cstheme="minorHAnsi"/>
                <w:lang w:val="ro-RO"/>
              </w:rPr>
            </w:pPr>
            <w:r w:rsidRPr="00236E6E">
              <w:rPr>
                <w:rFonts w:asciiTheme="minorHAnsi" w:hAnsiTheme="minorHAnsi" w:cstheme="minorHAnsi"/>
                <w:lang w:val="ro-RO"/>
              </w:rPr>
              <w:t xml:space="preserve">Studiul notelor de curs </w:t>
            </w:r>
            <w:r>
              <w:rPr>
                <w:rFonts w:asciiTheme="minorHAnsi" w:hAnsiTheme="minorHAnsi" w:cstheme="minorHAnsi"/>
                <w:lang w:val="ro-RO"/>
              </w:rPr>
              <w:t xml:space="preserve">înaintea interacțiunii pe tema respectivă </w:t>
            </w:r>
            <w:r w:rsidRPr="00236E6E">
              <w:rPr>
                <w:rFonts w:asciiTheme="minorHAnsi" w:hAnsiTheme="minorHAnsi" w:cstheme="minorHAnsi"/>
                <w:lang w:val="ro-RO"/>
              </w:rPr>
              <w:t>și a referințelor sugerate pentru fiecare curs pe platforma google classroom.</w:t>
            </w:r>
          </w:p>
          <w:p w14:paraId="5EE0232D" w14:textId="77777777" w:rsidR="00643116" w:rsidRDefault="00643116" w:rsidP="00643116">
            <w:pPr>
              <w:pStyle w:val="NoSpacing"/>
              <w:numPr>
                <w:ilvl w:val="0"/>
                <w:numId w:val="32"/>
              </w:numPr>
              <w:ind w:left="34" w:firstLine="0"/>
              <w:jc w:val="both"/>
              <w:rPr>
                <w:rFonts w:asciiTheme="minorHAnsi" w:hAnsiTheme="minorHAnsi" w:cstheme="minorHAnsi"/>
                <w:lang w:val="ro-RO"/>
              </w:rPr>
            </w:pPr>
            <w:r w:rsidRPr="00541DAD">
              <w:rPr>
                <w:rFonts w:asciiTheme="minorHAnsi" w:hAnsiTheme="minorHAnsi" w:cstheme="minorHAnsi"/>
                <w:lang w:val="ro-RO"/>
              </w:rPr>
              <w:t>Utilizarea tehnologiei moderne de predare, precum: laptop, videoproiector, Internet, prezentare power point și alte materiale didactice specifice (articole, cărți on line accesibile gratuit).</w:t>
            </w:r>
          </w:p>
          <w:p w14:paraId="4800570C" w14:textId="7FB74E8C" w:rsidR="00643116" w:rsidRPr="00643116" w:rsidRDefault="00643116" w:rsidP="00A14822">
            <w:pPr>
              <w:pStyle w:val="NoSpacing"/>
              <w:ind w:left="34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43116" w:rsidRPr="00C4385C" w14:paraId="12F774A5" w14:textId="77777777" w:rsidTr="00643116">
        <w:tc>
          <w:tcPr>
            <w:tcW w:w="4565" w:type="dxa"/>
          </w:tcPr>
          <w:p w14:paraId="7D3A976E" w14:textId="094647EB" w:rsidR="00643116" w:rsidRPr="00C4385C" w:rsidRDefault="00643116" w:rsidP="00643116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5.</w:t>
            </w:r>
            <w:r>
              <w:rPr>
                <w:rFonts w:asciiTheme="minorHAnsi" w:hAnsiTheme="minorHAnsi" w:cstheme="minorHAnsi"/>
                <w:lang w:val="ro-RO"/>
              </w:rPr>
              <w:t>2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 de desfă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urare a </w:t>
            </w:r>
            <w:r>
              <w:rPr>
                <w:rFonts w:asciiTheme="minorHAnsi" w:hAnsiTheme="minorHAnsi" w:cstheme="minorHAnsi"/>
                <w:lang w:val="ro-RO"/>
              </w:rPr>
              <w:t>seminarului / laboratorului</w:t>
            </w:r>
          </w:p>
        </w:tc>
        <w:tc>
          <w:tcPr>
            <w:tcW w:w="4824" w:type="dxa"/>
          </w:tcPr>
          <w:p w14:paraId="0D181DCB" w14:textId="3338E808" w:rsidR="00643116" w:rsidRDefault="00643116" w:rsidP="00643116">
            <w:pPr>
              <w:pStyle w:val="NoSpacing"/>
              <w:numPr>
                <w:ilvl w:val="0"/>
                <w:numId w:val="32"/>
              </w:numPr>
              <w:ind w:left="34" w:firstLine="0"/>
              <w:jc w:val="both"/>
              <w:rPr>
                <w:rFonts w:asciiTheme="minorHAnsi" w:hAnsiTheme="minorHAnsi" w:cstheme="minorHAnsi"/>
                <w:lang w:val="ro-RO"/>
              </w:rPr>
            </w:pPr>
            <w:r w:rsidRPr="00236E6E">
              <w:rPr>
                <w:rFonts w:asciiTheme="minorHAnsi" w:hAnsiTheme="minorHAnsi" w:cstheme="minorHAnsi"/>
                <w:lang w:val="ro-RO"/>
              </w:rPr>
              <w:t>Studiul notelor de curs și a resurselor bibliografice (accesibile gratuit în format on line) aferente fiecărui seminar</w:t>
            </w:r>
            <w:r w:rsidR="00DE0709">
              <w:rPr>
                <w:rFonts w:asciiTheme="minorHAnsi" w:hAnsiTheme="minorHAnsi" w:cstheme="minorHAnsi"/>
                <w:lang w:val="ro-RO"/>
              </w:rPr>
              <w:t>.</w:t>
            </w:r>
          </w:p>
          <w:p w14:paraId="5D0898FB" w14:textId="77777777" w:rsidR="00643116" w:rsidRDefault="00643116" w:rsidP="00643116">
            <w:pPr>
              <w:pStyle w:val="NoSpacing"/>
              <w:numPr>
                <w:ilvl w:val="0"/>
                <w:numId w:val="32"/>
              </w:numPr>
              <w:ind w:left="34" w:firstLine="0"/>
              <w:jc w:val="both"/>
              <w:rPr>
                <w:rFonts w:asciiTheme="minorHAnsi" w:hAnsiTheme="minorHAnsi" w:cstheme="minorHAnsi"/>
                <w:lang w:val="ro-RO"/>
              </w:rPr>
            </w:pPr>
            <w:r w:rsidRPr="00541DAD">
              <w:rPr>
                <w:rFonts w:asciiTheme="minorHAnsi" w:hAnsiTheme="minorHAnsi" w:cstheme="minorHAnsi"/>
                <w:lang w:val="ro-RO"/>
              </w:rPr>
              <w:t>Salvarea și utilizarea materialelor de lucru (fișe de lucru, suport de curs în format digital postate pe google classroom).</w:t>
            </w:r>
          </w:p>
          <w:p w14:paraId="4B28AE9E" w14:textId="3AF69979" w:rsidR="00643116" w:rsidRPr="00643116" w:rsidRDefault="00643116" w:rsidP="00A14822">
            <w:pPr>
              <w:pStyle w:val="NoSpacing"/>
              <w:ind w:left="34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7FA3D1A2" w14:textId="77777777" w:rsidR="00802D13" w:rsidRPr="00802D13" w:rsidRDefault="00802D13" w:rsidP="00802D13">
      <w:pPr>
        <w:spacing w:line="276" w:lineRule="auto"/>
        <w:rPr>
          <w:rFonts w:asciiTheme="minorHAnsi" w:hAnsiTheme="minorHAnsi" w:cstheme="minorHAnsi"/>
          <w:b/>
        </w:rPr>
      </w:pPr>
    </w:p>
    <w:p w14:paraId="3E28F80F" w14:textId="6466CB5E" w:rsidR="00E0255D" w:rsidRPr="00C4385C" w:rsidRDefault="00C94D71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94D71">
        <w:rPr>
          <w:rFonts w:asciiTheme="minorHAnsi" w:hAnsiTheme="minorHAnsi" w:cstheme="minorHAnsi"/>
          <w:b/>
        </w:rPr>
        <w:t>Obiectivele disciplinei - rezultate așteptate ale învățării la formarea cărora contribuie parcurgerea și promovarea disciplinei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7690"/>
      </w:tblGrid>
      <w:tr w:rsidR="00E0255D" w:rsidRPr="00C4385C" w14:paraId="76694619" w14:textId="77777777" w:rsidTr="00C94D71">
        <w:trPr>
          <w:cantSplit/>
          <w:trHeight w:val="890"/>
        </w:trPr>
        <w:tc>
          <w:tcPr>
            <w:tcW w:w="993" w:type="dxa"/>
            <w:shd w:val="clear" w:color="auto" w:fill="auto"/>
            <w:vAlign w:val="center"/>
          </w:tcPr>
          <w:p w14:paraId="44C132C9" w14:textId="30F06B5E" w:rsidR="00E0255D" w:rsidRPr="00C4385C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Cunoștințe</w:t>
            </w:r>
          </w:p>
        </w:tc>
        <w:tc>
          <w:tcPr>
            <w:tcW w:w="8396" w:type="dxa"/>
            <w:shd w:val="clear" w:color="auto" w:fill="auto"/>
          </w:tcPr>
          <w:p w14:paraId="525F0F61" w14:textId="5AE84F42" w:rsidR="004F6C6A" w:rsidRPr="000E1A1C" w:rsidRDefault="004F6C6A" w:rsidP="000E1A1C">
            <w:pPr>
              <w:pStyle w:val="NoSpacing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lang w:val="ro-RO"/>
              </w:rPr>
            </w:pPr>
            <w:r w:rsidRPr="000E1A1C">
              <w:rPr>
                <w:rFonts w:asciiTheme="minorHAnsi" w:hAnsiTheme="minorHAnsi" w:cstheme="minorHAnsi"/>
                <w:lang w:val="ro-RO"/>
              </w:rPr>
              <w:t>Însuşirea unui bagaj informaţional şi terminologic specific proiectării și organizării procesului de învățământ universitar.</w:t>
            </w:r>
          </w:p>
          <w:p w14:paraId="489E27CA" w14:textId="3550FA33" w:rsidR="00E0255D" w:rsidRPr="000E1A1C" w:rsidRDefault="004F6C6A" w:rsidP="000E1A1C">
            <w:pPr>
              <w:pStyle w:val="NoSpacing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lang w:val="ro-RO"/>
              </w:rPr>
            </w:pPr>
            <w:r w:rsidRPr="000E1A1C">
              <w:rPr>
                <w:rFonts w:asciiTheme="minorHAnsi" w:hAnsiTheme="minorHAnsi" w:cstheme="minorHAnsi"/>
                <w:lang w:val="ro-RO"/>
              </w:rPr>
              <w:t>Înțelegerea conținuturilor curriculare aferente noilor orientări pedagogice în studiul evaluării educaționale, ca parte componentă a procesului de învățământ universitar.</w:t>
            </w:r>
          </w:p>
        </w:tc>
      </w:tr>
      <w:tr w:rsidR="00E0255D" w:rsidRPr="00C4385C" w14:paraId="5C767D8B" w14:textId="77777777" w:rsidTr="00C94D71">
        <w:trPr>
          <w:cantSplit/>
          <w:trHeight w:val="831"/>
        </w:trPr>
        <w:tc>
          <w:tcPr>
            <w:tcW w:w="993" w:type="dxa"/>
            <w:shd w:val="clear" w:color="auto" w:fill="auto"/>
            <w:vAlign w:val="center"/>
          </w:tcPr>
          <w:p w14:paraId="3FB3257E" w14:textId="3557E77D" w:rsidR="00E0255D" w:rsidRPr="00C4385C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Abilități</w:t>
            </w:r>
          </w:p>
        </w:tc>
        <w:tc>
          <w:tcPr>
            <w:tcW w:w="8396" w:type="dxa"/>
            <w:shd w:val="clear" w:color="auto" w:fill="auto"/>
          </w:tcPr>
          <w:p w14:paraId="39AE888D" w14:textId="5730996C" w:rsidR="004F6C6A" w:rsidRPr="000E1A1C" w:rsidRDefault="004F6C6A" w:rsidP="000E1A1C">
            <w:pPr>
              <w:pStyle w:val="NoSpacing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lang w:val="ro-RO"/>
              </w:rPr>
            </w:pPr>
            <w:r w:rsidRPr="000E1A1C">
              <w:rPr>
                <w:rFonts w:asciiTheme="minorHAnsi" w:hAnsiTheme="minorHAnsi" w:cstheme="minorHAnsi"/>
                <w:lang w:val="ro-RO"/>
              </w:rPr>
              <w:t>Proiectarea adecvată a unui demers educaţional specific învățământului universitar.</w:t>
            </w:r>
          </w:p>
          <w:p w14:paraId="1AE55719" w14:textId="2A61F4DB" w:rsidR="004F6C6A" w:rsidRPr="000E1A1C" w:rsidRDefault="004F6C6A" w:rsidP="000E1A1C">
            <w:pPr>
              <w:pStyle w:val="NoSpacing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lang w:val="ro-RO"/>
              </w:rPr>
            </w:pPr>
            <w:r w:rsidRPr="000E1A1C">
              <w:rPr>
                <w:rFonts w:asciiTheme="minorHAnsi" w:hAnsiTheme="minorHAnsi" w:cstheme="minorHAnsi"/>
                <w:lang w:val="ro-RO"/>
              </w:rPr>
              <w:t>Aplicarea elementelor de proiectare didactică în documente curriculare specifice și în situații educaționale create în învățământul universitar.</w:t>
            </w:r>
          </w:p>
          <w:p w14:paraId="3A32AAD2" w14:textId="78BA70F3" w:rsidR="004F6C6A" w:rsidRPr="000E1A1C" w:rsidRDefault="004F6C6A" w:rsidP="000E1A1C">
            <w:pPr>
              <w:pStyle w:val="NoSpacing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lang w:val="ro-RO"/>
              </w:rPr>
            </w:pPr>
            <w:r w:rsidRPr="000E1A1C">
              <w:rPr>
                <w:rFonts w:asciiTheme="minorHAnsi" w:hAnsiTheme="minorHAnsi" w:cstheme="minorHAnsi"/>
                <w:lang w:val="ro-RO"/>
              </w:rPr>
              <w:t>Evaluare şi autoevaluare obiectivă a procesului educativ universitar, dar şi a actorilor acestuia (studentul şi cadrul didactic).</w:t>
            </w:r>
          </w:p>
          <w:p w14:paraId="26A3295C" w14:textId="6447FDEC" w:rsidR="00E0255D" w:rsidRPr="000E1A1C" w:rsidRDefault="004F6C6A" w:rsidP="000E1A1C">
            <w:pPr>
              <w:pStyle w:val="NoSpacing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lang w:val="ro-RO"/>
              </w:rPr>
            </w:pPr>
            <w:r w:rsidRPr="000E1A1C">
              <w:rPr>
                <w:rFonts w:asciiTheme="minorHAnsi" w:hAnsiTheme="minorHAnsi" w:cstheme="minorHAnsi"/>
                <w:lang w:val="ro-RO"/>
              </w:rPr>
              <w:t>Gestionarea şi conducerea activităţilor de predare–învăţare – evaluare specifice procesului de învățământ universitar.</w:t>
            </w:r>
          </w:p>
        </w:tc>
      </w:tr>
      <w:tr w:rsidR="00C94D71" w:rsidRPr="00C4385C" w14:paraId="71758DDA" w14:textId="77777777" w:rsidTr="00C94D71">
        <w:trPr>
          <w:cantSplit/>
          <w:trHeight w:val="984"/>
        </w:trPr>
        <w:tc>
          <w:tcPr>
            <w:tcW w:w="993" w:type="dxa"/>
            <w:shd w:val="clear" w:color="auto" w:fill="auto"/>
            <w:vAlign w:val="center"/>
          </w:tcPr>
          <w:p w14:paraId="5F0C5E8F" w14:textId="26E93F51" w:rsidR="00C94D71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Responsabilitate și autonomie</w:t>
            </w:r>
          </w:p>
        </w:tc>
        <w:tc>
          <w:tcPr>
            <w:tcW w:w="8396" w:type="dxa"/>
            <w:shd w:val="clear" w:color="auto" w:fill="auto"/>
          </w:tcPr>
          <w:p w14:paraId="4B0DE2D4" w14:textId="4A5EFACC" w:rsidR="004F6C6A" w:rsidRPr="000E1A1C" w:rsidRDefault="004F6C6A" w:rsidP="000E1A1C">
            <w:pPr>
              <w:pStyle w:val="NoSpacing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lang w:val="ro-RO"/>
              </w:rPr>
            </w:pPr>
            <w:r w:rsidRPr="000E1A1C">
              <w:rPr>
                <w:rFonts w:asciiTheme="minorHAnsi" w:hAnsiTheme="minorHAnsi" w:cstheme="minorHAnsi"/>
                <w:lang w:val="ro-RO"/>
              </w:rPr>
              <w:t>Îmbrățișarea unei atitudini pozitive față de problematica procesului didactic modern, în contextul sistemului universitar actual de învățământ românesc și european.</w:t>
            </w:r>
          </w:p>
          <w:p w14:paraId="69060500" w14:textId="60514BD6" w:rsidR="004F6C6A" w:rsidRPr="000E1A1C" w:rsidRDefault="004F6C6A" w:rsidP="000E1A1C">
            <w:pPr>
              <w:pStyle w:val="NoSpacing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lang w:val="ro-RO"/>
              </w:rPr>
            </w:pPr>
            <w:r w:rsidRPr="000E1A1C">
              <w:rPr>
                <w:rFonts w:asciiTheme="minorHAnsi" w:hAnsiTheme="minorHAnsi" w:cstheme="minorHAnsi"/>
                <w:lang w:val="ro-RO"/>
              </w:rPr>
              <w:t xml:space="preserve">Manifestarea unei atitudini pedagogice pozitive în abordarea şi rezolvarea unor situaţii </w:t>
            </w:r>
            <w:r w:rsidR="00676D36">
              <w:rPr>
                <w:rFonts w:asciiTheme="minorHAnsi" w:hAnsiTheme="minorHAnsi" w:cstheme="minorHAnsi"/>
                <w:lang w:val="ro-RO"/>
              </w:rPr>
              <w:t>educaţionale specifice procesului</w:t>
            </w:r>
            <w:r w:rsidRPr="000E1A1C">
              <w:rPr>
                <w:rFonts w:asciiTheme="minorHAnsi" w:hAnsiTheme="minorHAnsi" w:cstheme="minorHAnsi"/>
                <w:lang w:val="ro-RO"/>
              </w:rPr>
              <w:t xml:space="preserve"> didactic universitar.</w:t>
            </w:r>
          </w:p>
          <w:p w14:paraId="78946F0F" w14:textId="04A842B9" w:rsidR="00C94D71" w:rsidRPr="000E1A1C" w:rsidRDefault="00C94D71" w:rsidP="000E1A1C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50140982" w14:textId="3D6A8DDE" w:rsidR="00C4385C" w:rsidRDefault="00C4385C" w:rsidP="002644F8">
      <w:pPr>
        <w:spacing w:line="276" w:lineRule="auto"/>
        <w:rPr>
          <w:rFonts w:asciiTheme="minorHAnsi" w:hAnsiTheme="minorHAnsi" w:cstheme="minorHAnsi"/>
          <w:b/>
        </w:rPr>
      </w:pPr>
    </w:p>
    <w:p w14:paraId="3BD1553D" w14:textId="68BFEBF6" w:rsidR="0041076D" w:rsidRDefault="0041076D" w:rsidP="002644F8">
      <w:pPr>
        <w:spacing w:line="276" w:lineRule="auto"/>
        <w:rPr>
          <w:rFonts w:asciiTheme="minorHAnsi" w:hAnsiTheme="minorHAnsi" w:cstheme="minorHAnsi"/>
          <w:b/>
        </w:rPr>
      </w:pPr>
    </w:p>
    <w:p w14:paraId="22B332F6" w14:textId="77777777" w:rsidR="0041076D" w:rsidRPr="00CB3260" w:rsidRDefault="0041076D" w:rsidP="0041076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CB3260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Conţinuturi 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65"/>
        <w:gridCol w:w="2127"/>
        <w:gridCol w:w="1559"/>
      </w:tblGrid>
      <w:tr w:rsidR="0041076D" w:rsidRPr="001C76B0" w14:paraId="53C5A9F7" w14:textId="77777777" w:rsidTr="00895082">
        <w:tc>
          <w:tcPr>
            <w:tcW w:w="5665" w:type="dxa"/>
            <w:shd w:val="clear" w:color="auto" w:fill="FFFFFF"/>
          </w:tcPr>
          <w:p w14:paraId="4FB6C9AE" w14:textId="5D9C5191" w:rsidR="0041076D" w:rsidRPr="001C76B0" w:rsidRDefault="0041076D" w:rsidP="001439EF">
            <w:pPr>
              <w:pStyle w:val="NoSpacing"/>
              <w:contextualSpacing/>
              <w:rPr>
                <w:rFonts w:asciiTheme="minorHAnsi" w:hAnsiTheme="minorHAnsi" w:cstheme="minorHAnsi"/>
                <w:b/>
                <w:lang w:val="ro-RO"/>
              </w:rPr>
            </w:pPr>
            <w:r w:rsidRPr="001C76B0">
              <w:rPr>
                <w:rFonts w:asciiTheme="minorHAnsi" w:hAnsiTheme="minorHAnsi" w:cstheme="minorHAnsi"/>
                <w:b/>
                <w:lang w:val="ro-RO"/>
              </w:rPr>
              <w:t>7.1 Curs</w:t>
            </w:r>
          </w:p>
        </w:tc>
        <w:tc>
          <w:tcPr>
            <w:tcW w:w="2127" w:type="dxa"/>
            <w:shd w:val="clear" w:color="auto" w:fill="FFFFFF"/>
          </w:tcPr>
          <w:p w14:paraId="3263E889" w14:textId="77777777" w:rsidR="0041076D" w:rsidRPr="001C76B0" w:rsidRDefault="0041076D" w:rsidP="001439EF">
            <w:pPr>
              <w:pStyle w:val="NoSpacing"/>
              <w:contextualSpacing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1C76B0">
              <w:rPr>
                <w:rFonts w:asciiTheme="minorHAnsi" w:hAnsiTheme="minorHAnsi" w:cstheme="minorHAnsi"/>
                <w:b/>
                <w:lang w:val="ro-RO"/>
              </w:rPr>
              <w:t>Metode de predare</w:t>
            </w:r>
          </w:p>
        </w:tc>
        <w:tc>
          <w:tcPr>
            <w:tcW w:w="1559" w:type="dxa"/>
            <w:shd w:val="clear" w:color="auto" w:fill="FFFFFF"/>
          </w:tcPr>
          <w:p w14:paraId="3DDC9ED2" w14:textId="77777777" w:rsidR="0041076D" w:rsidRPr="001C76B0" w:rsidRDefault="0041076D" w:rsidP="001439EF">
            <w:pPr>
              <w:pStyle w:val="NoSpacing"/>
              <w:contextualSpacing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1C76B0">
              <w:rPr>
                <w:rFonts w:asciiTheme="minorHAnsi" w:hAnsiTheme="minorHAnsi" w:cstheme="minorHAnsi"/>
                <w:b/>
                <w:lang w:val="ro-RO"/>
              </w:rPr>
              <w:t>Observaţii</w:t>
            </w:r>
          </w:p>
        </w:tc>
      </w:tr>
      <w:tr w:rsidR="0041076D" w:rsidRPr="001C76B0" w14:paraId="73D07F8B" w14:textId="77777777" w:rsidTr="00895082">
        <w:tc>
          <w:tcPr>
            <w:tcW w:w="5665" w:type="dxa"/>
            <w:shd w:val="clear" w:color="auto" w:fill="FFFFFF"/>
          </w:tcPr>
          <w:p w14:paraId="5BCA0A17" w14:textId="2F672B53" w:rsidR="0041076D" w:rsidRPr="001C76B0" w:rsidRDefault="004547D5" w:rsidP="0041076D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  <w:r w:rsidRPr="001C76B0">
              <w:rPr>
                <w:rFonts w:asciiTheme="minorHAnsi" w:hAnsiTheme="minorHAnsi" w:cstheme="minorHAnsi"/>
                <w:b/>
                <w:lang w:val="ro-RO"/>
              </w:rPr>
              <w:lastRenderedPageBreak/>
              <w:t>I.</w:t>
            </w:r>
            <w:r w:rsidR="0041076D" w:rsidRPr="001C76B0">
              <w:rPr>
                <w:rFonts w:asciiTheme="minorHAnsi" w:hAnsiTheme="minorHAnsi" w:cstheme="minorHAnsi"/>
                <w:b/>
                <w:lang w:val="ro-RO"/>
              </w:rPr>
              <w:t xml:space="preserve">Curs introductiv – 2 ore </w:t>
            </w:r>
          </w:p>
          <w:p w14:paraId="70F1FDDA" w14:textId="77777777" w:rsidR="0041076D" w:rsidRPr="001C76B0" w:rsidRDefault="0041076D" w:rsidP="0041076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1C76B0">
              <w:rPr>
                <w:rFonts w:asciiTheme="minorHAnsi" w:hAnsiTheme="minorHAnsi" w:cstheme="minorHAnsi"/>
                <w:lang w:val="ro-RO"/>
              </w:rPr>
              <w:t>-Rolul și locul disciplinei în formarea educabilului</w:t>
            </w:r>
          </w:p>
          <w:p w14:paraId="0EA48ACF" w14:textId="150E24F5" w:rsidR="0041076D" w:rsidRPr="001C76B0" w:rsidRDefault="0041076D" w:rsidP="0041076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1C76B0">
              <w:rPr>
                <w:rFonts w:asciiTheme="minorHAnsi" w:hAnsiTheme="minorHAnsi" w:cstheme="minorHAnsi"/>
                <w:lang w:val="ro-RO"/>
              </w:rPr>
              <w:t>-Prezentarea Fișei discipline</w:t>
            </w:r>
            <w:r w:rsidR="001C76B0" w:rsidRPr="001C76B0">
              <w:rPr>
                <w:rFonts w:asciiTheme="minorHAnsi" w:hAnsiTheme="minorHAnsi" w:cstheme="minorHAnsi"/>
                <w:lang w:val="ro-RO"/>
              </w:rPr>
              <w:t>i</w:t>
            </w:r>
          </w:p>
          <w:p w14:paraId="596DEF5B" w14:textId="77777777" w:rsidR="0041076D" w:rsidRPr="001C76B0" w:rsidRDefault="0041076D" w:rsidP="0041076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1C76B0">
              <w:rPr>
                <w:rFonts w:asciiTheme="minorHAnsi" w:hAnsiTheme="minorHAnsi" w:cstheme="minorHAnsi"/>
                <w:lang w:val="ro-RO"/>
              </w:rPr>
              <w:t>-Evaluarea disciplinei</w:t>
            </w:r>
          </w:p>
          <w:p w14:paraId="120F7D9C" w14:textId="77777777" w:rsidR="0041076D" w:rsidRPr="001C76B0" w:rsidRDefault="0041076D" w:rsidP="0041076D">
            <w:pPr>
              <w:pStyle w:val="NoSpacing"/>
              <w:contextualSpacing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127" w:type="dxa"/>
            <w:shd w:val="clear" w:color="auto" w:fill="FFFFFF"/>
          </w:tcPr>
          <w:p w14:paraId="775277D3" w14:textId="69844CD3" w:rsidR="0041076D" w:rsidRPr="001C76B0" w:rsidRDefault="0041076D" w:rsidP="00386438">
            <w:pPr>
              <w:pStyle w:val="NoSpacing"/>
              <w:contextualSpacing/>
              <w:rPr>
                <w:rFonts w:asciiTheme="minorHAnsi" w:hAnsiTheme="minorHAnsi" w:cstheme="minorHAnsi"/>
                <w:lang w:val="ro-RO"/>
              </w:rPr>
            </w:pPr>
            <w:r w:rsidRPr="001C76B0">
              <w:rPr>
                <w:rFonts w:asciiTheme="minorHAnsi" w:hAnsiTheme="minorHAnsi" w:cstheme="minorHAnsi"/>
                <w:lang w:val="ro-RO"/>
              </w:rPr>
              <w:t>Prelegerea, explicația, conversația</w:t>
            </w:r>
          </w:p>
        </w:tc>
        <w:tc>
          <w:tcPr>
            <w:tcW w:w="1559" w:type="dxa"/>
            <w:shd w:val="clear" w:color="auto" w:fill="FFFFFF"/>
          </w:tcPr>
          <w:p w14:paraId="31CBD5A9" w14:textId="13842188" w:rsidR="0041076D" w:rsidRPr="001C76B0" w:rsidRDefault="0041076D" w:rsidP="0041076D">
            <w:pPr>
              <w:pStyle w:val="NoSpacing"/>
              <w:contextualSpacing/>
              <w:jc w:val="center"/>
              <w:rPr>
                <w:rFonts w:asciiTheme="minorHAnsi" w:hAnsiTheme="minorHAnsi" w:cstheme="minorHAnsi"/>
                <w:lang w:val="ro-RO"/>
              </w:rPr>
            </w:pPr>
            <w:r w:rsidRPr="001C76B0">
              <w:rPr>
                <w:rFonts w:asciiTheme="minorHAnsi" w:hAnsiTheme="minorHAnsi" w:cstheme="minorHAnsi"/>
                <w:lang w:val="ro-RO"/>
              </w:rPr>
              <w:t>Fișa disciplinei (încărcată pe google classroom)</w:t>
            </w:r>
          </w:p>
        </w:tc>
      </w:tr>
      <w:tr w:rsidR="0041076D" w:rsidRPr="001C76B0" w14:paraId="60326D49" w14:textId="77777777" w:rsidTr="00895082">
        <w:tc>
          <w:tcPr>
            <w:tcW w:w="5665" w:type="dxa"/>
            <w:shd w:val="clear" w:color="auto" w:fill="FFFFFF"/>
          </w:tcPr>
          <w:p w14:paraId="6116541A" w14:textId="23F5EB64" w:rsidR="0041076D" w:rsidRPr="001C76B0" w:rsidRDefault="0041076D" w:rsidP="001439EF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</w:t>
            </w:r>
            <w:r w:rsidR="004547D5" w:rsidRPr="001C76B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</w:t>
            </w:r>
            <w:r w:rsidRPr="001C76B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. Complexitatea procesului de formare a studentului în procesul didactic universitar- 2 ore</w:t>
            </w:r>
          </w:p>
          <w:p w14:paraId="30A54E73" w14:textId="2C5425CF" w:rsidR="0041076D" w:rsidRPr="001C76B0" w:rsidRDefault="0041076D" w:rsidP="001439E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="004547D5"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.1.Delimitări conceptuale implicate în definirea termenului de „proces de formare” în procesul didactic universitar</w:t>
            </w:r>
          </w:p>
          <w:p w14:paraId="30F86B04" w14:textId="77777777" w:rsidR="000F60A2" w:rsidRPr="001C76B0" w:rsidRDefault="0041076D" w:rsidP="001439E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Predarea, învăţarea, ev</w:t>
            </w:r>
            <w:r w:rsidR="000F60A2"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aluarea–perspectiva andragogică</w:t>
            </w:r>
          </w:p>
          <w:p w14:paraId="59B5E7E6" w14:textId="333B3ECE" w:rsidR="0041076D" w:rsidRPr="001C76B0" w:rsidRDefault="0041076D" w:rsidP="001439E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="004547D5"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 2. Procesul de predare. Elemente esenţiale ale muncii cu adultul</w:t>
            </w:r>
          </w:p>
          <w:p w14:paraId="328E423D" w14:textId="02E53F0E" w:rsidR="0041076D" w:rsidRPr="001C76B0" w:rsidRDefault="0041076D" w:rsidP="001439E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="004547D5"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.3. Principii generale pentru o învăţare eficientă la adult.</w:t>
            </w:r>
          </w:p>
          <w:p w14:paraId="168FF647" w14:textId="2FB0A3E0" w:rsidR="0041076D" w:rsidRPr="001C76B0" w:rsidRDefault="0041076D" w:rsidP="001439E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="004547D5"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.4. Profesorul ca facilitator al învățării studenților</w:t>
            </w:r>
          </w:p>
          <w:p w14:paraId="2BE7CCA6" w14:textId="268B8D2A" w:rsidR="0041076D" w:rsidRPr="001C76B0" w:rsidRDefault="0041076D" w:rsidP="001439E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="004547D5"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.5. Temă la alegerea/ propunerea cadrului didactic și a cursantului</w:t>
            </w:r>
          </w:p>
        </w:tc>
        <w:tc>
          <w:tcPr>
            <w:tcW w:w="2127" w:type="dxa"/>
            <w:shd w:val="clear" w:color="auto" w:fill="FFFFFF"/>
          </w:tcPr>
          <w:p w14:paraId="76A2C163" w14:textId="77777777" w:rsidR="0041076D" w:rsidRPr="001C76B0" w:rsidRDefault="0041076D" w:rsidP="001439EF">
            <w:pPr>
              <w:pStyle w:val="NoSpacing"/>
              <w:contextualSpacing/>
              <w:rPr>
                <w:rFonts w:asciiTheme="minorHAnsi" w:hAnsiTheme="minorHAnsi" w:cstheme="minorHAnsi"/>
                <w:lang w:val="ro-RO"/>
              </w:rPr>
            </w:pPr>
            <w:r w:rsidRPr="001C76B0">
              <w:rPr>
                <w:rFonts w:asciiTheme="minorHAnsi" w:hAnsiTheme="minorHAnsi" w:cstheme="minorHAnsi"/>
                <w:lang w:val="ro-RO"/>
              </w:rPr>
              <w:t>Prelegerea, explicația, conversația euristică, problematizarea.</w:t>
            </w:r>
          </w:p>
        </w:tc>
        <w:tc>
          <w:tcPr>
            <w:tcW w:w="1559" w:type="dxa"/>
            <w:shd w:val="clear" w:color="auto" w:fill="FFFFFF"/>
          </w:tcPr>
          <w:p w14:paraId="5CE1DEEF" w14:textId="77777777" w:rsidR="0041076D" w:rsidRPr="001C76B0" w:rsidRDefault="0041076D" w:rsidP="001439E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Suport de curs  (pus la dispoziție de către titularul cursului pe google classroom).</w:t>
            </w:r>
          </w:p>
        </w:tc>
      </w:tr>
      <w:tr w:rsidR="0041076D" w:rsidRPr="001C76B0" w14:paraId="3DB142A8" w14:textId="77777777" w:rsidTr="00895082">
        <w:tc>
          <w:tcPr>
            <w:tcW w:w="5665" w:type="dxa"/>
            <w:shd w:val="clear" w:color="auto" w:fill="FFFFFF"/>
          </w:tcPr>
          <w:p w14:paraId="09976A08" w14:textId="52B344FF" w:rsidR="0041076D" w:rsidRPr="001C76B0" w:rsidRDefault="0041076D" w:rsidP="001439EF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II</w:t>
            </w:r>
            <w:r w:rsidR="004547D5" w:rsidRPr="001C76B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</w:t>
            </w:r>
            <w:r w:rsidRPr="001C76B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. Sistemul principiilor didactice-2 ore</w:t>
            </w:r>
          </w:p>
          <w:p w14:paraId="10CB6696" w14:textId="426AC214" w:rsidR="0041076D" w:rsidRPr="001C76B0" w:rsidRDefault="0041076D" w:rsidP="001439E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II</w:t>
            </w:r>
            <w:r w:rsidR="004547D5"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.1. Normativitatea în educaţie-conceptualizare</w:t>
            </w:r>
          </w:p>
          <w:p w14:paraId="662B4C60" w14:textId="14A45222" w:rsidR="0041076D" w:rsidRPr="001C76B0" w:rsidRDefault="0041076D" w:rsidP="001439E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II</w:t>
            </w:r>
            <w:r w:rsidR="004547D5"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.2. Principiile didactice: delimitare terminologică și funcţii</w:t>
            </w:r>
          </w:p>
          <w:p w14:paraId="261DEE72" w14:textId="7EEFA628" w:rsidR="0041076D" w:rsidRPr="001C76B0" w:rsidRDefault="0041076D" w:rsidP="001439E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II</w:t>
            </w:r>
            <w:r w:rsidR="004547D5"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.3. Sistemul principiilor didactice</w:t>
            </w:r>
          </w:p>
          <w:p w14:paraId="655150A5" w14:textId="4AC65B7E" w:rsidR="0041076D" w:rsidRPr="001C76B0" w:rsidRDefault="004547D5" w:rsidP="001439EF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="0041076D"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II.3.1. Principiul integrării organice a teoriei cu practica</w:t>
            </w:r>
          </w:p>
          <w:p w14:paraId="7B8FC3D9" w14:textId="36B0E07E" w:rsidR="0041076D" w:rsidRPr="001C76B0" w:rsidRDefault="004547D5" w:rsidP="001439EF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="0041076D"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II.3.2. Principiul respectării particularităţilor de vârstă şi individuale </w:t>
            </w:r>
          </w:p>
          <w:p w14:paraId="555949FA" w14:textId="3AA114F2" w:rsidR="0041076D" w:rsidRPr="001C76B0" w:rsidRDefault="0041076D" w:rsidP="001439EF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="004547D5"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I.3.3. Principiul învăţării sistematice şi continue </w:t>
            </w:r>
          </w:p>
          <w:p w14:paraId="5D77D642" w14:textId="50AD5337" w:rsidR="0041076D" w:rsidRPr="001C76B0" w:rsidRDefault="0041076D" w:rsidP="001439EF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="004547D5"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I.3.4. Principiul intuiţiei </w:t>
            </w:r>
          </w:p>
          <w:p w14:paraId="59638508" w14:textId="245E53E0" w:rsidR="0041076D" w:rsidRPr="001C76B0" w:rsidRDefault="0041076D" w:rsidP="001439EF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II</w:t>
            </w:r>
            <w:r w:rsidR="004547D5"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.3.5. Principiul participării conştiente şi active a educabilului </w:t>
            </w:r>
          </w:p>
          <w:p w14:paraId="59F362B0" w14:textId="51C48B9F" w:rsidR="0041076D" w:rsidRPr="001C76B0" w:rsidRDefault="0041076D" w:rsidP="001439EF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II</w:t>
            </w:r>
            <w:r w:rsidR="004547D5"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.3.6. Principiul însuşirii temeinice a cunoştinţelor, priceperilor şi deprinderilor </w:t>
            </w:r>
          </w:p>
          <w:p w14:paraId="691DF185" w14:textId="7C2D2508" w:rsidR="0041076D" w:rsidRPr="001C76B0" w:rsidRDefault="0041076D" w:rsidP="001439EF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II</w:t>
            </w:r>
            <w:r w:rsidR="004547D5"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.3.7. Principiul conexiunii inverse</w:t>
            </w:r>
          </w:p>
          <w:p w14:paraId="3CC7779F" w14:textId="6AF28EAD" w:rsidR="0041076D" w:rsidRPr="001C76B0" w:rsidRDefault="0041076D" w:rsidP="001439E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="004547D5"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I.4. Temă la alegerea/ propunerea cadrului didactic și a cursantului</w:t>
            </w:r>
          </w:p>
        </w:tc>
        <w:tc>
          <w:tcPr>
            <w:tcW w:w="2127" w:type="dxa"/>
            <w:shd w:val="clear" w:color="auto" w:fill="FFFFFF"/>
          </w:tcPr>
          <w:p w14:paraId="4B44F5B6" w14:textId="77777777" w:rsidR="0041076D" w:rsidRPr="001C76B0" w:rsidRDefault="0041076D" w:rsidP="001439EF">
            <w:pPr>
              <w:pStyle w:val="NoSpacing"/>
              <w:contextualSpacing/>
              <w:rPr>
                <w:rFonts w:asciiTheme="minorHAnsi" w:hAnsiTheme="minorHAnsi" w:cstheme="minorHAnsi"/>
                <w:lang w:val="ro-RO"/>
              </w:rPr>
            </w:pPr>
            <w:r w:rsidRPr="001C76B0">
              <w:rPr>
                <w:rFonts w:asciiTheme="minorHAnsi" w:hAnsiTheme="minorHAnsi" w:cstheme="minorHAnsi"/>
                <w:lang w:val="ro-RO"/>
              </w:rPr>
              <w:t>Prelegerea, explicația, conversația euristică, problematizarea.</w:t>
            </w:r>
          </w:p>
        </w:tc>
        <w:tc>
          <w:tcPr>
            <w:tcW w:w="1559" w:type="dxa"/>
            <w:shd w:val="clear" w:color="auto" w:fill="FFFFFF"/>
          </w:tcPr>
          <w:p w14:paraId="2F9336FD" w14:textId="77777777" w:rsidR="0041076D" w:rsidRPr="001C76B0" w:rsidRDefault="0041076D" w:rsidP="001439E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Suport de curs (pus la dispoziție de către titularul cursului pe google classroom).</w:t>
            </w:r>
          </w:p>
        </w:tc>
      </w:tr>
      <w:tr w:rsidR="0041076D" w:rsidRPr="001C76B0" w14:paraId="223AB814" w14:textId="77777777" w:rsidTr="00895082">
        <w:tc>
          <w:tcPr>
            <w:tcW w:w="5665" w:type="dxa"/>
            <w:shd w:val="clear" w:color="auto" w:fill="FFFFFF"/>
          </w:tcPr>
          <w:p w14:paraId="5456EA17" w14:textId="4BD88BFD" w:rsidR="0041076D" w:rsidRPr="001C76B0" w:rsidRDefault="004547D5" w:rsidP="001439EF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IV</w:t>
            </w:r>
            <w:r w:rsidR="0041076D" w:rsidRPr="001C76B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. Forme de organizare ale procesului de învățământ la nivel universitar-4 ore </w:t>
            </w:r>
          </w:p>
          <w:p w14:paraId="255F6400" w14:textId="33998FD7" w:rsidR="0041076D" w:rsidRPr="001C76B0" w:rsidRDefault="004547D5" w:rsidP="001439EF">
            <w:pPr>
              <w:pStyle w:val="NoSpacing"/>
              <w:contextualSpacing/>
              <w:rPr>
                <w:rFonts w:asciiTheme="minorHAnsi" w:hAnsiTheme="minorHAnsi" w:cstheme="minorHAnsi"/>
                <w:lang w:val="ro-RO"/>
              </w:rPr>
            </w:pPr>
            <w:r w:rsidRPr="001C76B0">
              <w:rPr>
                <w:rFonts w:asciiTheme="minorHAnsi" w:hAnsiTheme="minorHAnsi" w:cstheme="minorHAnsi"/>
                <w:lang w:val="ro-RO"/>
              </w:rPr>
              <w:t>IV</w:t>
            </w:r>
            <w:r w:rsidR="0041076D" w:rsidRPr="001C76B0">
              <w:rPr>
                <w:rFonts w:asciiTheme="minorHAnsi" w:hAnsiTheme="minorHAnsi" w:cstheme="minorHAnsi"/>
                <w:lang w:val="ro-RO"/>
              </w:rPr>
              <w:t>.1. Cursul sau prelegerea universitară</w:t>
            </w:r>
          </w:p>
          <w:p w14:paraId="578C2033" w14:textId="7CEF84B1" w:rsidR="0041076D" w:rsidRPr="001C76B0" w:rsidRDefault="004547D5" w:rsidP="001439EF">
            <w:pPr>
              <w:pStyle w:val="NoSpacing"/>
              <w:contextualSpacing/>
              <w:rPr>
                <w:rFonts w:asciiTheme="minorHAnsi" w:hAnsiTheme="minorHAnsi" w:cstheme="minorHAnsi"/>
                <w:lang w:val="ro-RO"/>
              </w:rPr>
            </w:pPr>
            <w:r w:rsidRPr="001C76B0">
              <w:rPr>
                <w:rFonts w:asciiTheme="minorHAnsi" w:hAnsiTheme="minorHAnsi" w:cstheme="minorHAnsi"/>
                <w:lang w:val="ro-RO"/>
              </w:rPr>
              <w:t>IV</w:t>
            </w:r>
            <w:r w:rsidR="0041076D" w:rsidRPr="001C76B0">
              <w:rPr>
                <w:rFonts w:asciiTheme="minorHAnsi" w:hAnsiTheme="minorHAnsi" w:cstheme="minorHAnsi"/>
                <w:lang w:val="ro-RO"/>
              </w:rPr>
              <w:t>.2. Seminarul sau activitatea practică</w:t>
            </w:r>
          </w:p>
          <w:p w14:paraId="35BC3A51" w14:textId="5416AC0B" w:rsidR="0041076D" w:rsidRPr="001C76B0" w:rsidRDefault="004547D5" w:rsidP="001439EF">
            <w:pPr>
              <w:pStyle w:val="NoSpacing"/>
              <w:contextualSpacing/>
              <w:rPr>
                <w:rFonts w:asciiTheme="minorHAnsi" w:hAnsiTheme="minorHAnsi" w:cstheme="minorHAnsi"/>
                <w:lang w:val="ro-RO"/>
              </w:rPr>
            </w:pPr>
            <w:r w:rsidRPr="001C76B0">
              <w:rPr>
                <w:rFonts w:asciiTheme="minorHAnsi" w:hAnsiTheme="minorHAnsi" w:cstheme="minorHAnsi"/>
                <w:lang w:val="ro-RO"/>
              </w:rPr>
              <w:t>IV</w:t>
            </w:r>
            <w:r w:rsidR="0041076D" w:rsidRPr="001C76B0">
              <w:rPr>
                <w:rFonts w:asciiTheme="minorHAnsi" w:hAnsiTheme="minorHAnsi" w:cstheme="minorHAnsi"/>
                <w:lang w:val="ro-RO"/>
              </w:rPr>
              <w:t>.3. Alte forme de organizare a procesului didactic universitar</w:t>
            </w:r>
          </w:p>
          <w:p w14:paraId="1115FD96" w14:textId="7DDD780C" w:rsidR="0041076D" w:rsidRPr="001C76B0" w:rsidRDefault="004547D5" w:rsidP="001439EF">
            <w:pPr>
              <w:pStyle w:val="NoSpacing"/>
              <w:contextualSpacing/>
              <w:rPr>
                <w:rFonts w:asciiTheme="minorHAnsi" w:hAnsiTheme="minorHAnsi" w:cstheme="minorHAnsi"/>
                <w:lang w:val="ro-RO"/>
              </w:rPr>
            </w:pPr>
            <w:r w:rsidRPr="001C76B0">
              <w:rPr>
                <w:rFonts w:asciiTheme="minorHAnsi" w:hAnsiTheme="minorHAnsi" w:cstheme="minorHAnsi"/>
                <w:lang w:val="ro-RO"/>
              </w:rPr>
              <w:t>IV</w:t>
            </w:r>
            <w:r w:rsidR="0041076D" w:rsidRPr="001C76B0">
              <w:rPr>
                <w:rFonts w:asciiTheme="minorHAnsi" w:hAnsiTheme="minorHAnsi" w:cstheme="minorHAnsi"/>
                <w:lang w:val="ro-RO"/>
              </w:rPr>
              <w:t>.4. Temă la alegerea/ propunerea cadrului didactic și a cursantului</w:t>
            </w:r>
          </w:p>
        </w:tc>
        <w:tc>
          <w:tcPr>
            <w:tcW w:w="2127" w:type="dxa"/>
            <w:shd w:val="clear" w:color="auto" w:fill="FFFFFF"/>
          </w:tcPr>
          <w:p w14:paraId="13AE13E6" w14:textId="77777777" w:rsidR="0041076D" w:rsidRPr="001C76B0" w:rsidRDefault="0041076D" w:rsidP="001439EF">
            <w:pPr>
              <w:pStyle w:val="NoSpacing"/>
              <w:contextualSpacing/>
              <w:rPr>
                <w:rFonts w:asciiTheme="minorHAnsi" w:hAnsiTheme="minorHAnsi" w:cstheme="minorHAnsi"/>
                <w:lang w:val="ro-RO"/>
              </w:rPr>
            </w:pPr>
            <w:r w:rsidRPr="001C76B0">
              <w:rPr>
                <w:rFonts w:asciiTheme="minorHAnsi" w:hAnsiTheme="minorHAnsi" w:cstheme="minorHAnsi"/>
                <w:lang w:val="ro-RO"/>
              </w:rPr>
              <w:t>Prelegerea, explicația, conversația euristică, problematizarea.</w:t>
            </w:r>
          </w:p>
        </w:tc>
        <w:tc>
          <w:tcPr>
            <w:tcW w:w="1559" w:type="dxa"/>
            <w:shd w:val="clear" w:color="auto" w:fill="FFFFFF"/>
          </w:tcPr>
          <w:p w14:paraId="183E1F12" w14:textId="77777777" w:rsidR="0041076D" w:rsidRPr="001C76B0" w:rsidRDefault="0041076D" w:rsidP="001439E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Suport de curs (pus la dispoziție de către titularul cursului pe google classroom).</w:t>
            </w:r>
          </w:p>
        </w:tc>
      </w:tr>
      <w:tr w:rsidR="0041076D" w:rsidRPr="001C76B0" w14:paraId="58370C47" w14:textId="77777777" w:rsidTr="00895082">
        <w:tc>
          <w:tcPr>
            <w:tcW w:w="5665" w:type="dxa"/>
            <w:shd w:val="clear" w:color="auto" w:fill="FFFFFF"/>
          </w:tcPr>
          <w:p w14:paraId="41B49621" w14:textId="0025C48A" w:rsidR="0041076D" w:rsidRPr="001C76B0" w:rsidRDefault="0041076D" w:rsidP="001439EF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V. Strategia didactică la nivel universitar</w:t>
            </w:r>
            <w:r w:rsidR="00937EE1" w:rsidRPr="001C76B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- 6</w:t>
            </w:r>
            <w:r w:rsidRPr="001C76B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ore </w:t>
            </w:r>
          </w:p>
          <w:p w14:paraId="47F0590A" w14:textId="43F1A56B" w:rsidR="0041076D" w:rsidRPr="001C76B0" w:rsidRDefault="0041076D" w:rsidP="001439E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V.1. Predarea reflexivă și predarea centrată pe student în procesul de învățământ universitar</w:t>
            </w:r>
          </w:p>
          <w:p w14:paraId="6A94A16F" w14:textId="2863D80F" w:rsidR="0041076D" w:rsidRPr="001C76B0" w:rsidRDefault="0041076D" w:rsidP="001439E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V.2. Strategii de predare centrate pe student: metode moderne, resurse și mijloace didactice, modalități de organizare a grupului de studenți </w:t>
            </w:r>
          </w:p>
          <w:p w14:paraId="63020021" w14:textId="196485AD" w:rsidR="0041076D" w:rsidRPr="001C76B0" w:rsidRDefault="0041076D" w:rsidP="001439E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V.3. Temă la alegerea/ propunerea cadrului didactic și a cursantului</w:t>
            </w:r>
          </w:p>
        </w:tc>
        <w:tc>
          <w:tcPr>
            <w:tcW w:w="2127" w:type="dxa"/>
            <w:shd w:val="clear" w:color="auto" w:fill="FFFFFF"/>
          </w:tcPr>
          <w:p w14:paraId="5ECBE5E7" w14:textId="77777777" w:rsidR="0041076D" w:rsidRPr="001C76B0" w:rsidRDefault="0041076D" w:rsidP="001439EF">
            <w:pPr>
              <w:pStyle w:val="NoSpacing"/>
              <w:contextualSpacing/>
              <w:rPr>
                <w:rFonts w:asciiTheme="minorHAnsi" w:hAnsiTheme="minorHAnsi" w:cstheme="minorHAnsi"/>
                <w:lang w:val="ro-RO"/>
              </w:rPr>
            </w:pPr>
            <w:r w:rsidRPr="001C76B0">
              <w:rPr>
                <w:rFonts w:asciiTheme="minorHAnsi" w:hAnsiTheme="minorHAnsi" w:cstheme="minorHAnsi"/>
                <w:lang w:val="ro-RO"/>
              </w:rPr>
              <w:t>Prelegerea, explicația, conversația euristică, problematizarea.</w:t>
            </w:r>
          </w:p>
        </w:tc>
        <w:tc>
          <w:tcPr>
            <w:tcW w:w="1559" w:type="dxa"/>
            <w:shd w:val="clear" w:color="auto" w:fill="FFFFFF"/>
          </w:tcPr>
          <w:p w14:paraId="4F3FA8AE" w14:textId="77777777" w:rsidR="0041076D" w:rsidRPr="001C76B0" w:rsidRDefault="0041076D" w:rsidP="001439E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Suport de curs (pus la dispoziție de către titularul cursului pe google classroom).</w:t>
            </w:r>
          </w:p>
        </w:tc>
      </w:tr>
      <w:tr w:rsidR="0041076D" w:rsidRPr="001C76B0" w14:paraId="0C8CB0B6" w14:textId="77777777" w:rsidTr="00895082">
        <w:tc>
          <w:tcPr>
            <w:tcW w:w="5665" w:type="dxa"/>
            <w:shd w:val="clear" w:color="auto" w:fill="FFFFFF"/>
          </w:tcPr>
          <w:p w14:paraId="52DEDD4D" w14:textId="4069099A" w:rsidR="0041076D" w:rsidRPr="001C76B0" w:rsidRDefault="0041076D" w:rsidP="001439EF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V</w:t>
            </w:r>
            <w:r w:rsidR="004547D5" w:rsidRPr="001C76B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</w:t>
            </w:r>
            <w:r w:rsidRPr="001C76B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. Proiectarea didactică-4 ore </w:t>
            </w:r>
          </w:p>
          <w:p w14:paraId="4ADCC730" w14:textId="18A224ED" w:rsidR="0041076D" w:rsidRPr="001C76B0" w:rsidRDefault="0041076D" w:rsidP="001439E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</w:t>
            </w:r>
            <w:r w:rsidR="004547D5"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.1. Proiectarea pedagogică – problematică generală</w:t>
            </w:r>
          </w:p>
          <w:p w14:paraId="12D24BB7" w14:textId="1F6F529E" w:rsidR="0041076D" w:rsidRPr="001C76B0" w:rsidRDefault="0041076D" w:rsidP="001439E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</w:t>
            </w:r>
            <w:r w:rsidR="004547D5"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.2. Modele de proiectare curriculară la nivel universitar </w:t>
            </w:r>
          </w:p>
          <w:p w14:paraId="4B3D9EAF" w14:textId="3463C462" w:rsidR="0041076D" w:rsidRPr="001C76B0" w:rsidRDefault="0041076D" w:rsidP="001439E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</w:t>
            </w:r>
            <w:r w:rsidR="004547D5"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.3.</w:t>
            </w:r>
            <w:r w:rsidR="0088324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</w:t>
            </w:r>
            <w:r w:rsidR="000F60A2"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roiectarea unei activități didactice la nivel universitar</w:t>
            </w:r>
          </w:p>
          <w:p w14:paraId="28AF65B4" w14:textId="6E8A4C03" w:rsidR="0041076D" w:rsidRPr="001C76B0" w:rsidRDefault="0041076D" w:rsidP="001439EF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1C76B0">
              <w:rPr>
                <w:rFonts w:asciiTheme="minorHAnsi" w:hAnsiTheme="minorHAnsi" w:cstheme="minorHAnsi"/>
                <w:lang w:val="ro-RO"/>
              </w:rPr>
              <w:t>V</w:t>
            </w:r>
            <w:r w:rsidR="004547D5" w:rsidRPr="001C76B0">
              <w:rPr>
                <w:rFonts w:asciiTheme="minorHAnsi" w:hAnsiTheme="minorHAnsi" w:cstheme="minorHAnsi"/>
                <w:lang w:val="ro-RO"/>
              </w:rPr>
              <w:t>I</w:t>
            </w:r>
            <w:r w:rsidRPr="001C76B0">
              <w:rPr>
                <w:rFonts w:asciiTheme="minorHAnsi" w:hAnsiTheme="minorHAnsi" w:cstheme="minorHAnsi"/>
                <w:lang w:val="ro-RO"/>
              </w:rPr>
              <w:t>.4. Temă la alegerea/ propunerea cadrului didactic și a cursantului</w:t>
            </w:r>
          </w:p>
        </w:tc>
        <w:tc>
          <w:tcPr>
            <w:tcW w:w="2127" w:type="dxa"/>
            <w:shd w:val="clear" w:color="auto" w:fill="FFFFFF"/>
          </w:tcPr>
          <w:p w14:paraId="6BDD6309" w14:textId="77777777" w:rsidR="0041076D" w:rsidRPr="001C76B0" w:rsidRDefault="0041076D" w:rsidP="001439EF">
            <w:pPr>
              <w:pStyle w:val="NoSpacing"/>
              <w:contextualSpacing/>
              <w:rPr>
                <w:rFonts w:asciiTheme="minorHAnsi" w:hAnsiTheme="minorHAnsi" w:cstheme="minorHAnsi"/>
                <w:lang w:val="ro-RO"/>
              </w:rPr>
            </w:pPr>
            <w:r w:rsidRPr="001C76B0">
              <w:rPr>
                <w:rFonts w:asciiTheme="minorHAnsi" w:hAnsiTheme="minorHAnsi" w:cstheme="minorHAnsi"/>
                <w:lang w:val="ro-RO"/>
              </w:rPr>
              <w:t>Prelegerea, explicația, conversația euristică, problematizarea.</w:t>
            </w:r>
          </w:p>
        </w:tc>
        <w:tc>
          <w:tcPr>
            <w:tcW w:w="1559" w:type="dxa"/>
            <w:shd w:val="clear" w:color="auto" w:fill="FFFFFF"/>
          </w:tcPr>
          <w:p w14:paraId="272D3666" w14:textId="77777777" w:rsidR="0041076D" w:rsidRPr="001C76B0" w:rsidRDefault="0041076D" w:rsidP="001439E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Suport de curs (pus la dispoziție de către titularul cursului pe google classroom).</w:t>
            </w:r>
          </w:p>
        </w:tc>
      </w:tr>
      <w:tr w:rsidR="0041076D" w:rsidRPr="001C76B0" w14:paraId="7B470D4B" w14:textId="77777777" w:rsidTr="00895082">
        <w:tc>
          <w:tcPr>
            <w:tcW w:w="5665" w:type="dxa"/>
            <w:shd w:val="clear" w:color="auto" w:fill="FFFFFF"/>
          </w:tcPr>
          <w:p w14:paraId="431F2235" w14:textId="4A930088" w:rsidR="0041076D" w:rsidRPr="001C76B0" w:rsidRDefault="004547D5" w:rsidP="001439EF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VII</w:t>
            </w:r>
            <w:r w:rsidR="0041076D" w:rsidRPr="001C76B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. Evaluarea la nivel universitar-2 ore </w:t>
            </w:r>
          </w:p>
          <w:p w14:paraId="1C701D61" w14:textId="04883B8D" w:rsidR="0041076D" w:rsidRPr="001C76B0" w:rsidRDefault="004547D5" w:rsidP="001439E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VII</w:t>
            </w:r>
            <w:r w:rsidR="0041076D"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.1. Conceptul de evaluare în educaţie </w:t>
            </w:r>
          </w:p>
          <w:p w14:paraId="1423C8B7" w14:textId="7961310A" w:rsidR="0041076D" w:rsidRPr="001C76B0" w:rsidRDefault="004547D5" w:rsidP="001439E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VII</w:t>
            </w:r>
            <w:r w:rsidR="0041076D"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.2. Funcţii şi operaţii ale evaluării la nivel universitar.</w:t>
            </w:r>
          </w:p>
          <w:p w14:paraId="3BD7C9FB" w14:textId="20A33BE7" w:rsidR="0041076D" w:rsidRPr="001C76B0" w:rsidRDefault="004547D5" w:rsidP="001439E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</w:t>
            </w:r>
            <w:r w:rsidR="0041076D"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="0041076D"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.3. Problematica generală a evaluării educaționale în Sistemul de învățământ universitar din România.</w:t>
            </w:r>
          </w:p>
          <w:p w14:paraId="606C702F" w14:textId="313DDCB8" w:rsidR="0041076D" w:rsidRPr="001C76B0" w:rsidRDefault="004547D5" w:rsidP="001439E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</w:t>
            </w:r>
            <w:r w:rsidR="0041076D"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="0041076D"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.4. Tipuri de evaluare în cadrul procesului de învățământ universitar</w:t>
            </w:r>
          </w:p>
          <w:p w14:paraId="3B189849" w14:textId="2D49437B" w:rsidR="0041076D" w:rsidRPr="001C76B0" w:rsidRDefault="0041076D" w:rsidP="004547D5">
            <w:pPr>
              <w:pStyle w:val="NoSpacing"/>
              <w:contextualSpacing/>
              <w:rPr>
                <w:rFonts w:asciiTheme="minorHAnsi" w:hAnsiTheme="minorHAnsi" w:cstheme="minorHAnsi"/>
                <w:lang w:val="ro-RO"/>
              </w:rPr>
            </w:pPr>
            <w:r w:rsidRPr="001C76B0">
              <w:rPr>
                <w:rFonts w:asciiTheme="minorHAnsi" w:hAnsiTheme="minorHAnsi" w:cstheme="minorHAnsi"/>
                <w:lang w:val="ro-RO"/>
              </w:rPr>
              <w:t>VI</w:t>
            </w:r>
            <w:r w:rsidR="004547D5" w:rsidRPr="001C76B0">
              <w:rPr>
                <w:rFonts w:asciiTheme="minorHAnsi" w:hAnsiTheme="minorHAnsi" w:cstheme="minorHAnsi"/>
                <w:lang w:val="ro-RO"/>
              </w:rPr>
              <w:t>I</w:t>
            </w:r>
            <w:r w:rsidRPr="001C76B0">
              <w:rPr>
                <w:rFonts w:asciiTheme="minorHAnsi" w:hAnsiTheme="minorHAnsi" w:cstheme="minorHAnsi"/>
                <w:lang w:val="ro-RO"/>
              </w:rPr>
              <w:t>. 5.Temă la alegerea/ propunerea cadrului didactic și a cursantului</w:t>
            </w:r>
          </w:p>
        </w:tc>
        <w:tc>
          <w:tcPr>
            <w:tcW w:w="2127" w:type="dxa"/>
            <w:shd w:val="clear" w:color="auto" w:fill="FFFFFF"/>
          </w:tcPr>
          <w:p w14:paraId="399700DC" w14:textId="77777777" w:rsidR="0041076D" w:rsidRPr="001C76B0" w:rsidRDefault="0041076D" w:rsidP="001439EF">
            <w:pPr>
              <w:pStyle w:val="NoSpacing"/>
              <w:contextualSpacing/>
              <w:rPr>
                <w:rFonts w:asciiTheme="minorHAnsi" w:hAnsiTheme="minorHAnsi" w:cstheme="minorHAnsi"/>
                <w:lang w:val="ro-RO"/>
              </w:rPr>
            </w:pPr>
            <w:r w:rsidRPr="001C76B0">
              <w:rPr>
                <w:rFonts w:asciiTheme="minorHAnsi" w:hAnsiTheme="minorHAnsi" w:cstheme="minorHAnsi"/>
                <w:lang w:val="ro-RO"/>
              </w:rPr>
              <w:t>Prelegerea, explicația, conversația euristică, problematizarea.</w:t>
            </w:r>
          </w:p>
        </w:tc>
        <w:tc>
          <w:tcPr>
            <w:tcW w:w="1559" w:type="dxa"/>
            <w:shd w:val="clear" w:color="auto" w:fill="FFFFFF"/>
          </w:tcPr>
          <w:p w14:paraId="7108D7AD" w14:textId="77777777" w:rsidR="0041076D" w:rsidRPr="001C76B0" w:rsidRDefault="0041076D" w:rsidP="001439E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Suport de curs (pus la dispoziție de către titularul cursului pe google classroom).</w:t>
            </w:r>
          </w:p>
        </w:tc>
      </w:tr>
      <w:tr w:rsidR="0041076D" w:rsidRPr="001C76B0" w14:paraId="029929CE" w14:textId="77777777" w:rsidTr="00895082">
        <w:trPr>
          <w:trHeight w:val="1538"/>
        </w:trPr>
        <w:tc>
          <w:tcPr>
            <w:tcW w:w="5665" w:type="dxa"/>
            <w:shd w:val="clear" w:color="auto" w:fill="FFFFFF"/>
          </w:tcPr>
          <w:p w14:paraId="6FD5E36A" w14:textId="6EAE87D8" w:rsidR="0041076D" w:rsidRPr="001C76B0" w:rsidRDefault="0041076D" w:rsidP="001439EF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VII</w:t>
            </w:r>
            <w:r w:rsidR="004547D5" w:rsidRPr="001C76B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</w:t>
            </w:r>
            <w:r w:rsidRPr="001C76B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. Strategia de evaluare la nivel universitar-4 ore </w:t>
            </w:r>
          </w:p>
          <w:p w14:paraId="7B824C5F" w14:textId="389E5238" w:rsidR="0041076D" w:rsidRPr="001C76B0" w:rsidRDefault="0041076D" w:rsidP="001439EF">
            <w:pPr>
              <w:pStyle w:val="NoSpacing"/>
              <w:contextualSpacing/>
              <w:rPr>
                <w:rFonts w:asciiTheme="minorHAnsi" w:hAnsiTheme="minorHAnsi" w:cstheme="minorHAnsi"/>
                <w:lang w:val="ro-RO"/>
              </w:rPr>
            </w:pPr>
            <w:r w:rsidRPr="001C76B0">
              <w:rPr>
                <w:rFonts w:asciiTheme="minorHAnsi" w:hAnsiTheme="minorHAnsi" w:cstheme="minorHAnsi"/>
                <w:lang w:val="ro-RO"/>
              </w:rPr>
              <w:t>VII</w:t>
            </w:r>
            <w:r w:rsidR="004547D5" w:rsidRPr="001C76B0">
              <w:rPr>
                <w:rFonts w:asciiTheme="minorHAnsi" w:hAnsiTheme="minorHAnsi" w:cstheme="minorHAnsi"/>
                <w:lang w:val="ro-RO"/>
              </w:rPr>
              <w:t>I</w:t>
            </w:r>
            <w:r w:rsidRPr="001C76B0">
              <w:rPr>
                <w:rFonts w:asciiTheme="minorHAnsi" w:hAnsiTheme="minorHAnsi" w:cstheme="minorHAnsi"/>
                <w:lang w:val="ro-RO"/>
              </w:rPr>
              <w:t>.1 Modalităţi tradiționale de evaluare în activitatea didactică universitară</w:t>
            </w:r>
          </w:p>
          <w:p w14:paraId="50B8C3E2" w14:textId="2CC505C9" w:rsidR="0041076D" w:rsidRPr="001C76B0" w:rsidRDefault="0041076D" w:rsidP="001439EF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VII</w:t>
            </w:r>
            <w:r w:rsidR="004547D5"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.2. Metode moderne de evaluare în activitatea didactică universitară</w:t>
            </w:r>
          </w:p>
          <w:p w14:paraId="5B3F9A2E" w14:textId="1D7BC8E3" w:rsidR="0041076D" w:rsidRPr="001C76B0" w:rsidRDefault="0041076D" w:rsidP="001439EF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VII</w:t>
            </w:r>
            <w:r w:rsidR="004547D5"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.3. Descriptori de performanţă/competenţă la nivel universitar</w:t>
            </w:r>
          </w:p>
          <w:p w14:paraId="320AB1D3" w14:textId="77777777" w:rsidR="0041076D" w:rsidRPr="001C76B0" w:rsidRDefault="0041076D" w:rsidP="001439EF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VIII.4. Temă la alegerea/ propunerea cadrului didactic și a cursantului</w:t>
            </w:r>
          </w:p>
        </w:tc>
        <w:tc>
          <w:tcPr>
            <w:tcW w:w="2127" w:type="dxa"/>
            <w:shd w:val="clear" w:color="auto" w:fill="FFFFFF"/>
          </w:tcPr>
          <w:p w14:paraId="5F54C0B2" w14:textId="77777777" w:rsidR="0041076D" w:rsidRPr="001C76B0" w:rsidRDefault="0041076D" w:rsidP="001439EF">
            <w:pPr>
              <w:pStyle w:val="NoSpacing"/>
              <w:contextualSpacing/>
              <w:rPr>
                <w:rFonts w:asciiTheme="minorHAnsi" w:hAnsiTheme="minorHAnsi" w:cstheme="minorHAnsi"/>
                <w:lang w:val="ro-RO"/>
              </w:rPr>
            </w:pPr>
            <w:r w:rsidRPr="001C76B0">
              <w:rPr>
                <w:rFonts w:asciiTheme="minorHAnsi" w:hAnsiTheme="minorHAnsi" w:cstheme="minorHAnsi"/>
                <w:lang w:val="ro-RO"/>
              </w:rPr>
              <w:t>Prelegerea, explicația, conversația euristică, problematizarea, observația.</w:t>
            </w:r>
          </w:p>
        </w:tc>
        <w:tc>
          <w:tcPr>
            <w:tcW w:w="1559" w:type="dxa"/>
            <w:shd w:val="clear" w:color="auto" w:fill="FFFFFF"/>
          </w:tcPr>
          <w:p w14:paraId="51714CB9" w14:textId="77777777" w:rsidR="0041076D" w:rsidRPr="001C76B0" w:rsidRDefault="0041076D" w:rsidP="001439E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Suport de curs (pus la dispoziție de către titularul cursului pe google classroom).</w:t>
            </w:r>
          </w:p>
        </w:tc>
      </w:tr>
      <w:tr w:rsidR="0041076D" w:rsidRPr="001C76B0" w14:paraId="349EBB0E" w14:textId="77777777" w:rsidTr="00895082">
        <w:tc>
          <w:tcPr>
            <w:tcW w:w="5665" w:type="dxa"/>
            <w:shd w:val="clear" w:color="auto" w:fill="FFFFFF"/>
          </w:tcPr>
          <w:p w14:paraId="48E57A15" w14:textId="77777777" w:rsidR="0041076D" w:rsidRPr="001C76B0" w:rsidRDefault="0041076D" w:rsidP="001439EF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IX. Feedback-ul în procesul de învățământ universitar-2 ore </w:t>
            </w:r>
          </w:p>
          <w:p w14:paraId="268964F4" w14:textId="77777777" w:rsidR="0041076D" w:rsidRPr="001C76B0" w:rsidRDefault="0041076D" w:rsidP="001439E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IX.1. Factori intrapersonali şi interpersonali implicaţi în evaluarea la nivel universitar.</w:t>
            </w:r>
          </w:p>
          <w:p w14:paraId="7FF2AFA4" w14:textId="77777777" w:rsidR="0041076D" w:rsidRPr="001C76B0" w:rsidRDefault="0041076D" w:rsidP="001439E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IX.2.Cum oferim feedback studenților-modalități și metode specifice predării universitare.</w:t>
            </w:r>
          </w:p>
          <w:p w14:paraId="1C491FF7" w14:textId="77777777" w:rsidR="0041076D" w:rsidRPr="001C76B0" w:rsidRDefault="0041076D" w:rsidP="001439E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IX.3. Temă la alegerea/ propunerea cadrului didactic și a cursantului</w:t>
            </w:r>
          </w:p>
        </w:tc>
        <w:tc>
          <w:tcPr>
            <w:tcW w:w="2127" w:type="dxa"/>
            <w:shd w:val="clear" w:color="auto" w:fill="FFFFFF"/>
          </w:tcPr>
          <w:p w14:paraId="3C5C0419" w14:textId="77777777" w:rsidR="0041076D" w:rsidRPr="001C76B0" w:rsidRDefault="0041076D" w:rsidP="001439EF">
            <w:pPr>
              <w:pStyle w:val="NoSpacing"/>
              <w:contextualSpacing/>
              <w:rPr>
                <w:rFonts w:asciiTheme="minorHAnsi" w:hAnsiTheme="minorHAnsi" w:cstheme="minorHAnsi"/>
                <w:lang w:val="ro-RO"/>
              </w:rPr>
            </w:pPr>
            <w:r w:rsidRPr="001C76B0">
              <w:rPr>
                <w:rFonts w:asciiTheme="minorHAnsi" w:hAnsiTheme="minorHAnsi" w:cstheme="minorHAnsi"/>
                <w:lang w:val="ro-RO"/>
              </w:rPr>
              <w:t>Prelegerea, explicația, conversația euristică, problematizarea, exercițiul.</w:t>
            </w:r>
          </w:p>
        </w:tc>
        <w:tc>
          <w:tcPr>
            <w:tcW w:w="1559" w:type="dxa"/>
            <w:shd w:val="clear" w:color="auto" w:fill="FFFFFF"/>
          </w:tcPr>
          <w:p w14:paraId="311603DB" w14:textId="77777777" w:rsidR="0041076D" w:rsidRPr="001C76B0" w:rsidRDefault="0041076D" w:rsidP="001439E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Suport de curs (pus la dispoziție de către titularul cursului pe google classroom).</w:t>
            </w:r>
          </w:p>
        </w:tc>
      </w:tr>
      <w:tr w:rsidR="00986A82" w:rsidRPr="001C76B0" w14:paraId="7DF8C737" w14:textId="77777777" w:rsidTr="00021036">
        <w:tc>
          <w:tcPr>
            <w:tcW w:w="9351" w:type="dxa"/>
            <w:gridSpan w:val="3"/>
            <w:shd w:val="clear" w:color="auto" w:fill="FFFFFF"/>
          </w:tcPr>
          <w:p w14:paraId="12D41450" w14:textId="77777777" w:rsidR="00986A82" w:rsidRPr="001C76B0" w:rsidRDefault="00986A82" w:rsidP="00986A82">
            <w:pPr>
              <w:pStyle w:val="NoSpacing"/>
              <w:contextualSpacing/>
              <w:rPr>
                <w:rFonts w:asciiTheme="minorHAnsi" w:hAnsiTheme="minorHAnsi" w:cstheme="minorHAnsi"/>
                <w:lang w:val="ro-RO"/>
              </w:rPr>
            </w:pPr>
            <w:r w:rsidRPr="001C76B0">
              <w:rPr>
                <w:rFonts w:asciiTheme="minorHAnsi" w:hAnsiTheme="minorHAnsi" w:cstheme="minorHAnsi"/>
                <w:lang w:val="ro-RO"/>
              </w:rPr>
              <w:t>Bibliografie:</w:t>
            </w:r>
          </w:p>
          <w:p w14:paraId="6D1C088B" w14:textId="77777777" w:rsidR="00986A82" w:rsidRPr="001C76B0" w:rsidRDefault="00986A82" w:rsidP="00986A8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Caggiano, V.(2015). Proiectarea curriculară în educația universitară. Timișoara: Editura Waldpress.</w:t>
            </w:r>
          </w:p>
          <w:p w14:paraId="2D92C8FD" w14:textId="77777777" w:rsidR="00986A82" w:rsidRPr="001C76B0" w:rsidRDefault="00986A82" w:rsidP="00986A8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Lerche, T., Nistor, N., Kollmannsberger, M., (2015). Metode moderne de predare în activitățile de curs și seminar. Timișoara: Editura Waldpress.</w:t>
            </w:r>
          </w:p>
          <w:p w14:paraId="73354A54" w14:textId="77777777" w:rsidR="00986A82" w:rsidRPr="001C76B0" w:rsidRDefault="00986A82" w:rsidP="00986A8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Hattie, Jh. (2014), Învățarea vizibilă. Ghid pentru profesori. București: Editura Trei.</w:t>
            </w:r>
          </w:p>
          <w:p w14:paraId="5E71701A" w14:textId="77777777" w:rsidR="00986A82" w:rsidRPr="001C76B0" w:rsidRDefault="00986A82" w:rsidP="00986A8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Marzano, R. J. (2014). Arta și știința predării. Un cadru cuprinzător pentru o instruire eficientă. București: Editura Trei. </w:t>
            </w:r>
          </w:p>
          <w:p w14:paraId="62B29BEA" w14:textId="77777777" w:rsidR="00986A82" w:rsidRPr="001C76B0" w:rsidRDefault="00986A82" w:rsidP="00986A8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Negreţ-Dobridor, I. (2005), Didactica Nova sau arta de a-i învăţa pe toţi (aproape) totul. Bucureşti: Editura Aramis.</w:t>
            </w:r>
          </w:p>
          <w:p w14:paraId="79144FDF" w14:textId="77777777" w:rsidR="00986A82" w:rsidRPr="001C76B0" w:rsidRDefault="00986A82" w:rsidP="00986A8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Onu, C., (2017), Elemente de pedagogie universitară, Editura Universităţii “Al. I. Cuza” Iaşi</w:t>
            </w:r>
          </w:p>
          <w:p w14:paraId="2D6B0703" w14:textId="1B49257C" w:rsidR="00986A82" w:rsidRPr="001C76B0" w:rsidRDefault="00986A82" w:rsidP="00986A8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76B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Pânişoară, I.O. (2004). Comunicarea eficientă – metode de interacţiune educaţională. Iaşi: Editura Polirom.</w:t>
            </w:r>
          </w:p>
        </w:tc>
      </w:tr>
    </w:tbl>
    <w:p w14:paraId="25CC1E4D" w14:textId="66724CF2" w:rsidR="001C0504" w:rsidRDefault="001C0504" w:rsidP="002644F8">
      <w:pPr>
        <w:spacing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9FEC571" w14:textId="77777777" w:rsidR="001C0504" w:rsidRDefault="001C0504">
      <w:pP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br w:type="page"/>
      </w:r>
    </w:p>
    <w:p w14:paraId="4DE95E9C" w14:textId="3155DEFD" w:rsidR="001C0504" w:rsidRPr="001C0504" w:rsidRDefault="001C0504" w:rsidP="001C0504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65"/>
        <w:gridCol w:w="1985"/>
        <w:gridCol w:w="1615"/>
      </w:tblGrid>
      <w:tr w:rsidR="001C0504" w:rsidRPr="002B2A2D" w14:paraId="71D98400" w14:textId="77777777" w:rsidTr="003B3BAF">
        <w:tc>
          <w:tcPr>
            <w:tcW w:w="9265" w:type="dxa"/>
            <w:gridSpan w:val="3"/>
            <w:shd w:val="clear" w:color="auto" w:fill="FFFFFF"/>
          </w:tcPr>
          <w:p w14:paraId="0CDF695B" w14:textId="77777777" w:rsidR="001C0504" w:rsidRPr="002B2A2D" w:rsidRDefault="001C0504" w:rsidP="003B3B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504" w:rsidRPr="002B2A2D" w14:paraId="7C7BC321" w14:textId="77777777" w:rsidTr="003B3BAF">
        <w:tc>
          <w:tcPr>
            <w:tcW w:w="5665" w:type="dxa"/>
            <w:shd w:val="clear" w:color="auto" w:fill="FFFFFF"/>
          </w:tcPr>
          <w:p w14:paraId="40A9D9D4" w14:textId="77777777" w:rsidR="001C0504" w:rsidRPr="002B2A2D" w:rsidRDefault="001C0504" w:rsidP="003B3BAF">
            <w:pPr>
              <w:pStyle w:val="NoSpacing"/>
              <w:contextualSpacing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2B2A2D">
              <w:rPr>
                <w:rFonts w:asciiTheme="minorHAnsi" w:hAnsiTheme="minorHAnsi" w:cstheme="minorHAnsi"/>
                <w:b/>
                <w:bCs/>
                <w:lang w:val="ro-RO"/>
              </w:rPr>
              <w:t>7.2 Seminar / laborator</w:t>
            </w:r>
          </w:p>
        </w:tc>
        <w:tc>
          <w:tcPr>
            <w:tcW w:w="1985" w:type="dxa"/>
            <w:shd w:val="clear" w:color="auto" w:fill="FFFFFF"/>
          </w:tcPr>
          <w:p w14:paraId="4F166E29" w14:textId="77777777" w:rsidR="001C0504" w:rsidRPr="002B2A2D" w:rsidRDefault="001C0504" w:rsidP="003B3BAF">
            <w:pPr>
              <w:pStyle w:val="NoSpacing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2B2A2D">
              <w:rPr>
                <w:rFonts w:asciiTheme="minorHAnsi" w:hAnsiTheme="minorHAnsi" w:cstheme="minorHAnsi"/>
                <w:b/>
                <w:bCs/>
                <w:lang w:val="ro-RO"/>
              </w:rPr>
              <w:t>Metode de predare</w:t>
            </w:r>
          </w:p>
        </w:tc>
        <w:tc>
          <w:tcPr>
            <w:tcW w:w="1615" w:type="dxa"/>
            <w:shd w:val="clear" w:color="auto" w:fill="FFFFFF"/>
          </w:tcPr>
          <w:p w14:paraId="2A8CF410" w14:textId="77777777" w:rsidR="001C0504" w:rsidRPr="002B2A2D" w:rsidRDefault="001C0504" w:rsidP="003B3BAF">
            <w:pPr>
              <w:pStyle w:val="NoSpacing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2B2A2D">
              <w:rPr>
                <w:rFonts w:asciiTheme="minorHAnsi" w:hAnsiTheme="minorHAnsi" w:cstheme="minorHAnsi"/>
                <w:b/>
                <w:bCs/>
                <w:lang w:val="ro-RO"/>
              </w:rPr>
              <w:t>Observaţii</w:t>
            </w:r>
          </w:p>
        </w:tc>
      </w:tr>
      <w:tr w:rsidR="001C0504" w:rsidRPr="002B2A2D" w14:paraId="640C8D92" w14:textId="77777777" w:rsidTr="003B3BAF">
        <w:tc>
          <w:tcPr>
            <w:tcW w:w="5665" w:type="dxa"/>
            <w:shd w:val="clear" w:color="auto" w:fill="FFFFFF"/>
          </w:tcPr>
          <w:p w14:paraId="32F9C778" w14:textId="77777777" w:rsidR="001C0504" w:rsidRPr="002B2A2D" w:rsidRDefault="001C0504" w:rsidP="003B3BAF">
            <w:pPr>
              <w:pStyle w:val="NoSpacing"/>
              <w:contextualSpacing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2B2A2D">
              <w:rPr>
                <w:rFonts w:asciiTheme="minorHAnsi" w:hAnsiTheme="minorHAnsi" w:cstheme="minorHAnsi"/>
                <w:b/>
                <w:bCs/>
                <w:lang w:val="ro-RO"/>
              </w:rPr>
              <w:t>1. Seminar introductiv- 2 ore</w:t>
            </w:r>
          </w:p>
          <w:p w14:paraId="33661173" w14:textId="77777777" w:rsidR="001C0504" w:rsidRPr="002B2A2D" w:rsidRDefault="001C0504" w:rsidP="003B3BAF">
            <w:pPr>
              <w:pStyle w:val="NoSpacing"/>
              <w:ind w:left="360"/>
              <w:contextualSpacing/>
              <w:rPr>
                <w:rFonts w:asciiTheme="minorHAnsi" w:hAnsiTheme="minorHAnsi" w:cstheme="minorHAnsi"/>
                <w:bCs/>
                <w:lang w:val="ro-RO"/>
              </w:rPr>
            </w:pPr>
            <w:r w:rsidRPr="002B2A2D">
              <w:rPr>
                <w:rFonts w:asciiTheme="minorHAnsi" w:hAnsiTheme="minorHAnsi" w:cstheme="minorHAnsi"/>
                <w:bCs/>
                <w:lang w:val="ro-RO"/>
              </w:rPr>
              <w:t>-Activități de intecunoaștere</w:t>
            </w:r>
          </w:p>
          <w:p w14:paraId="6DB82DDC" w14:textId="77777777" w:rsidR="001C0504" w:rsidRPr="002B2A2D" w:rsidRDefault="001C0504" w:rsidP="003B3BAF">
            <w:pPr>
              <w:pStyle w:val="NoSpacing"/>
              <w:ind w:left="360"/>
              <w:contextualSpacing/>
              <w:rPr>
                <w:rFonts w:asciiTheme="minorHAnsi" w:hAnsiTheme="minorHAnsi" w:cstheme="minorHAnsi"/>
                <w:bCs/>
                <w:lang w:val="ro-RO"/>
              </w:rPr>
            </w:pPr>
            <w:r w:rsidRPr="002B2A2D">
              <w:rPr>
                <w:rFonts w:asciiTheme="minorHAnsi" w:hAnsiTheme="minorHAnsi" w:cstheme="minorHAnsi"/>
                <w:bCs/>
                <w:lang w:val="ro-RO"/>
              </w:rPr>
              <w:t>-Fișa disciplinei aferentă seminarului</w:t>
            </w:r>
          </w:p>
          <w:p w14:paraId="4DC43CE5" w14:textId="77777777" w:rsidR="001C0504" w:rsidRPr="002B2A2D" w:rsidRDefault="001C0504" w:rsidP="003B3BAF">
            <w:pPr>
              <w:pStyle w:val="NoSpacing"/>
              <w:ind w:left="360"/>
              <w:contextualSpacing/>
              <w:rPr>
                <w:rFonts w:asciiTheme="minorHAnsi" w:hAnsiTheme="minorHAnsi" w:cstheme="minorHAnsi"/>
                <w:bCs/>
                <w:lang w:val="ro-RO"/>
              </w:rPr>
            </w:pPr>
            <w:r w:rsidRPr="002B2A2D">
              <w:rPr>
                <w:rFonts w:asciiTheme="minorHAnsi" w:hAnsiTheme="minorHAnsi" w:cstheme="minorHAnsi"/>
                <w:bCs/>
                <w:lang w:val="ro-RO"/>
              </w:rPr>
              <w:t>-Evaluarea seminarului</w:t>
            </w:r>
          </w:p>
          <w:p w14:paraId="7C60ED49" w14:textId="77777777" w:rsidR="001C0504" w:rsidRPr="002B2A2D" w:rsidRDefault="001C0504" w:rsidP="003B3BAF">
            <w:pPr>
              <w:pStyle w:val="NoSpacing"/>
              <w:ind w:left="360"/>
              <w:contextualSpacing/>
              <w:rPr>
                <w:rFonts w:asciiTheme="minorHAnsi" w:hAnsiTheme="minorHAnsi" w:cstheme="minorHAnsi"/>
                <w:b/>
                <w:bCs/>
                <w:lang w:val="ro-RO"/>
              </w:rPr>
            </w:pPr>
          </w:p>
        </w:tc>
        <w:tc>
          <w:tcPr>
            <w:tcW w:w="1985" w:type="dxa"/>
            <w:shd w:val="clear" w:color="auto" w:fill="FFFFFF"/>
          </w:tcPr>
          <w:p w14:paraId="2D7C1064" w14:textId="77777777" w:rsidR="001C0504" w:rsidRPr="002B2A2D" w:rsidRDefault="001C0504" w:rsidP="003B3BAF">
            <w:pPr>
              <w:pStyle w:val="NoSpacing"/>
              <w:contextualSpacing/>
              <w:jc w:val="center"/>
              <w:rPr>
                <w:rFonts w:asciiTheme="minorHAnsi" w:hAnsiTheme="minorHAnsi" w:cstheme="minorHAnsi"/>
                <w:bCs/>
                <w:lang w:val="ro-RO"/>
              </w:rPr>
            </w:pPr>
            <w:r w:rsidRPr="002B2A2D">
              <w:rPr>
                <w:rFonts w:asciiTheme="minorHAnsi" w:hAnsiTheme="minorHAnsi" w:cstheme="minorHAnsi"/>
                <w:bCs/>
                <w:lang w:val="ro-RO"/>
              </w:rPr>
              <w:t xml:space="preserve">Metode de ice-breacking, </w:t>
            </w:r>
          </w:p>
          <w:p w14:paraId="0B8DA45F" w14:textId="77777777" w:rsidR="001C0504" w:rsidRPr="002B2A2D" w:rsidRDefault="001C0504" w:rsidP="003B3BAF">
            <w:pPr>
              <w:pStyle w:val="NoSpacing"/>
              <w:contextualSpacing/>
              <w:jc w:val="center"/>
              <w:rPr>
                <w:rFonts w:asciiTheme="minorHAnsi" w:hAnsiTheme="minorHAnsi" w:cstheme="minorHAnsi"/>
                <w:bCs/>
                <w:lang w:val="ro-RO"/>
              </w:rPr>
            </w:pPr>
            <w:r w:rsidRPr="002B2A2D">
              <w:rPr>
                <w:rFonts w:asciiTheme="minorHAnsi" w:hAnsiTheme="minorHAnsi" w:cstheme="minorHAnsi"/>
                <w:bCs/>
                <w:lang w:val="ro-RO"/>
              </w:rPr>
              <w:t>Explicaâia</w:t>
            </w:r>
          </w:p>
          <w:p w14:paraId="53E79465" w14:textId="77777777" w:rsidR="001C0504" w:rsidRPr="002B2A2D" w:rsidRDefault="001C0504" w:rsidP="003B3BAF">
            <w:pPr>
              <w:pStyle w:val="NoSpacing"/>
              <w:contextualSpacing/>
              <w:jc w:val="center"/>
              <w:rPr>
                <w:rFonts w:asciiTheme="minorHAnsi" w:hAnsiTheme="minorHAnsi" w:cstheme="minorHAnsi"/>
                <w:bCs/>
                <w:lang w:val="ro-RO"/>
              </w:rPr>
            </w:pPr>
          </w:p>
        </w:tc>
        <w:tc>
          <w:tcPr>
            <w:tcW w:w="1615" w:type="dxa"/>
            <w:shd w:val="clear" w:color="auto" w:fill="FFFFFF"/>
          </w:tcPr>
          <w:p w14:paraId="7634D642" w14:textId="77777777" w:rsidR="001C0504" w:rsidRPr="002B2A2D" w:rsidRDefault="001C0504" w:rsidP="003B3BAF">
            <w:pPr>
              <w:pStyle w:val="NoSpacing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ro-RO"/>
              </w:rPr>
            </w:pPr>
          </w:p>
        </w:tc>
      </w:tr>
      <w:tr w:rsidR="001C0504" w:rsidRPr="002B2A2D" w14:paraId="7B8BB461" w14:textId="77777777" w:rsidTr="003B3BAF">
        <w:tc>
          <w:tcPr>
            <w:tcW w:w="5665" w:type="dxa"/>
            <w:shd w:val="clear" w:color="auto" w:fill="FFFFFF"/>
          </w:tcPr>
          <w:p w14:paraId="50A013F2" w14:textId="77777777" w:rsidR="001C0504" w:rsidRPr="002B2A2D" w:rsidRDefault="001C0504" w:rsidP="003B3B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2. Procesul de învăţământ</w:t>
            </w: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r w:rsidRPr="002B2A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 ore </w:t>
            </w:r>
          </w:p>
          <w:p w14:paraId="282A190F" w14:textId="77777777" w:rsidR="001C0504" w:rsidRPr="002B2A2D" w:rsidRDefault="001C0504" w:rsidP="003B3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2.1.Să înțelegem funcționarea procesului de învățământ-abordare sistemică;</w:t>
            </w:r>
          </w:p>
          <w:p w14:paraId="72102EBC" w14:textId="77777777" w:rsidR="001C0504" w:rsidRPr="002B2A2D" w:rsidRDefault="001C0504" w:rsidP="003B3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2.2. Procesul de învăţământ ca relaţie între predare-învăţare-evaluare.</w:t>
            </w:r>
          </w:p>
          <w:p w14:paraId="71DDDDC7" w14:textId="77777777" w:rsidR="001C0504" w:rsidRPr="002B2A2D" w:rsidRDefault="001C0504" w:rsidP="003B3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2.3. Informativ, formativ și educativ în procesul de învățământ din România</w:t>
            </w:r>
          </w:p>
          <w:p w14:paraId="67920251" w14:textId="77777777" w:rsidR="001C0504" w:rsidRPr="002B2A2D" w:rsidRDefault="001C0504" w:rsidP="003B3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 xml:space="preserve">2.2. Aplicarea  normativității didactice în procesul de învățământ-2 ore </w:t>
            </w:r>
          </w:p>
          <w:p w14:paraId="676FD456" w14:textId="77777777" w:rsidR="001C0504" w:rsidRPr="002B2A2D" w:rsidRDefault="001C0504" w:rsidP="003B3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2.3. Temă la alegerea/ propunerea cadrului didactic și a studentului</w:t>
            </w:r>
          </w:p>
          <w:p w14:paraId="4831CB32" w14:textId="77777777" w:rsidR="001C0504" w:rsidRPr="002B2A2D" w:rsidRDefault="001C0504" w:rsidP="003B3B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394D22D8" w14:textId="77777777" w:rsidR="001C0504" w:rsidRPr="002B2A2D" w:rsidRDefault="001C0504" w:rsidP="003B3BAF">
            <w:pPr>
              <w:pStyle w:val="NoSpacing"/>
              <w:contextualSpacing/>
              <w:rPr>
                <w:rFonts w:asciiTheme="minorHAnsi" w:hAnsiTheme="minorHAnsi" w:cstheme="minorHAnsi"/>
                <w:bCs/>
                <w:lang w:val="ro-RO"/>
              </w:rPr>
            </w:pPr>
            <w:r w:rsidRPr="002B2A2D">
              <w:rPr>
                <w:rFonts w:asciiTheme="minorHAnsi" w:hAnsiTheme="minorHAnsi" w:cstheme="minorHAnsi"/>
                <w:bCs/>
                <w:lang w:val="ro-RO"/>
              </w:rPr>
              <w:t xml:space="preserve">Expunerea, explicația, conversația, conversația euristică, tehnica ciorchinelui, metaplanul. </w:t>
            </w:r>
          </w:p>
        </w:tc>
        <w:tc>
          <w:tcPr>
            <w:tcW w:w="1615" w:type="dxa"/>
            <w:shd w:val="clear" w:color="auto" w:fill="FFFFFF"/>
          </w:tcPr>
          <w:p w14:paraId="5F3E7E9A" w14:textId="77777777" w:rsidR="001C0504" w:rsidRPr="002B2A2D" w:rsidRDefault="001C0504" w:rsidP="003B3BAF">
            <w:pPr>
              <w:pStyle w:val="NoSpacing"/>
              <w:contextualSpacing/>
              <w:jc w:val="both"/>
              <w:rPr>
                <w:rFonts w:asciiTheme="minorHAnsi" w:hAnsiTheme="minorHAnsi" w:cstheme="minorHAnsi"/>
                <w:bCs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Note d</w:t>
            </w:r>
            <w:r>
              <w:rPr>
                <w:rFonts w:asciiTheme="minorHAnsi" w:hAnsiTheme="minorHAnsi" w:cstheme="minorHAnsi"/>
                <w:lang w:val="ro-RO"/>
              </w:rPr>
              <w:t xml:space="preserve">e curs +suport bibliografic+activități de seminar </w:t>
            </w:r>
            <w:r w:rsidRPr="002B2A2D"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Pr="002745AB">
              <w:rPr>
                <w:rFonts w:asciiTheme="minorHAnsi" w:hAnsiTheme="minorHAnsi" w:cstheme="minorHAnsi"/>
                <w:lang w:val="ro-RO"/>
              </w:rPr>
              <w:t>(puse la dispoziție de către titularul cursului pe google classroom)</w:t>
            </w:r>
          </w:p>
        </w:tc>
      </w:tr>
      <w:tr w:rsidR="001C0504" w:rsidRPr="002B2A2D" w14:paraId="1E49413E" w14:textId="77777777" w:rsidTr="003B3BAF">
        <w:tc>
          <w:tcPr>
            <w:tcW w:w="5665" w:type="dxa"/>
            <w:shd w:val="clear" w:color="auto" w:fill="FFFFFF"/>
          </w:tcPr>
          <w:p w14:paraId="3993F6A8" w14:textId="77777777" w:rsidR="001C0504" w:rsidRPr="002B2A2D" w:rsidRDefault="001C0504" w:rsidP="003B3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3. Forme de </w:t>
            </w:r>
            <w:proofErr w:type="spellStart"/>
            <w:r w:rsidRPr="002B2A2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organizare</w:t>
            </w:r>
            <w:proofErr w:type="spellEnd"/>
            <w:r w:rsidRPr="002B2A2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a </w:t>
            </w:r>
            <w:proofErr w:type="spellStart"/>
            <w:r w:rsidRPr="002B2A2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procesului</w:t>
            </w:r>
            <w:proofErr w:type="spellEnd"/>
            <w:r w:rsidRPr="002B2A2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de învăţământ-2 ore </w:t>
            </w:r>
          </w:p>
          <w:p w14:paraId="7C6A69F6" w14:textId="77777777" w:rsidR="001C0504" w:rsidRPr="002B2A2D" w:rsidRDefault="001C0504" w:rsidP="003B3BAF">
            <w:pPr>
              <w:tabs>
                <w:tab w:val="num" w:pos="1440"/>
              </w:tabs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iCs/>
                <w:sz w:val="22"/>
                <w:szCs w:val="22"/>
              </w:rPr>
              <w:t>2.1.Tipologia lecţiei- analiza structurală asupra fiecărui tip de lecție</w:t>
            </w:r>
          </w:p>
          <w:p w14:paraId="197007E4" w14:textId="77777777" w:rsidR="001C0504" w:rsidRPr="002B2A2D" w:rsidRDefault="001C0504" w:rsidP="003B3BAF">
            <w:pPr>
              <w:tabs>
                <w:tab w:val="num" w:pos="1440"/>
              </w:tabs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3.2.Alte forme de organizare a procesului de învăţământ- exemplificări </w:t>
            </w:r>
          </w:p>
          <w:p w14:paraId="79EB83AD" w14:textId="77777777" w:rsidR="001C0504" w:rsidRPr="002B2A2D" w:rsidRDefault="001C0504" w:rsidP="003B3BAF">
            <w:pPr>
              <w:tabs>
                <w:tab w:val="num" w:pos="1440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3.3. Temă la alegerea/ propunerea cadrului didactic și a studentului</w:t>
            </w:r>
          </w:p>
        </w:tc>
        <w:tc>
          <w:tcPr>
            <w:tcW w:w="1985" w:type="dxa"/>
            <w:shd w:val="clear" w:color="auto" w:fill="FFFFFF"/>
          </w:tcPr>
          <w:p w14:paraId="5B27797C" w14:textId="77777777" w:rsidR="001C0504" w:rsidRPr="002B2A2D" w:rsidRDefault="001C0504" w:rsidP="003B3BAF">
            <w:pPr>
              <w:pStyle w:val="NoSpacing"/>
              <w:contextualSpacing/>
              <w:rPr>
                <w:rFonts w:asciiTheme="minorHAnsi" w:hAnsiTheme="minorHAnsi" w:cstheme="minorHAnsi"/>
                <w:bCs/>
                <w:lang w:val="ro-RO"/>
              </w:rPr>
            </w:pPr>
            <w:r w:rsidRPr="002B2A2D">
              <w:rPr>
                <w:rFonts w:asciiTheme="minorHAnsi" w:hAnsiTheme="minorHAnsi" w:cstheme="minorHAnsi"/>
                <w:bCs/>
                <w:lang w:val="ro-RO"/>
              </w:rPr>
              <w:t>Expunerea, explicația, conversația Tehnica știu/vreau să știu/am învățat, dezbaterea, exercițiul, problematizarea.</w:t>
            </w:r>
          </w:p>
        </w:tc>
        <w:tc>
          <w:tcPr>
            <w:tcW w:w="1615" w:type="dxa"/>
            <w:shd w:val="clear" w:color="auto" w:fill="FFFFFF"/>
          </w:tcPr>
          <w:p w14:paraId="146C6AC8" w14:textId="77777777" w:rsidR="001C0504" w:rsidRPr="00650F2D" w:rsidRDefault="001C0504" w:rsidP="003B3BAF">
            <w:pPr>
              <w:pStyle w:val="NoSpacing"/>
              <w:contextualSpacing/>
              <w:jc w:val="both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Note d</w:t>
            </w:r>
            <w:r>
              <w:rPr>
                <w:rFonts w:asciiTheme="minorHAnsi" w:hAnsiTheme="minorHAnsi" w:cstheme="minorHAnsi"/>
                <w:lang w:val="ro-RO"/>
              </w:rPr>
              <w:t xml:space="preserve">e curs +suport bibliografic+activități de seminar </w:t>
            </w:r>
            <w:r w:rsidRPr="002B2A2D"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Pr="002745AB">
              <w:rPr>
                <w:rFonts w:asciiTheme="minorHAnsi" w:hAnsiTheme="minorHAnsi" w:cstheme="minorHAnsi"/>
                <w:lang w:val="ro-RO"/>
              </w:rPr>
              <w:t>(puse la dispoziție de către titularul cursului pe google classroom)</w:t>
            </w:r>
          </w:p>
        </w:tc>
      </w:tr>
      <w:tr w:rsidR="001C0504" w:rsidRPr="002B2A2D" w14:paraId="01298B8C" w14:textId="77777777" w:rsidTr="003B3BAF">
        <w:tc>
          <w:tcPr>
            <w:tcW w:w="5665" w:type="dxa"/>
            <w:shd w:val="clear" w:color="auto" w:fill="FFFFFF"/>
          </w:tcPr>
          <w:p w14:paraId="7B589F0B" w14:textId="77777777" w:rsidR="001C0504" w:rsidRPr="002B2A2D" w:rsidRDefault="001C0504" w:rsidP="003B3BA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b/>
                <w:sz w:val="22"/>
                <w:szCs w:val="22"/>
              </w:rPr>
              <w:t>4. Strategia didactică</w:t>
            </w:r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-</w:t>
            </w:r>
            <w:r w:rsidRPr="002B2A2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6 ore </w:t>
            </w:r>
          </w:p>
          <w:p w14:paraId="11DA59B1" w14:textId="77777777" w:rsidR="001C0504" w:rsidRPr="002B2A2D" w:rsidRDefault="001C0504" w:rsidP="003B3BAF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iCs/>
                <w:sz w:val="22"/>
                <w:szCs w:val="22"/>
              </w:rPr>
              <w:t>4.1.Elementele strategiei didactice: metode şi procedee didactice, mijloace didactice, tipuri de învăţare şi forme de organizare-aplicații practice</w:t>
            </w:r>
          </w:p>
          <w:p w14:paraId="00AF95F9" w14:textId="77777777" w:rsidR="001C0504" w:rsidRPr="002B2A2D" w:rsidRDefault="001C0504" w:rsidP="003B3BAF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4.2. Strategii moderne de predare </w:t>
            </w:r>
          </w:p>
          <w:p w14:paraId="6B192D8C" w14:textId="77777777" w:rsidR="001C0504" w:rsidRPr="002B2A2D" w:rsidRDefault="001C0504" w:rsidP="003B3BAF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iCs/>
                <w:sz w:val="22"/>
                <w:szCs w:val="22"/>
              </w:rPr>
              <w:t>4.3.Metode de învăţământ tradiţionale - aplicații practice</w:t>
            </w:r>
          </w:p>
          <w:p w14:paraId="3FF547A0" w14:textId="77777777" w:rsidR="001C0504" w:rsidRPr="002B2A2D" w:rsidRDefault="001C0504" w:rsidP="003B3BAF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iCs/>
                <w:sz w:val="22"/>
                <w:szCs w:val="22"/>
              </w:rPr>
              <w:t>4.4. Metode de învățământ moderne - aplicații practice</w:t>
            </w:r>
          </w:p>
          <w:p w14:paraId="3FC99C91" w14:textId="77777777" w:rsidR="001C0504" w:rsidRPr="002B2A2D" w:rsidRDefault="001C0504" w:rsidP="003B3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4.5. Temă la alegerea/ propunerea cadrului didactic și a studentului</w:t>
            </w:r>
          </w:p>
          <w:p w14:paraId="34883F8B" w14:textId="77777777" w:rsidR="001C0504" w:rsidRPr="002B2A2D" w:rsidRDefault="001C0504" w:rsidP="003B3B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69FA7B4E" w14:textId="77777777" w:rsidR="001C0504" w:rsidRPr="002B2A2D" w:rsidRDefault="001C0504" w:rsidP="003B3BAF">
            <w:pPr>
              <w:pStyle w:val="NoSpacing"/>
              <w:contextualSpacing/>
              <w:rPr>
                <w:rFonts w:asciiTheme="minorHAnsi" w:hAnsiTheme="minorHAnsi" w:cstheme="minorHAnsi"/>
                <w:bCs/>
                <w:lang w:val="ro-RO"/>
              </w:rPr>
            </w:pPr>
            <w:r w:rsidRPr="002B2A2D">
              <w:rPr>
                <w:rFonts w:asciiTheme="minorHAnsi" w:hAnsiTheme="minorHAnsi" w:cstheme="minorHAnsi"/>
                <w:bCs/>
                <w:lang w:val="ro-RO"/>
              </w:rPr>
              <w:t>Explicația, exercițiul, conversața euristică, tehnica Știu, Vreau să Știu, Am învățat, demostrația, problematizarea.</w:t>
            </w:r>
          </w:p>
        </w:tc>
        <w:tc>
          <w:tcPr>
            <w:tcW w:w="1615" w:type="dxa"/>
            <w:shd w:val="clear" w:color="auto" w:fill="FFFFFF"/>
          </w:tcPr>
          <w:p w14:paraId="495947F0" w14:textId="77777777" w:rsidR="001C0504" w:rsidRPr="002B2A2D" w:rsidRDefault="001C0504" w:rsidP="003B3BAF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Note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curs +suport bibliografic+activități</w:t>
            </w: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 xml:space="preserve"> de seminar </w:t>
            </w:r>
            <w:r w:rsidRPr="002745AB">
              <w:rPr>
                <w:rFonts w:asciiTheme="minorHAnsi" w:hAnsiTheme="minorHAnsi" w:cstheme="minorHAnsi"/>
              </w:rPr>
              <w:t>(puse la dispoziție de către titularul cursului pe google classroom)</w:t>
            </w:r>
          </w:p>
        </w:tc>
      </w:tr>
      <w:tr w:rsidR="001C0504" w:rsidRPr="002B2A2D" w14:paraId="21BF9872" w14:textId="77777777" w:rsidTr="003B3BAF">
        <w:tc>
          <w:tcPr>
            <w:tcW w:w="5665" w:type="dxa"/>
            <w:shd w:val="clear" w:color="auto" w:fill="FFFFFF"/>
          </w:tcPr>
          <w:p w14:paraId="31DB26AB" w14:textId="77777777" w:rsidR="001C0504" w:rsidRPr="002B2A2D" w:rsidRDefault="001C0504" w:rsidP="003B3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5. </w:t>
            </w:r>
            <w:proofErr w:type="spellStart"/>
            <w:r w:rsidRPr="002B2A2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Proiectarea</w:t>
            </w:r>
            <w:proofErr w:type="spellEnd"/>
            <w:r w:rsidRPr="002B2A2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activităţii</w:t>
            </w:r>
            <w:proofErr w:type="spellEnd"/>
            <w:r w:rsidRPr="002B2A2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proofErr w:type="gramStart"/>
            <w:r w:rsidRPr="002B2A2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didactice</w:t>
            </w:r>
            <w:proofErr w:type="spellEnd"/>
            <w:r w:rsidRPr="002B2A2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;</w:t>
            </w:r>
            <w:proofErr w:type="gramEnd"/>
            <w:r w:rsidRPr="002B2A2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planul</w:t>
            </w:r>
            <w:proofErr w:type="spellEnd"/>
            <w:r w:rsidRPr="002B2A2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de lecţie-4 ore </w:t>
            </w:r>
          </w:p>
          <w:p w14:paraId="3F67396D" w14:textId="77777777" w:rsidR="001C0504" w:rsidRPr="002B2A2D" w:rsidRDefault="001C0504" w:rsidP="003B3BAF">
            <w:pPr>
              <w:pStyle w:val="Header"/>
              <w:widowControl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iCs/>
                <w:sz w:val="22"/>
                <w:szCs w:val="22"/>
              </w:rPr>
              <w:t>5.1.Etapele proiectării pedagogice în procesul de învățământ românesc;</w:t>
            </w:r>
          </w:p>
          <w:p w14:paraId="7612DEA0" w14:textId="77777777" w:rsidR="001C0504" w:rsidRPr="002B2A2D" w:rsidRDefault="001C0504" w:rsidP="003B3BAF">
            <w:pPr>
              <w:pStyle w:val="Header"/>
              <w:widowControl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5.2.Niveluri în proiectarea pedagogică din Sistemul de învățământ din România – exemplificări, analiză de conținut: Planificarea anuală, Planificarea semestrială, Planificarea </w:t>
            </w:r>
            <w:r w:rsidRPr="002B2A2D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unităţii de învăţare, Proiectul de lecţie.</w:t>
            </w:r>
          </w:p>
          <w:p w14:paraId="4CF3A858" w14:textId="77777777" w:rsidR="001C0504" w:rsidRPr="002B2A2D" w:rsidRDefault="001C0504" w:rsidP="003B3BAF">
            <w:pPr>
              <w:pStyle w:val="Header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5.3. Temă la alegerea/ propunerea cadrului didactic și a studentului</w:t>
            </w:r>
          </w:p>
          <w:p w14:paraId="3A8E1A80" w14:textId="77777777" w:rsidR="001C0504" w:rsidRPr="002B2A2D" w:rsidRDefault="001C0504" w:rsidP="003B3BAF">
            <w:pPr>
              <w:pStyle w:val="Header"/>
              <w:widowControl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789B74DE" w14:textId="77777777" w:rsidR="001C0504" w:rsidRPr="002B2A2D" w:rsidRDefault="001C0504" w:rsidP="003B3BAF">
            <w:pPr>
              <w:pStyle w:val="NoSpacing"/>
              <w:contextualSpacing/>
              <w:rPr>
                <w:rFonts w:asciiTheme="minorHAnsi" w:hAnsiTheme="minorHAnsi" w:cstheme="minorHAnsi"/>
                <w:bCs/>
                <w:lang w:val="ro-RO"/>
              </w:rPr>
            </w:pPr>
            <w:r w:rsidRPr="002B2A2D">
              <w:rPr>
                <w:rFonts w:asciiTheme="minorHAnsi" w:hAnsiTheme="minorHAnsi" w:cstheme="minorHAnsi"/>
                <w:bCs/>
                <w:lang w:val="ro-RO"/>
              </w:rPr>
              <w:lastRenderedPageBreak/>
              <w:t>Miniproiectul, explicația, dezbaterea, studiul de caz, conversația,  analiza de conținut,</w:t>
            </w:r>
          </w:p>
          <w:p w14:paraId="7EDF56B7" w14:textId="77777777" w:rsidR="001C0504" w:rsidRPr="002B2A2D" w:rsidRDefault="001C0504" w:rsidP="003B3BAF">
            <w:pPr>
              <w:pStyle w:val="NoSpacing"/>
              <w:contextualSpacing/>
              <w:rPr>
                <w:rFonts w:asciiTheme="minorHAnsi" w:hAnsiTheme="minorHAnsi" w:cstheme="minorHAnsi"/>
                <w:bCs/>
                <w:lang w:val="ro-RO"/>
              </w:rPr>
            </w:pPr>
            <w:r w:rsidRPr="002B2A2D">
              <w:rPr>
                <w:rFonts w:asciiTheme="minorHAnsi" w:hAnsiTheme="minorHAnsi" w:cstheme="minorHAnsi"/>
                <w:bCs/>
                <w:lang w:val="ro-RO"/>
              </w:rPr>
              <w:lastRenderedPageBreak/>
              <w:t>problematizarea, exercițiul.</w:t>
            </w:r>
          </w:p>
        </w:tc>
        <w:tc>
          <w:tcPr>
            <w:tcW w:w="1615" w:type="dxa"/>
            <w:shd w:val="clear" w:color="auto" w:fill="FFFFFF"/>
          </w:tcPr>
          <w:p w14:paraId="590EA43D" w14:textId="77777777" w:rsidR="001C0504" w:rsidRPr="002B2A2D" w:rsidRDefault="001C0504" w:rsidP="003B3BAF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Note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curs +suport bibliografic+activități </w:t>
            </w: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 xml:space="preserve">de seminar </w:t>
            </w:r>
            <w:r w:rsidRPr="002745AB">
              <w:rPr>
                <w:rFonts w:asciiTheme="minorHAnsi" w:hAnsiTheme="minorHAnsi" w:cstheme="minorHAnsi"/>
              </w:rPr>
              <w:t xml:space="preserve">(puse la dispoziție </w:t>
            </w:r>
            <w:r w:rsidRPr="002745AB">
              <w:rPr>
                <w:rFonts w:asciiTheme="minorHAnsi" w:hAnsiTheme="minorHAnsi" w:cstheme="minorHAnsi"/>
              </w:rPr>
              <w:lastRenderedPageBreak/>
              <w:t>de către titularul cursului pe google classroom)</w:t>
            </w:r>
          </w:p>
        </w:tc>
      </w:tr>
      <w:tr w:rsidR="001C0504" w:rsidRPr="002B2A2D" w14:paraId="729D93D0" w14:textId="77777777" w:rsidTr="003B3BAF">
        <w:trPr>
          <w:trHeight w:val="954"/>
        </w:trPr>
        <w:tc>
          <w:tcPr>
            <w:tcW w:w="5665" w:type="dxa"/>
            <w:shd w:val="clear" w:color="auto" w:fill="FFFFFF"/>
          </w:tcPr>
          <w:p w14:paraId="4E48108D" w14:textId="77777777" w:rsidR="001C0504" w:rsidRPr="002B2A2D" w:rsidRDefault="001C0504" w:rsidP="003B3B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6. Evaluarea și tipologia evaluării educaționale -4 ore </w:t>
            </w:r>
          </w:p>
          <w:p w14:paraId="3DAFC179" w14:textId="77777777" w:rsidR="001C0504" w:rsidRPr="002B2A2D" w:rsidRDefault="001C0504" w:rsidP="003B3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6.1. Tipuri fundamentale ale activităţilor de evaluare educaţională – exemplificări din practica educațională curentă</w:t>
            </w:r>
          </w:p>
          <w:p w14:paraId="1A9E070A" w14:textId="77777777" w:rsidR="001C0504" w:rsidRPr="002B2A2D" w:rsidRDefault="001C0504" w:rsidP="001C0504">
            <w:pPr>
              <w:numPr>
                <w:ilvl w:val="0"/>
                <w:numId w:val="38"/>
              </w:numPr>
              <w:tabs>
                <w:tab w:val="clear" w:pos="1440"/>
                <w:tab w:val="num" w:pos="432"/>
              </w:tabs>
              <w:ind w:left="432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Evaluarea iniţială</w:t>
            </w:r>
          </w:p>
          <w:p w14:paraId="3B80DA6F" w14:textId="77777777" w:rsidR="001C0504" w:rsidRPr="002B2A2D" w:rsidRDefault="001C0504" w:rsidP="001C0504">
            <w:pPr>
              <w:numPr>
                <w:ilvl w:val="0"/>
                <w:numId w:val="38"/>
              </w:numPr>
              <w:tabs>
                <w:tab w:val="clear" w:pos="1440"/>
                <w:tab w:val="num" w:pos="432"/>
              </w:tabs>
              <w:ind w:left="432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Evaluarea sumativă/finală</w:t>
            </w:r>
          </w:p>
          <w:p w14:paraId="594898F5" w14:textId="77777777" w:rsidR="001C0504" w:rsidRPr="002B2A2D" w:rsidRDefault="001C0504" w:rsidP="001C0504">
            <w:pPr>
              <w:numPr>
                <w:ilvl w:val="0"/>
                <w:numId w:val="38"/>
              </w:numPr>
              <w:tabs>
                <w:tab w:val="clear" w:pos="1440"/>
                <w:tab w:val="num" w:pos="432"/>
              </w:tabs>
              <w:ind w:left="432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 xml:space="preserve">Evaluarea formativă/continuă </w:t>
            </w:r>
          </w:p>
          <w:p w14:paraId="5120D787" w14:textId="77777777" w:rsidR="001C0504" w:rsidRPr="002B2A2D" w:rsidRDefault="001C0504" w:rsidP="001C0504">
            <w:pPr>
              <w:numPr>
                <w:ilvl w:val="0"/>
                <w:numId w:val="38"/>
              </w:numPr>
              <w:tabs>
                <w:tab w:val="clear" w:pos="1440"/>
                <w:tab w:val="num" w:pos="432"/>
              </w:tabs>
              <w:ind w:left="432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Evaluarea normativă</w:t>
            </w:r>
          </w:p>
          <w:p w14:paraId="73F93ECA" w14:textId="77777777" w:rsidR="001C0504" w:rsidRPr="002B2A2D" w:rsidRDefault="001C0504" w:rsidP="001C0504">
            <w:pPr>
              <w:numPr>
                <w:ilvl w:val="0"/>
                <w:numId w:val="38"/>
              </w:numPr>
              <w:tabs>
                <w:tab w:val="clear" w:pos="1440"/>
                <w:tab w:val="num" w:pos="432"/>
              </w:tabs>
              <w:ind w:left="432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Evaluarea criterială</w:t>
            </w:r>
          </w:p>
          <w:p w14:paraId="3BEAC90A" w14:textId="77777777" w:rsidR="001C0504" w:rsidRPr="002B2A2D" w:rsidRDefault="001C0504" w:rsidP="003B3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6.2. Temă la alegerea/ propunerea cadrului didactic și a studentului</w:t>
            </w:r>
          </w:p>
          <w:p w14:paraId="392F4FA3" w14:textId="77777777" w:rsidR="001C0504" w:rsidRPr="002B2A2D" w:rsidRDefault="001C0504" w:rsidP="003B3BA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670EF33C" w14:textId="77777777" w:rsidR="001C0504" w:rsidRPr="002B2A2D" w:rsidRDefault="001C0504" w:rsidP="003B3BAF">
            <w:pPr>
              <w:pStyle w:val="NoSpacing"/>
              <w:contextualSpacing/>
              <w:rPr>
                <w:rFonts w:asciiTheme="minorHAnsi" w:hAnsiTheme="minorHAnsi" w:cstheme="minorHAnsi"/>
                <w:bCs/>
                <w:lang w:val="ro-RO"/>
              </w:rPr>
            </w:pPr>
            <w:r w:rsidRPr="002B2A2D">
              <w:rPr>
                <w:rFonts w:asciiTheme="minorHAnsi" w:hAnsiTheme="minorHAnsi" w:cstheme="minorHAnsi"/>
                <w:bCs/>
                <w:lang w:val="ro-RO"/>
              </w:rPr>
              <w:t xml:space="preserve">Exercițiul, explicația, conversația, problematizarea, expunerea, dezbaterea. </w:t>
            </w:r>
          </w:p>
        </w:tc>
        <w:tc>
          <w:tcPr>
            <w:tcW w:w="1615" w:type="dxa"/>
            <w:shd w:val="clear" w:color="auto" w:fill="FFFFFF"/>
          </w:tcPr>
          <w:p w14:paraId="43962887" w14:textId="77777777" w:rsidR="001C0504" w:rsidRPr="002B2A2D" w:rsidRDefault="001C0504" w:rsidP="003B3BAF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Note de curs +suport bibliografic+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activități </w:t>
            </w: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 xml:space="preserve">de seminar </w:t>
            </w:r>
            <w:r w:rsidRPr="002745AB">
              <w:rPr>
                <w:rFonts w:asciiTheme="minorHAnsi" w:hAnsiTheme="minorHAnsi" w:cstheme="minorHAnsi"/>
              </w:rPr>
              <w:t>(puse la dispoziție de către titularul cursului pe google classroom)</w:t>
            </w:r>
          </w:p>
        </w:tc>
      </w:tr>
      <w:tr w:rsidR="001C0504" w:rsidRPr="002B2A2D" w14:paraId="495F431A" w14:textId="77777777" w:rsidTr="003B3BAF">
        <w:tc>
          <w:tcPr>
            <w:tcW w:w="5665" w:type="dxa"/>
            <w:shd w:val="clear" w:color="auto" w:fill="FFFFFF"/>
          </w:tcPr>
          <w:p w14:paraId="223C8B6D" w14:textId="77777777" w:rsidR="001C0504" w:rsidRPr="002B2A2D" w:rsidRDefault="001C0504" w:rsidP="003B3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7. </w:t>
            </w:r>
            <w:proofErr w:type="spellStart"/>
            <w:r w:rsidRPr="002B2A2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Strategia</w:t>
            </w:r>
            <w:proofErr w:type="spellEnd"/>
            <w:r w:rsidRPr="002B2A2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2B2A2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evaluare</w:t>
            </w:r>
            <w:proofErr w:type="spellEnd"/>
            <w:r w:rsidRPr="002B2A2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-6 ore </w:t>
            </w:r>
          </w:p>
          <w:p w14:paraId="07BD87A1" w14:textId="77777777" w:rsidR="001C0504" w:rsidRPr="002B2A2D" w:rsidRDefault="001C0504" w:rsidP="003B3BAF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7.1.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Metode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tradiţionale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evaluare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educaţională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-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exemplificări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și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analiză</w:t>
            </w:r>
            <w:proofErr w:type="spellEnd"/>
          </w:p>
          <w:p w14:paraId="0D08D35B" w14:textId="77777777" w:rsidR="001C0504" w:rsidRPr="002B2A2D" w:rsidRDefault="001C0504" w:rsidP="003B3BAF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7.2.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Metode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alternative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în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evaluarea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educaţională-exemplificări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și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analiză</w:t>
            </w:r>
            <w:proofErr w:type="spellEnd"/>
          </w:p>
          <w:p w14:paraId="26A0EF73" w14:textId="77777777" w:rsidR="001C0504" w:rsidRPr="002B2A2D" w:rsidRDefault="001C0504" w:rsidP="003B3BAF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7.3.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Notarea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în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procesul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învățământ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proofErr w:type="gram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românesc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:</w:t>
            </w:r>
            <w:proofErr w:type="gram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studiu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caz</w:t>
            </w:r>
            <w:proofErr w:type="spellEnd"/>
          </w:p>
          <w:p w14:paraId="070EDAC2" w14:textId="77777777" w:rsidR="001C0504" w:rsidRPr="002B2A2D" w:rsidRDefault="001C0504" w:rsidP="003B3BAF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7.4.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Itemii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și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construcția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acestora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-exemple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și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aplicații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practice</w:t>
            </w:r>
          </w:p>
          <w:p w14:paraId="5FEAFEFE" w14:textId="77777777" w:rsidR="001C0504" w:rsidRPr="002B2A2D" w:rsidRDefault="001C0504" w:rsidP="003B3BAF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7.5.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Prevenirea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și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optimizarea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dificultăților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în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evaluarea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educațională</w:t>
            </w:r>
            <w:proofErr w:type="spellEnd"/>
          </w:p>
          <w:p w14:paraId="55455128" w14:textId="77777777" w:rsidR="001C0504" w:rsidRPr="002B2A2D" w:rsidRDefault="001C0504" w:rsidP="003B3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7.6. Temă la alegerea/ propunerea cadrului didactic și a studentului</w:t>
            </w:r>
          </w:p>
          <w:p w14:paraId="5F47412C" w14:textId="77777777" w:rsidR="001C0504" w:rsidRPr="002B2A2D" w:rsidRDefault="001C0504" w:rsidP="003B3B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4B9C266D" w14:textId="77777777" w:rsidR="001C0504" w:rsidRPr="002B2A2D" w:rsidRDefault="001C0504" w:rsidP="003B3BAF">
            <w:pPr>
              <w:pStyle w:val="NoSpacing"/>
              <w:contextualSpacing/>
              <w:rPr>
                <w:rFonts w:asciiTheme="minorHAnsi" w:hAnsiTheme="minorHAnsi" w:cstheme="minorHAnsi"/>
                <w:bCs/>
                <w:lang w:val="ro-RO"/>
              </w:rPr>
            </w:pPr>
            <w:r w:rsidRPr="002B2A2D">
              <w:rPr>
                <w:rFonts w:asciiTheme="minorHAnsi" w:hAnsiTheme="minorHAnsi" w:cstheme="minorHAnsi"/>
                <w:bCs/>
                <w:lang w:val="ro-RO"/>
              </w:rPr>
              <w:t>Dezbaterea, problematizarea, exercițiul, conversația, explicația, metaplanul.</w:t>
            </w:r>
          </w:p>
        </w:tc>
        <w:tc>
          <w:tcPr>
            <w:tcW w:w="1615" w:type="dxa"/>
            <w:shd w:val="clear" w:color="auto" w:fill="FFFFFF"/>
          </w:tcPr>
          <w:p w14:paraId="407AFD96" w14:textId="77777777" w:rsidR="001C0504" w:rsidRPr="002B2A2D" w:rsidRDefault="001C0504" w:rsidP="003B3BAF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Note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 curs +suport bibliografic+activități de </w:t>
            </w: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 xml:space="preserve">seminar </w:t>
            </w:r>
            <w:r w:rsidRPr="002745AB">
              <w:rPr>
                <w:rFonts w:asciiTheme="minorHAnsi" w:hAnsiTheme="minorHAnsi" w:cstheme="minorHAnsi"/>
              </w:rPr>
              <w:t>(puse la dispoziție de către titularul cursului pe google classroom)</w:t>
            </w:r>
          </w:p>
        </w:tc>
      </w:tr>
      <w:tr w:rsidR="001C0504" w:rsidRPr="002B2A2D" w14:paraId="602E2D50" w14:textId="77777777" w:rsidTr="003B3BAF">
        <w:tc>
          <w:tcPr>
            <w:tcW w:w="5665" w:type="dxa"/>
            <w:shd w:val="clear" w:color="auto" w:fill="FFFFFF"/>
          </w:tcPr>
          <w:p w14:paraId="669E0D97" w14:textId="77777777" w:rsidR="001C0504" w:rsidRPr="002B2A2D" w:rsidRDefault="001C0504" w:rsidP="003B3B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8. Comunicare și interacțiune în procesul didactic </w:t>
            </w:r>
            <w:r w:rsidRPr="002B2A2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– 2 ore</w:t>
            </w:r>
            <w:r w:rsidRPr="002B2A2D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</w:p>
          <w:p w14:paraId="587C4F31" w14:textId="77777777" w:rsidR="001C0504" w:rsidRPr="002B2A2D" w:rsidRDefault="001C0504" w:rsidP="003B3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 xml:space="preserve">8.1. Tipuri de interacțiune cadru didactic-elev în procesul de învățământ </w:t>
            </w:r>
          </w:p>
          <w:p w14:paraId="33F6F5E0" w14:textId="77777777" w:rsidR="001C0504" w:rsidRPr="002B2A2D" w:rsidRDefault="001C0504" w:rsidP="003B3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8.2. Disfuncţii, blocaje și modalități de optimizare în comunicarea didactică.</w:t>
            </w:r>
          </w:p>
          <w:p w14:paraId="24435B82" w14:textId="77777777" w:rsidR="001C0504" w:rsidRPr="002B2A2D" w:rsidRDefault="001C0504" w:rsidP="003B3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8.3. Temă la alegerea/ propunerea cadrului didactic și a studentului</w:t>
            </w:r>
          </w:p>
          <w:p w14:paraId="471A487E" w14:textId="77777777" w:rsidR="001C0504" w:rsidRPr="002B2A2D" w:rsidRDefault="001C0504" w:rsidP="003B3BA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565BE170" w14:textId="77777777" w:rsidR="001C0504" w:rsidRPr="002B2A2D" w:rsidRDefault="001C0504" w:rsidP="003B3BAF">
            <w:pPr>
              <w:pStyle w:val="NoSpacing"/>
              <w:contextualSpacing/>
              <w:rPr>
                <w:rFonts w:asciiTheme="minorHAnsi" w:hAnsiTheme="minorHAnsi" w:cstheme="minorHAnsi"/>
                <w:bCs/>
                <w:lang w:val="ro-RO"/>
              </w:rPr>
            </w:pPr>
            <w:r w:rsidRPr="002B2A2D">
              <w:rPr>
                <w:rFonts w:asciiTheme="minorHAnsi" w:hAnsiTheme="minorHAnsi" w:cstheme="minorHAnsi"/>
                <w:bCs/>
                <w:lang w:val="ro-RO"/>
              </w:rPr>
              <w:t>Expunerea, explicația, conversația euristică, Tehnica SINELG, problematizarea.</w:t>
            </w:r>
          </w:p>
        </w:tc>
        <w:tc>
          <w:tcPr>
            <w:tcW w:w="1615" w:type="dxa"/>
            <w:shd w:val="clear" w:color="auto" w:fill="FFFFFF"/>
          </w:tcPr>
          <w:p w14:paraId="1DE47376" w14:textId="77777777" w:rsidR="001C0504" w:rsidRPr="002B2A2D" w:rsidRDefault="001C0504" w:rsidP="003B3BAF">
            <w:pPr>
              <w:pStyle w:val="NoSpacing"/>
              <w:contextualSpacing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Note de curs +supo</w:t>
            </w:r>
            <w:r>
              <w:rPr>
                <w:rFonts w:asciiTheme="minorHAnsi" w:hAnsiTheme="minorHAnsi" w:cstheme="minorHAnsi"/>
                <w:lang w:val="ro-RO"/>
              </w:rPr>
              <w:t>rt bibliografic+fișe de seminar</w:t>
            </w:r>
            <w:r w:rsidRPr="002745AB">
              <w:rPr>
                <w:rFonts w:asciiTheme="minorHAnsi" w:hAnsiTheme="minorHAnsi" w:cstheme="minorHAnsi"/>
                <w:lang w:val="ro-RO"/>
              </w:rPr>
              <w:t>(puse la dispoziție de către titularul cursului pe google classroom)</w:t>
            </w:r>
            <w:r>
              <w:rPr>
                <w:rFonts w:asciiTheme="minorHAnsi" w:hAnsiTheme="minorHAnsi" w:cstheme="minorHAnsi"/>
                <w:lang w:val="ro-RO"/>
              </w:rPr>
              <w:t>.</w:t>
            </w:r>
          </w:p>
        </w:tc>
      </w:tr>
      <w:tr w:rsidR="001C0504" w:rsidRPr="002B2A2D" w14:paraId="32B23555" w14:textId="77777777" w:rsidTr="003B3BAF">
        <w:tc>
          <w:tcPr>
            <w:tcW w:w="9265" w:type="dxa"/>
            <w:gridSpan w:val="3"/>
            <w:shd w:val="clear" w:color="auto" w:fill="FFFFFF"/>
          </w:tcPr>
          <w:p w14:paraId="668D3FC9" w14:textId="77777777" w:rsidR="001C0504" w:rsidRPr="002B2A2D" w:rsidRDefault="001C0504" w:rsidP="003B3BAF">
            <w:pPr>
              <w:pStyle w:val="NoSpacing"/>
              <w:contextualSpacing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2B2A2D">
              <w:rPr>
                <w:rFonts w:asciiTheme="minorHAnsi" w:hAnsiTheme="minorHAnsi" w:cstheme="minorHAnsi"/>
                <w:b/>
                <w:bCs/>
                <w:lang w:val="ro-RO"/>
              </w:rPr>
              <w:t>Bibliografie:</w:t>
            </w:r>
          </w:p>
          <w:p w14:paraId="53D4E72C" w14:textId="77777777" w:rsidR="001C0504" w:rsidRPr="002B2A2D" w:rsidRDefault="001C0504" w:rsidP="003B3BAF">
            <w:pPr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</w:pP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Bocoş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M.,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Juncan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D. (2007). </w:t>
            </w:r>
            <w:proofErr w:type="spellStart"/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Teoria</w:t>
            </w:r>
            <w:proofErr w:type="spellEnd"/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şi</w:t>
            </w:r>
            <w:proofErr w:type="spellEnd"/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metodologia</w:t>
            </w:r>
            <w:proofErr w:type="spellEnd"/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instruirii</w:t>
            </w:r>
            <w:proofErr w:type="spellEnd"/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Teoria</w:t>
            </w:r>
            <w:proofErr w:type="spellEnd"/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şi</w:t>
            </w:r>
            <w:proofErr w:type="spellEnd"/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metodologia</w:t>
            </w:r>
            <w:proofErr w:type="spellEnd"/>
          </w:p>
          <w:p w14:paraId="29B56511" w14:textId="77777777" w:rsidR="001C0504" w:rsidRPr="002B2A2D" w:rsidRDefault="001C0504" w:rsidP="003B3BAF">
            <w:pPr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evaluării</w:t>
            </w:r>
            <w:proofErr w:type="spellEnd"/>
            <w:proofErr w:type="gramEnd"/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Repere</w:t>
            </w:r>
            <w:proofErr w:type="spellEnd"/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şi</w:t>
            </w:r>
            <w:proofErr w:type="spellEnd"/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 xml:space="preserve"> instrumente </w:t>
            </w:r>
            <w:proofErr w:type="spellStart"/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didactice</w:t>
            </w:r>
            <w:proofErr w:type="spellEnd"/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pentru</w:t>
            </w:r>
            <w:proofErr w:type="spellEnd"/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formarea</w:t>
            </w:r>
            <w:proofErr w:type="spellEnd"/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profesorilor</w:t>
            </w:r>
            <w:proofErr w:type="spellEnd"/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 xml:space="preserve">, </w:t>
            </w:r>
            <w:proofErr w:type="gram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Piteşti:</w:t>
            </w:r>
            <w:proofErr w:type="gram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Editura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Paralela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45.</w:t>
            </w: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EF30E1A" w14:textId="77777777" w:rsidR="001C0504" w:rsidRPr="002B2A2D" w:rsidRDefault="001C0504" w:rsidP="003B3BAF">
            <w:pPr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proofErr w:type="spellStart"/>
            <w:r w:rsidRPr="002B2A2D">
              <w:rPr>
                <w:rFonts w:asciiTheme="minorHAnsi" w:hAnsiTheme="minorHAnsi" w:cstheme="minorHAnsi"/>
                <w:iCs/>
                <w:sz w:val="22"/>
                <w:szCs w:val="22"/>
                <w:lang w:val="fr-FR"/>
              </w:rPr>
              <w:t>Bocoș</w:t>
            </w:r>
            <w:proofErr w:type="spellEnd"/>
            <w:r w:rsidRPr="002B2A2D">
              <w:rPr>
                <w:rFonts w:asciiTheme="minorHAnsi" w:hAnsiTheme="minorHAnsi" w:cstheme="minorHAnsi"/>
                <w:iCs/>
                <w:sz w:val="22"/>
                <w:szCs w:val="22"/>
                <w:lang w:val="fr-FR"/>
              </w:rPr>
              <w:t xml:space="preserve">, M., (2013). </w:t>
            </w:r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Instruirea interactivă.</w:t>
            </w:r>
            <w:r w:rsidRPr="002B2A2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Cluj-Napoca: Editura Dacia.</w:t>
            </w:r>
          </w:p>
          <w:p w14:paraId="3D70B584" w14:textId="77777777" w:rsidR="001C0504" w:rsidRPr="002B2A2D" w:rsidRDefault="001C0504" w:rsidP="003B3BAF">
            <w:pPr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Hattie, J., (2014). </w:t>
            </w:r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Învățarea vizibilă. Ghid pentru profesori</w:t>
            </w:r>
            <w:r w:rsidRPr="002B2A2D">
              <w:rPr>
                <w:rFonts w:asciiTheme="minorHAnsi" w:hAnsiTheme="minorHAnsi" w:cstheme="minorHAnsi"/>
                <w:iCs/>
                <w:sz w:val="22"/>
                <w:szCs w:val="22"/>
              </w:rPr>
              <w:t>. București: Editura Trei.</w:t>
            </w:r>
          </w:p>
          <w:p w14:paraId="27F05A07" w14:textId="77777777" w:rsidR="001C0504" w:rsidRPr="002B2A2D" w:rsidRDefault="001C0504" w:rsidP="003B3BAF">
            <w:pPr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 xml:space="preserve">Radu, I.T., (2000). </w:t>
            </w:r>
            <w:r w:rsidRPr="002B2A2D">
              <w:rPr>
                <w:rFonts w:asciiTheme="minorHAnsi" w:hAnsiTheme="minorHAnsi" w:cstheme="minorHAnsi"/>
                <w:i/>
                <w:sz w:val="22"/>
                <w:szCs w:val="22"/>
              </w:rPr>
              <w:t>Evaluarea în procesul didactic</w:t>
            </w: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. Bucureşti: EDP.</w:t>
            </w:r>
          </w:p>
          <w:p w14:paraId="4ABA868C" w14:textId="77777777" w:rsidR="001C0504" w:rsidRPr="002B2A2D" w:rsidRDefault="001C0504" w:rsidP="003B3BAF">
            <w:pPr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 xml:space="preserve">Ungureanu, D., (2001). </w:t>
            </w:r>
            <w:r w:rsidRPr="002B2A2D">
              <w:rPr>
                <w:rFonts w:asciiTheme="minorHAnsi" w:hAnsiTheme="minorHAnsi" w:cstheme="minorHAnsi"/>
                <w:i/>
                <w:sz w:val="22"/>
                <w:szCs w:val="22"/>
              </w:rPr>
              <w:t>Teroarea creionului roşu. Evaluarea educaţională</w:t>
            </w: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. Timişoara: Editura de Vest.</w:t>
            </w:r>
          </w:p>
          <w:p w14:paraId="70C8980D" w14:textId="77777777" w:rsidR="001C0504" w:rsidRPr="002B2A2D" w:rsidRDefault="001C0504" w:rsidP="003B3BAF">
            <w:pPr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Vogler, J., (2000). </w:t>
            </w:r>
            <w:r w:rsidRPr="002B2A2D">
              <w:rPr>
                <w:rFonts w:asciiTheme="minorHAnsi" w:hAnsiTheme="minorHAnsi" w:cstheme="minorHAnsi"/>
                <w:i/>
                <w:sz w:val="22"/>
                <w:szCs w:val="22"/>
              </w:rPr>
              <w:t>Evaluarea în învăţământul preuniversitar</w:t>
            </w: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 xml:space="preserve">. Iaşi: Editura Polirom. </w:t>
            </w:r>
          </w:p>
          <w:p w14:paraId="5A7E19D7" w14:textId="77777777" w:rsidR="001C0504" w:rsidRPr="002B2A2D" w:rsidRDefault="001C0504" w:rsidP="003B3BAF">
            <w:pPr>
              <w:ind w:left="360" w:hanging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Articole/cărți accesibile gratuit on line (la temele unde este cazul)/webografie, sugerate de fiecare cadrul didactic.</w:t>
            </w:r>
          </w:p>
        </w:tc>
      </w:tr>
    </w:tbl>
    <w:p w14:paraId="79B4CAC1" w14:textId="77777777" w:rsidR="001C0504" w:rsidRPr="002B2A2D" w:rsidRDefault="001C0504" w:rsidP="001C0504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0E9ADF39" w14:textId="77777777" w:rsidR="0041076D" w:rsidRPr="00CB3260" w:rsidRDefault="0041076D" w:rsidP="002644F8">
      <w:pPr>
        <w:spacing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DCD796C" w14:textId="5A4E63A2" w:rsidR="00E0255D" w:rsidRPr="001E2480" w:rsidRDefault="00E0255D" w:rsidP="001C0504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1E2480">
        <w:rPr>
          <w:rFonts w:asciiTheme="minorHAnsi" w:hAnsiTheme="minorHAnsi" w:cstheme="minorHAnsi"/>
          <w:b/>
        </w:rPr>
        <w:t>Coroborarea con</w:t>
      </w:r>
      <w:r w:rsidR="00C4385C" w:rsidRPr="001E2480">
        <w:rPr>
          <w:rFonts w:asciiTheme="minorHAnsi" w:hAnsiTheme="minorHAnsi" w:cstheme="minorHAnsi"/>
          <w:b/>
        </w:rPr>
        <w:t>ț</w:t>
      </w:r>
      <w:r w:rsidRPr="001E2480">
        <w:rPr>
          <w:rFonts w:asciiTheme="minorHAnsi" w:hAnsiTheme="minorHAnsi" w:cstheme="minorHAnsi"/>
          <w:b/>
        </w:rPr>
        <w:t>inuturilor disciplinei cu a</w:t>
      </w:r>
      <w:r w:rsidR="00C4385C" w:rsidRPr="001E2480">
        <w:rPr>
          <w:rFonts w:asciiTheme="minorHAnsi" w:hAnsiTheme="minorHAnsi" w:cstheme="minorHAnsi"/>
          <w:b/>
        </w:rPr>
        <w:t>ș</w:t>
      </w:r>
      <w:r w:rsidRPr="001E2480">
        <w:rPr>
          <w:rFonts w:asciiTheme="minorHAnsi" w:hAnsiTheme="minorHAnsi" w:cstheme="minorHAnsi"/>
          <w:b/>
        </w:rPr>
        <w:t>teptările reprezentan</w:t>
      </w:r>
      <w:r w:rsidR="00C4385C" w:rsidRPr="001E2480">
        <w:rPr>
          <w:rFonts w:asciiTheme="minorHAnsi" w:hAnsiTheme="minorHAnsi" w:cstheme="minorHAnsi"/>
          <w:b/>
        </w:rPr>
        <w:t>ț</w:t>
      </w:r>
      <w:r w:rsidRPr="001E2480">
        <w:rPr>
          <w:rFonts w:asciiTheme="minorHAnsi" w:hAnsiTheme="minorHAnsi" w:cstheme="minorHAnsi"/>
          <w:b/>
        </w:rPr>
        <w:t>ilor comunită</w:t>
      </w:r>
      <w:r w:rsidR="00C4385C" w:rsidRPr="001E2480">
        <w:rPr>
          <w:rFonts w:asciiTheme="minorHAnsi" w:hAnsiTheme="minorHAnsi" w:cstheme="minorHAnsi"/>
          <w:b/>
        </w:rPr>
        <w:t>ț</w:t>
      </w:r>
      <w:r w:rsidRPr="001E2480">
        <w:rPr>
          <w:rFonts w:asciiTheme="minorHAnsi" w:hAnsiTheme="minorHAnsi" w:cstheme="minorHAnsi"/>
          <w:b/>
        </w:rPr>
        <w:t>ii epistemice, asocia</w:t>
      </w:r>
      <w:r w:rsidR="00C4385C" w:rsidRPr="001E2480">
        <w:rPr>
          <w:rFonts w:asciiTheme="minorHAnsi" w:hAnsiTheme="minorHAnsi" w:cstheme="minorHAnsi"/>
          <w:b/>
        </w:rPr>
        <w:t>ț</w:t>
      </w:r>
      <w:r w:rsidRPr="001E2480">
        <w:rPr>
          <w:rFonts w:asciiTheme="minorHAnsi" w:hAnsiTheme="minorHAnsi" w:cstheme="minorHAnsi"/>
          <w:b/>
        </w:rPr>
        <w:t xml:space="preserve">iilor profesionale </w:t>
      </w:r>
      <w:r w:rsidR="00C4385C" w:rsidRPr="001E2480">
        <w:rPr>
          <w:rFonts w:asciiTheme="minorHAnsi" w:hAnsiTheme="minorHAnsi" w:cstheme="minorHAnsi"/>
          <w:b/>
        </w:rPr>
        <w:t>ș</w:t>
      </w:r>
      <w:r w:rsidRPr="001E2480">
        <w:rPr>
          <w:rFonts w:asciiTheme="minorHAnsi" w:hAnsiTheme="minorHAnsi" w:cstheme="minorHAnsi"/>
          <w:b/>
        </w:rPr>
        <w:t>i angajatori reprezentativi din domeniul aferent programului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9"/>
      </w:tblGrid>
      <w:tr w:rsidR="00E0255D" w:rsidRPr="00895082" w14:paraId="616C5A3F" w14:textId="77777777" w:rsidTr="00E0255D">
        <w:tc>
          <w:tcPr>
            <w:tcW w:w="9389" w:type="dxa"/>
          </w:tcPr>
          <w:p w14:paraId="6055A0D3" w14:textId="3EBEB488" w:rsidR="00895082" w:rsidRPr="00895082" w:rsidRDefault="00895082" w:rsidP="0089508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9508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Conținuturile aferente Teoriei și metodologiei instruirii asigură dobândirea unor abilități de proiectare pe diferite nivele a activităților educative, dar și aplicare în situații educative specifice a conținuturilor curriculare ce fac referire la strategii didactice moderne de predare. Acestea se vor constitui în fundament pentru Didactica de specialitate, indiferent de specializarea pe care o va dobândi. </w:t>
            </w:r>
          </w:p>
          <w:p w14:paraId="5007A335" w14:textId="5FD4F27A" w:rsidR="00895082" w:rsidRPr="00895082" w:rsidRDefault="00895082" w:rsidP="0089508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9508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În ceea ce privește conținuturile aferente Teoriei și practicii evaluării educaționale, acestea vor asigura un fundament pentru o autoevaluare și evaluare obiectivă și științifică, atât a cadrului didactic, cât și a elevilor, în practica pedagogică ulterioară a studenților. </w:t>
            </w:r>
          </w:p>
          <w:p w14:paraId="573D3022" w14:textId="65EABE9E" w:rsidR="00E0255D" w:rsidRPr="00895082" w:rsidRDefault="00895082" w:rsidP="0089508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9508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De asemenea, documentarea asupra conținuturilor specifice disciplinei (atât prin studiul notelor de curs, a bibliografie sugerate, cât și documentarea on line) asigură fundamentarea teoretică riguroasă și poate constitui punct de plecare în elaborarea unor studii de specialitate în domeniu. </w:t>
            </w:r>
          </w:p>
        </w:tc>
      </w:tr>
    </w:tbl>
    <w:p w14:paraId="6C85CEF1" w14:textId="77777777" w:rsidR="00802D13" w:rsidRPr="00895082" w:rsidRDefault="00802D13" w:rsidP="00895082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CF112F" w14:textId="74663D13" w:rsidR="00E0255D" w:rsidRDefault="00E0255D" w:rsidP="001E2480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 xml:space="preserve"> Evaluare</w:t>
      </w:r>
    </w:p>
    <w:p w14:paraId="1141F8E4" w14:textId="7609D9F5" w:rsidR="00895082" w:rsidRDefault="00895082" w:rsidP="00895082">
      <w:pPr>
        <w:spacing w:line="276" w:lineRule="auto"/>
        <w:rPr>
          <w:rFonts w:asciiTheme="minorHAnsi" w:hAnsiTheme="minorHAnsi" w:cstheme="minorHAnsi"/>
          <w:b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5"/>
        <w:gridCol w:w="2628"/>
        <w:gridCol w:w="3105"/>
        <w:gridCol w:w="2361"/>
      </w:tblGrid>
      <w:tr w:rsidR="00895082" w:rsidRPr="00307A66" w14:paraId="642A32BB" w14:textId="77777777" w:rsidTr="001C0504">
        <w:tc>
          <w:tcPr>
            <w:tcW w:w="0" w:type="auto"/>
            <w:shd w:val="clear" w:color="auto" w:fill="auto"/>
          </w:tcPr>
          <w:p w14:paraId="3342902D" w14:textId="77777777" w:rsidR="00895082" w:rsidRPr="00913668" w:rsidRDefault="00895082" w:rsidP="001439EF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913668">
              <w:rPr>
                <w:rFonts w:asciiTheme="minorHAnsi" w:hAnsiTheme="minorHAnsi" w:cstheme="minorHAnsi"/>
                <w:lang w:val="ro-RO"/>
              </w:rPr>
              <w:t>Tip activitate</w:t>
            </w:r>
          </w:p>
        </w:tc>
        <w:tc>
          <w:tcPr>
            <w:tcW w:w="2701" w:type="dxa"/>
            <w:shd w:val="clear" w:color="auto" w:fill="auto"/>
          </w:tcPr>
          <w:p w14:paraId="1BA1ED6F" w14:textId="13E8F592" w:rsidR="00895082" w:rsidRPr="00913668" w:rsidRDefault="00895082" w:rsidP="001E2480">
            <w:pPr>
              <w:pStyle w:val="NoSpacing"/>
              <w:numPr>
                <w:ilvl w:val="1"/>
                <w:numId w:val="26"/>
              </w:numPr>
              <w:rPr>
                <w:rFonts w:asciiTheme="minorHAnsi" w:hAnsiTheme="minorHAnsi" w:cstheme="minorHAnsi"/>
                <w:lang w:val="ro-RO"/>
              </w:rPr>
            </w:pPr>
            <w:r w:rsidRPr="00913668">
              <w:rPr>
                <w:rFonts w:asciiTheme="minorHAnsi" w:hAnsiTheme="minorHAnsi" w:cstheme="minorHAnsi"/>
                <w:lang w:val="ro-RO"/>
              </w:rPr>
              <w:t>Criterii de evaluare</w:t>
            </w:r>
          </w:p>
        </w:tc>
        <w:tc>
          <w:tcPr>
            <w:tcW w:w="3214" w:type="dxa"/>
            <w:shd w:val="clear" w:color="auto" w:fill="auto"/>
          </w:tcPr>
          <w:p w14:paraId="2E1E820F" w14:textId="6018614C" w:rsidR="00895082" w:rsidRPr="00913668" w:rsidRDefault="00895082" w:rsidP="001E2480">
            <w:pPr>
              <w:pStyle w:val="NoSpacing"/>
              <w:numPr>
                <w:ilvl w:val="1"/>
                <w:numId w:val="26"/>
              </w:numPr>
              <w:rPr>
                <w:rFonts w:asciiTheme="minorHAnsi" w:hAnsiTheme="minorHAnsi" w:cstheme="minorHAnsi"/>
                <w:lang w:val="ro-RO"/>
              </w:rPr>
            </w:pPr>
            <w:r w:rsidRPr="00913668">
              <w:rPr>
                <w:rFonts w:asciiTheme="minorHAnsi" w:hAnsiTheme="minorHAnsi" w:cstheme="minorHAnsi"/>
                <w:lang w:val="ro-RO"/>
              </w:rPr>
              <w:t>Metode de evaluare</w:t>
            </w:r>
          </w:p>
        </w:tc>
        <w:tc>
          <w:tcPr>
            <w:tcW w:w="2413" w:type="dxa"/>
            <w:shd w:val="clear" w:color="auto" w:fill="auto"/>
          </w:tcPr>
          <w:p w14:paraId="63703EE8" w14:textId="7D4E5135" w:rsidR="00895082" w:rsidRPr="00913668" w:rsidRDefault="00895082" w:rsidP="001E2480">
            <w:pPr>
              <w:pStyle w:val="NoSpacing"/>
              <w:numPr>
                <w:ilvl w:val="1"/>
                <w:numId w:val="26"/>
              </w:numPr>
              <w:rPr>
                <w:rFonts w:asciiTheme="minorHAnsi" w:hAnsiTheme="minorHAnsi" w:cstheme="minorHAnsi"/>
                <w:lang w:val="ro-RO"/>
              </w:rPr>
            </w:pPr>
            <w:r w:rsidRPr="00913668">
              <w:rPr>
                <w:rFonts w:asciiTheme="minorHAnsi" w:hAnsiTheme="minorHAnsi" w:cstheme="minorHAnsi"/>
                <w:lang w:val="ro-RO"/>
              </w:rPr>
              <w:t>Pondere din nota finală</w:t>
            </w:r>
          </w:p>
        </w:tc>
      </w:tr>
      <w:tr w:rsidR="00895082" w:rsidRPr="00307A66" w14:paraId="7A86DA8F" w14:textId="77777777" w:rsidTr="001C0504">
        <w:tc>
          <w:tcPr>
            <w:tcW w:w="0" w:type="auto"/>
            <w:shd w:val="clear" w:color="auto" w:fill="auto"/>
          </w:tcPr>
          <w:p w14:paraId="41E911B7" w14:textId="0D4E826B" w:rsidR="00895082" w:rsidRPr="00913668" w:rsidRDefault="00895082" w:rsidP="001439EF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913668">
              <w:rPr>
                <w:rFonts w:asciiTheme="minorHAnsi" w:hAnsiTheme="minorHAnsi" w:cstheme="minorHAnsi"/>
                <w:lang w:val="ro-RO"/>
              </w:rPr>
              <w:t xml:space="preserve">9.4.Curs </w:t>
            </w:r>
          </w:p>
        </w:tc>
        <w:tc>
          <w:tcPr>
            <w:tcW w:w="2701" w:type="dxa"/>
            <w:shd w:val="clear" w:color="auto" w:fill="auto"/>
          </w:tcPr>
          <w:p w14:paraId="73E63FBE" w14:textId="38C6A87E" w:rsidR="00895082" w:rsidRPr="00913668" w:rsidRDefault="002C11D6" w:rsidP="002C11D6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</w:rPr>
              <w:t xml:space="preserve">Sunt </w:t>
            </w:r>
            <w:proofErr w:type="spellStart"/>
            <w:r>
              <w:rPr>
                <w:rFonts w:asciiTheme="minorHAnsi" w:hAnsiTheme="minorHAnsi" w:cstheme="minorHAnsi"/>
              </w:rPr>
              <w:t>constituite</w:t>
            </w:r>
            <w:proofErr w:type="spellEnd"/>
            <w:r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</w:rPr>
              <w:t>Obiectivele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12A14">
              <w:rPr>
                <w:rFonts w:asciiTheme="minorHAnsi" w:hAnsiTheme="minorHAnsi" w:cstheme="minorHAnsi"/>
              </w:rPr>
              <w:t>specifice</w:t>
            </w:r>
            <w:proofErr w:type="spellEnd"/>
            <w:r w:rsidR="00C12A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disciplinei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214" w:type="dxa"/>
            <w:shd w:val="clear" w:color="auto" w:fill="auto"/>
          </w:tcPr>
          <w:p w14:paraId="1CDD209D" w14:textId="0942D330" w:rsidR="00895082" w:rsidRPr="00913668" w:rsidRDefault="00D562D7" w:rsidP="00D562D7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Elaborarea în scris a unui</w:t>
            </w:r>
            <w:r w:rsidR="00895082" w:rsidRPr="00913668"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="00895082" w:rsidRPr="00D562D7">
              <w:rPr>
                <w:rFonts w:asciiTheme="minorHAnsi" w:hAnsiTheme="minorHAnsi" w:cstheme="minorHAnsi"/>
                <w:i/>
                <w:lang w:val="ro-RO"/>
              </w:rPr>
              <w:t xml:space="preserve">Proiect curricular pentru o </w:t>
            </w:r>
            <w:r w:rsidRPr="00D562D7">
              <w:rPr>
                <w:rFonts w:asciiTheme="minorHAnsi" w:hAnsiTheme="minorHAnsi" w:cstheme="minorHAnsi"/>
                <w:i/>
                <w:lang w:val="ro-RO"/>
              </w:rPr>
              <w:t>secvență aplicativă</w:t>
            </w:r>
            <w:r>
              <w:rPr>
                <w:rFonts w:asciiTheme="minorHAnsi" w:hAnsiTheme="minorHAnsi" w:cstheme="minorHAnsi"/>
                <w:lang w:val="ro-RO"/>
              </w:rPr>
              <w:t xml:space="preserve"> la </w:t>
            </w:r>
            <w:r w:rsidR="00895082" w:rsidRPr="00913668">
              <w:rPr>
                <w:rFonts w:asciiTheme="minorHAnsi" w:hAnsiTheme="minorHAnsi" w:cstheme="minorHAnsi"/>
                <w:lang w:val="ro-RO"/>
              </w:rPr>
              <w:t xml:space="preserve">curs/seminar la disciplina de specialitate, </w:t>
            </w:r>
            <w:r>
              <w:rPr>
                <w:rFonts w:asciiTheme="minorHAnsi" w:hAnsiTheme="minorHAnsi" w:cstheme="minorHAnsi"/>
                <w:lang w:val="ro-RO"/>
              </w:rPr>
              <w:t xml:space="preserve">argumentând interacțiunea dintre elementele componente ale procesului didactic proiectat, în baza criteriilor de evaluare propuse. </w:t>
            </w:r>
          </w:p>
        </w:tc>
        <w:tc>
          <w:tcPr>
            <w:tcW w:w="2413" w:type="dxa"/>
            <w:shd w:val="clear" w:color="auto" w:fill="auto"/>
          </w:tcPr>
          <w:p w14:paraId="6A38DD22" w14:textId="2659720B" w:rsidR="00895082" w:rsidRPr="00913668" w:rsidRDefault="001C0504" w:rsidP="001439EF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50%</w:t>
            </w:r>
          </w:p>
          <w:p w14:paraId="228840BD" w14:textId="77777777" w:rsidR="00895082" w:rsidRPr="00913668" w:rsidRDefault="00895082" w:rsidP="001439EF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60284EE7" w14:textId="77777777" w:rsidR="00895082" w:rsidRPr="00913668" w:rsidRDefault="00895082" w:rsidP="001439EF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0567CF42" w14:textId="77777777" w:rsidR="00895082" w:rsidRPr="00913668" w:rsidRDefault="00895082" w:rsidP="001439EF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1C0504" w:rsidRPr="00307A66" w14:paraId="7968E6D9" w14:textId="77777777" w:rsidTr="001C0504">
        <w:tc>
          <w:tcPr>
            <w:tcW w:w="0" w:type="auto"/>
            <w:shd w:val="clear" w:color="auto" w:fill="auto"/>
          </w:tcPr>
          <w:p w14:paraId="773BA52E" w14:textId="6B0C2503" w:rsidR="001C0504" w:rsidRPr="00913668" w:rsidRDefault="001C0504" w:rsidP="001C050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9.5.Seminar</w:t>
            </w:r>
          </w:p>
        </w:tc>
        <w:tc>
          <w:tcPr>
            <w:tcW w:w="2701" w:type="dxa"/>
            <w:shd w:val="clear" w:color="auto" w:fill="auto"/>
          </w:tcPr>
          <w:p w14:paraId="4BF4E5CA" w14:textId="77777777" w:rsidR="001C0504" w:rsidRPr="002B2A2D" w:rsidRDefault="001C0504" w:rsidP="001C050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Sunt constituite de Obi</w:t>
            </w:r>
            <w:r>
              <w:rPr>
                <w:rFonts w:asciiTheme="minorHAnsi" w:hAnsiTheme="minorHAnsi" w:cstheme="minorHAnsi"/>
                <w:lang w:val="ro-RO"/>
              </w:rPr>
              <w:t xml:space="preserve">ectivele specifice disciplinei </w:t>
            </w:r>
            <w:r w:rsidRPr="002B2A2D">
              <w:rPr>
                <w:rFonts w:asciiTheme="minorHAnsi" w:hAnsiTheme="minorHAnsi" w:cstheme="minorHAnsi"/>
                <w:lang w:val="ro-RO"/>
              </w:rPr>
              <w:t>astfel încât să fie îndeplinite</w:t>
            </w:r>
          </w:p>
          <w:p w14:paraId="0D206069" w14:textId="77777777" w:rsidR="001C0504" w:rsidRPr="002B2A2D" w:rsidRDefault="001C0504" w:rsidP="001C050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condițiile:</w:t>
            </w:r>
          </w:p>
          <w:p w14:paraId="2E1F5072" w14:textId="77777777" w:rsidR="001C0504" w:rsidRPr="002B2A2D" w:rsidRDefault="001C0504" w:rsidP="001C050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-Evaluarea temelor și activităților de seminar conform baremului de notare.</w:t>
            </w:r>
          </w:p>
          <w:p w14:paraId="025DF704" w14:textId="77777777" w:rsidR="001C0504" w:rsidRPr="002B2A2D" w:rsidRDefault="001C0504" w:rsidP="001C050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-Utilizarea unui limbaj corect de specialitate;</w:t>
            </w:r>
          </w:p>
          <w:p w14:paraId="463CCDBF" w14:textId="69DA0082" w:rsidR="001C0504" w:rsidRDefault="001C0504" w:rsidP="001C0504">
            <w:pPr>
              <w:pStyle w:val="NoSpacing"/>
              <w:rPr>
                <w:rFonts w:asciiTheme="minorHAnsi" w:hAnsiTheme="minorHAnsi" w:cstheme="minorHAnsi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-Analiza personală și critică asupra cunoștințelor discutate.</w:t>
            </w:r>
          </w:p>
        </w:tc>
        <w:tc>
          <w:tcPr>
            <w:tcW w:w="3214" w:type="dxa"/>
            <w:shd w:val="clear" w:color="auto" w:fill="auto"/>
          </w:tcPr>
          <w:p w14:paraId="6B5273F0" w14:textId="77777777" w:rsidR="001C0504" w:rsidRPr="002B2A2D" w:rsidRDefault="001C0504" w:rsidP="001C050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Evaluare formativă, prin teme</w:t>
            </w:r>
            <w:r>
              <w:rPr>
                <w:rFonts w:asciiTheme="minorHAnsi" w:hAnsiTheme="minorHAnsi" w:cstheme="minorHAnsi"/>
                <w:lang w:val="ro-RO"/>
              </w:rPr>
              <w:t xml:space="preserve"> de evaluare la decizia </w:t>
            </w:r>
            <w:r w:rsidRPr="002B2A2D">
              <w:rPr>
                <w:rFonts w:asciiTheme="minorHAnsi" w:hAnsiTheme="minorHAnsi" w:cstheme="minorHAnsi"/>
                <w:lang w:val="ro-RO"/>
              </w:rPr>
              <w:t xml:space="preserve"> cadru</w:t>
            </w:r>
            <w:r>
              <w:rPr>
                <w:rFonts w:asciiTheme="minorHAnsi" w:hAnsiTheme="minorHAnsi" w:cstheme="minorHAnsi"/>
                <w:lang w:val="ro-RO"/>
              </w:rPr>
              <w:t>lui</w:t>
            </w:r>
            <w:r w:rsidRPr="002B2A2D">
              <w:rPr>
                <w:rFonts w:asciiTheme="minorHAnsi" w:hAnsiTheme="minorHAnsi" w:cstheme="minorHAnsi"/>
                <w:lang w:val="ro-RO"/>
              </w:rPr>
              <w:t xml:space="preserve"> didactic titular.</w:t>
            </w:r>
          </w:p>
          <w:p w14:paraId="5536A091" w14:textId="77777777" w:rsidR="001C0504" w:rsidRPr="002B2A2D" w:rsidRDefault="001C0504" w:rsidP="001C050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2BBAC78C" w14:textId="77777777" w:rsidR="001C0504" w:rsidRPr="002B2A2D" w:rsidRDefault="001C0504" w:rsidP="001C050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37861CC7" w14:textId="77777777" w:rsidR="001C0504" w:rsidRPr="002B2A2D" w:rsidRDefault="001C0504" w:rsidP="001C050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2F0ACCBF" w14:textId="77777777" w:rsidR="001C0504" w:rsidRPr="002B2A2D" w:rsidRDefault="001C0504" w:rsidP="001C050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4C5D75AE" w14:textId="77777777" w:rsidR="001C0504" w:rsidRPr="002B2A2D" w:rsidRDefault="001C0504" w:rsidP="001C050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25ADF1EE" w14:textId="77777777" w:rsidR="001C0504" w:rsidRDefault="001C0504" w:rsidP="001C050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413" w:type="dxa"/>
            <w:shd w:val="clear" w:color="auto" w:fill="auto"/>
          </w:tcPr>
          <w:p w14:paraId="38787A30" w14:textId="77777777" w:rsidR="001C0504" w:rsidRPr="002B2A2D" w:rsidRDefault="001C0504" w:rsidP="001C050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1D26ED43" w14:textId="00F46573" w:rsidR="001C0504" w:rsidRDefault="001C0504" w:rsidP="001C050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50%</w:t>
            </w:r>
          </w:p>
        </w:tc>
      </w:tr>
      <w:tr w:rsidR="00895082" w:rsidRPr="00307A66" w14:paraId="653075F0" w14:textId="77777777" w:rsidTr="0062595E">
        <w:tc>
          <w:tcPr>
            <w:tcW w:w="9379" w:type="dxa"/>
            <w:gridSpan w:val="4"/>
            <w:shd w:val="clear" w:color="auto" w:fill="auto"/>
          </w:tcPr>
          <w:p w14:paraId="58C052AC" w14:textId="2D0F6C3E" w:rsidR="00895082" w:rsidRPr="00913668" w:rsidRDefault="00895082" w:rsidP="001439EF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913668">
              <w:rPr>
                <w:rFonts w:asciiTheme="minorHAnsi" w:hAnsiTheme="minorHAnsi" w:cstheme="minorHAnsi"/>
                <w:lang w:val="ro-RO"/>
              </w:rPr>
              <w:t>9.6.Standard minim de performanţă</w:t>
            </w:r>
          </w:p>
        </w:tc>
      </w:tr>
      <w:tr w:rsidR="00895082" w:rsidRPr="00307A66" w14:paraId="0FBE2F21" w14:textId="77777777" w:rsidTr="0062595E">
        <w:tc>
          <w:tcPr>
            <w:tcW w:w="9379" w:type="dxa"/>
            <w:gridSpan w:val="4"/>
            <w:shd w:val="clear" w:color="auto" w:fill="auto"/>
          </w:tcPr>
          <w:p w14:paraId="0F295B3F" w14:textId="77777777" w:rsidR="00895082" w:rsidRPr="00913668" w:rsidRDefault="00895082" w:rsidP="001439EF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913668">
              <w:rPr>
                <w:rFonts w:asciiTheme="minorHAnsi" w:hAnsiTheme="minorHAnsi" w:cstheme="minorHAnsi"/>
                <w:lang w:val="ro-RO"/>
              </w:rPr>
              <w:lastRenderedPageBreak/>
              <w:t>Pentru acordarea notei 5, cursantul trebuie:</w:t>
            </w:r>
          </w:p>
          <w:p w14:paraId="409E384F" w14:textId="77777777" w:rsidR="00895082" w:rsidRPr="00913668" w:rsidRDefault="00895082" w:rsidP="00895082">
            <w:pPr>
              <w:pStyle w:val="NoSpacing"/>
              <w:numPr>
                <w:ilvl w:val="0"/>
                <w:numId w:val="37"/>
              </w:numPr>
              <w:rPr>
                <w:rFonts w:asciiTheme="minorHAnsi" w:hAnsiTheme="minorHAnsi" w:cstheme="minorHAnsi"/>
                <w:lang w:val="ro-RO"/>
              </w:rPr>
            </w:pPr>
            <w:r w:rsidRPr="00913668">
              <w:rPr>
                <w:rFonts w:asciiTheme="minorHAnsi" w:hAnsiTheme="minorHAnsi" w:cstheme="minorHAnsi"/>
                <w:lang w:val="ro-RO"/>
              </w:rPr>
              <w:t xml:space="preserve">Să îndeplinească criteriile privind numărul minim de prezențe la curs și seminar. </w:t>
            </w:r>
          </w:p>
          <w:p w14:paraId="10E2FFED" w14:textId="77777777" w:rsidR="00895082" w:rsidRPr="00913668" w:rsidRDefault="00895082" w:rsidP="00895082">
            <w:pPr>
              <w:pStyle w:val="NoSpacing"/>
              <w:numPr>
                <w:ilvl w:val="0"/>
                <w:numId w:val="37"/>
              </w:numPr>
              <w:rPr>
                <w:rFonts w:asciiTheme="minorHAnsi" w:hAnsiTheme="minorHAnsi" w:cstheme="minorHAnsi"/>
                <w:lang w:val="ro-RO"/>
              </w:rPr>
            </w:pPr>
            <w:r w:rsidRPr="00913668">
              <w:rPr>
                <w:rFonts w:asciiTheme="minorHAnsi" w:hAnsiTheme="minorHAnsi" w:cstheme="minorHAnsi"/>
                <w:lang w:val="ro-RO"/>
              </w:rPr>
              <w:t>Să obțină cel puțin nota 5 la activitățile de curs, astfel încât să respecte baremul de corectare propus de cadrul didactic.</w:t>
            </w:r>
          </w:p>
          <w:p w14:paraId="6F80D6AD" w14:textId="77777777" w:rsidR="00895082" w:rsidRPr="00913668" w:rsidRDefault="00895082" w:rsidP="001439EF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913668">
              <w:rPr>
                <w:rFonts w:asciiTheme="minorHAnsi" w:hAnsiTheme="minorHAnsi" w:cstheme="minorHAnsi"/>
                <w:lang w:val="ro-RO"/>
              </w:rPr>
              <w:t>Să obțină cel puțin nota 5 la activitățile de seminar, conform formulei de calcul a notei la seminar.</w:t>
            </w:r>
          </w:p>
          <w:p w14:paraId="3CB891CD" w14:textId="77777777" w:rsidR="00895082" w:rsidRPr="00913668" w:rsidRDefault="00895082" w:rsidP="001439EF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43B93567" w14:textId="77777777" w:rsidR="00895082" w:rsidRPr="00895082" w:rsidRDefault="00895082" w:rsidP="00895082">
      <w:pPr>
        <w:spacing w:line="276" w:lineRule="auto"/>
        <w:rPr>
          <w:rFonts w:asciiTheme="minorHAnsi" w:hAnsiTheme="minorHAnsi" w:cstheme="minorHAnsi"/>
          <w:b/>
        </w:rPr>
      </w:pPr>
    </w:p>
    <w:p w14:paraId="4DF397D7" w14:textId="77777777" w:rsidR="005F6BF6" w:rsidRDefault="005F6BF6" w:rsidP="00802D13">
      <w:pPr>
        <w:rPr>
          <w:rFonts w:asciiTheme="minorHAnsi" w:eastAsia="Calibri" w:hAnsiTheme="minorHAnsi" w:cstheme="minorHAnsi"/>
        </w:rPr>
      </w:pPr>
    </w:p>
    <w:p w14:paraId="2707918E" w14:textId="213E1B21" w:rsidR="00802D13" w:rsidRDefault="00A14822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Data completării : 19.09.22</w:t>
      </w:r>
      <w:r w:rsidR="005F6BF6">
        <w:rPr>
          <w:rFonts w:asciiTheme="minorHAnsi" w:eastAsia="Calibri" w:hAnsiTheme="minorHAnsi" w:cstheme="minorHAnsi"/>
        </w:rPr>
        <w:t xml:space="preserve">                                                                  </w:t>
      </w:r>
      <w:r w:rsidR="00913668">
        <w:rPr>
          <w:rFonts w:asciiTheme="minorHAnsi" w:eastAsia="Calibri" w:hAnsiTheme="minorHAnsi" w:cstheme="minorHAnsi"/>
        </w:rPr>
        <w:t xml:space="preserve">                     </w:t>
      </w:r>
      <w:r w:rsidR="005F6BF6">
        <w:rPr>
          <w:rFonts w:asciiTheme="minorHAnsi" w:eastAsia="Calibri" w:hAnsiTheme="minorHAnsi" w:cstheme="minorHAnsi"/>
        </w:rPr>
        <w:t>Titular</w:t>
      </w:r>
      <w:r w:rsidR="001C0504">
        <w:rPr>
          <w:rFonts w:asciiTheme="minorHAnsi" w:eastAsia="Calibri" w:hAnsiTheme="minorHAnsi" w:cstheme="minorHAnsi"/>
        </w:rPr>
        <w:t>i</w:t>
      </w:r>
      <w:r w:rsidR="005F6BF6">
        <w:rPr>
          <w:rFonts w:asciiTheme="minorHAnsi" w:eastAsia="Calibri" w:hAnsiTheme="minorHAnsi" w:cstheme="minorHAnsi"/>
        </w:rPr>
        <w:t xml:space="preserve"> de disciplină</w:t>
      </w:r>
    </w:p>
    <w:p w14:paraId="02BBEA29" w14:textId="0413439D" w:rsidR="005F6BF6" w:rsidRDefault="001C0504" w:rsidP="00C12492">
      <w:pPr>
        <w:ind w:left="144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  <w:t xml:space="preserve">Titular Curs Lect.univ.dr. Țîru Carmen </w:t>
      </w:r>
      <w:r w:rsidR="00C12492">
        <w:rPr>
          <w:rFonts w:asciiTheme="minorHAnsi" w:eastAsia="Calibri" w:hAnsiTheme="minorHAnsi" w:cstheme="minorHAnsi"/>
        </w:rPr>
        <w:tab/>
        <w:t xml:space="preserve">  </w:t>
      </w:r>
    </w:p>
    <w:p w14:paraId="70391A7D" w14:textId="72158F2F" w:rsidR="001C0504" w:rsidRDefault="001C0504" w:rsidP="00C12492">
      <w:pPr>
        <w:ind w:left="144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Titular seminar Lect.univ.dr. Lungu Maria</w:t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</w:p>
    <w:p w14:paraId="5C94F5E2" w14:textId="77777777" w:rsidR="005F6BF6" w:rsidRDefault="005F6BF6" w:rsidP="00802D13">
      <w:pPr>
        <w:rPr>
          <w:rFonts w:asciiTheme="minorHAnsi" w:eastAsia="Calibri" w:hAnsiTheme="minorHAnsi" w:cstheme="minorHAnsi"/>
        </w:rPr>
      </w:pPr>
    </w:p>
    <w:p w14:paraId="339B2856" w14:textId="01D338A8" w:rsidR="005F6BF6" w:rsidRDefault="005F6BF6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Data avizării în departament                                                                            Director de departament</w:t>
      </w:r>
    </w:p>
    <w:p w14:paraId="1F3146F8" w14:textId="40230445" w:rsidR="000C4DE6" w:rsidRPr="00802D13" w:rsidRDefault="000C4DE6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                                                                                                                                        </w:t>
      </w:r>
    </w:p>
    <w:sectPr w:rsidR="000C4DE6" w:rsidRPr="00802D13" w:rsidSect="0086407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3E24C" w14:textId="77777777" w:rsidR="00E703E2" w:rsidRDefault="00E703E2" w:rsidP="003E226A">
      <w:r>
        <w:separator/>
      </w:r>
    </w:p>
  </w:endnote>
  <w:endnote w:type="continuationSeparator" w:id="0">
    <w:p w14:paraId="5E816B4B" w14:textId="77777777" w:rsidR="00E703E2" w:rsidRDefault="00E703E2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1684261"/>
      <w:docPartObj>
        <w:docPartGallery w:val="Page Numbers (Bottom of Page)"/>
        <w:docPartUnique/>
      </w:docPartObj>
    </w:sdtPr>
    <w:sdtContent>
      <w:p w14:paraId="451A4BCF" w14:textId="77777777" w:rsidR="00193CCA" w:rsidRDefault="00193CCA" w:rsidP="00A067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2831325"/>
      <w:docPartObj>
        <w:docPartGallery w:val="Page Numbers (Bottom of Page)"/>
        <w:docPartUnique/>
      </w:docPartObj>
    </w:sdtPr>
    <w:sdtContent>
      <w:p w14:paraId="1CDB2649" w14:textId="77777777" w:rsidR="00193CCA" w:rsidRDefault="00193CCA" w:rsidP="00A067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588016" w14:textId="77777777" w:rsidR="00193CCA" w:rsidRDefault="00193CCA" w:rsidP="00193C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1488" w14:textId="77777777" w:rsidR="00DB40F7" w:rsidRPr="00F85CC7" w:rsidRDefault="00AE0BA9" w:rsidP="0086407E">
    <w:pPr>
      <w:ind w:right="360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9D3ED3" wp14:editId="698015A4">
              <wp:simplePos x="0" y="0"/>
              <wp:positionH relativeFrom="column">
                <wp:posOffset>-868045</wp:posOffset>
              </wp:positionH>
              <wp:positionV relativeFrom="paragraph">
                <wp:posOffset>152400</wp:posOffset>
              </wp:positionV>
              <wp:extent cx="7486015" cy="655955"/>
              <wp:effectExtent l="0" t="0" r="0" b="4445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8601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D8C0F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9E30E76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76AEBE19" w14:textId="77777777" w:rsidR="00B46A70" w:rsidRDefault="00B46A70" w:rsidP="00B46A70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  <w:p w14:paraId="28BFC13D" w14:textId="77777777"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D3E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8.35pt;margin-top:12pt;width:589.4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nJEQgIAAIYEAAAOAAAAZHJzL2Uyb0RvYy54bWysVNuO2yAQfa/Uf0C8N3bSeDex4qza3aaq&#10;tL1Iu/0ADDhG5VYgsdOv3wGSNGnfqvoBwTCcmTNnxqu7UUm0584Loxs8nZQYcU0NE3rb4O/PmzcL&#10;jHwgmhFpNG/wgXt8t379ajXYms9MbyTjDgGI9vVgG9yHYOui8LTniviJsVzDZWecIgGOblswRwZA&#10;V7KYleVNMRjHrDOUew/Wh3yJ1wm/6zgNX7vO84BkgyG3kFaX1jauxXpF6q0jthf0mAb5hywUERqC&#10;nqEeSCBo58RfUEpQZ7zpwoQaVZiuE5QnDsBmWv7B5qknlicuUBxvz2Xy/w+Wftl/c0iwBs9AKU0U&#10;aPTMx4DemxG9jeUZrK/B68mCXxjBDDInqt4+GvrDg0tx4ZMf+OjdDp8NAzyyCya9GDunYpGANgIY&#10;0ONw1iDGpGC8nS9uymmFEYW7m6paVlXMoiD16bV1PnzkRqG4abADjRM62T/6kF1PLjGYN1KwjZAy&#10;Hdy2vZcO7Qn0wyZ9R/QrN6nR0OBlNasy0yuIgz8jQCMyM2AkiQ9gPEPGUHKngH6ONC3jl5sN7NCS&#10;2Z5MQM0nzMTyKg8lAkyHFKrBiwuInhP2QTPgSupAhMx7wJH6KEasf1YijO2Y9J2exGwNO4A6zuRh&#10;gOGFTW/cL4wGGIQG+5874jiw+qSh05bT+TxOTjrMq9sZHNzlTXt5QzQFqAYHjPL2PuRp21kntj1E&#10;ys2jzTvoik4kwWL75KyO6UOzp2IcBzNO0+U5ef3+faxfAAAA//8DAFBLAwQUAAYACAAAACEAhHD7&#10;K+EAAAAMAQAADwAAAGRycy9kb3ducmV2LnhtbEyPUWvCMBDH3wf7DuEGexmamkqVrqnIoAgKgm74&#10;HJtbW9ZcShK1+/aLT/Ptjvvxv9+/WI2mZ1d0vrMkYTZNgCHVVnfUSPj6rCZLYD4o0qq3hBJ+0cOq&#10;fH4qVK7tjQ54PYaGxRDyuZLQhjDknPu6RaP81A5I8fZtnVEhrq7h2qlbDDc9F0mScaM6ih9aNeBH&#10;i/XP8WIknNI9umrzFvabwzqz22pnm+1OyteXcf0OLOAY/mG460d1KKPT2V5Ie9ZLmMzSbBFZCWIe&#10;S92JZC4EsHOcxCIFXhb8sUT5BwAA//8DAFBLAQItABQABgAIAAAAIQC2gziS/gAAAOEBAAATAAAA&#10;AAAAAAAAAAAAAAAAAABbQ29udGVudF9UeXBlc10ueG1sUEsBAi0AFAAGAAgAAAAhADj9If/WAAAA&#10;lAEAAAsAAAAAAAAAAAAAAAAALwEAAF9yZWxzLy5yZWxzUEsBAi0AFAAGAAgAAAAhAPDuckRCAgAA&#10;hgQAAA4AAAAAAAAAAAAAAAAALgIAAGRycy9lMm9Eb2MueG1sUEsBAi0AFAAGAAgAAAAhAIRw+yvh&#10;AAAADAEAAA8AAAAAAAAAAAAAAAAAnAQAAGRycy9kb3ducmV2LnhtbFBLBQYAAAAABAAEAPMAAACq&#10;BQAAAAA=&#10;" strokecolor="white">
              <v:path arrowok="t"/>
              <v:textbox>
                <w:txbxContent>
                  <w:p w14:paraId="61AD8C0F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9E30E76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</w:p>
                  <w:p w14:paraId="76AEBE19" w14:textId="77777777" w:rsidR="00B46A70" w:rsidRDefault="00B46A70" w:rsidP="00B46A70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  <w:p w14:paraId="28BFC13D" w14:textId="77777777" w:rsidR="00F85CC7" w:rsidRDefault="00F85CC7"/>
                </w:txbxContent>
              </v:textbox>
            </v:shape>
          </w:pict>
        </mc:Fallback>
      </mc:AlternateContent>
    </w:r>
    <w:hyperlink r:id="rId5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5C2E93B3" w14:textId="77777777" w:rsidR="001D34E8" w:rsidRDefault="001D34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4CDF" w14:textId="77777777" w:rsidR="0086407E" w:rsidRDefault="0086407E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52657B9" wp14:editId="7B00070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86625" cy="655955"/>
              <wp:effectExtent l="0" t="0" r="3175" b="444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B56F0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AD329B3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</w:p>
                        <w:p w14:paraId="71F3A33F" w14:textId="77777777" w:rsidR="0086407E" w:rsidRDefault="0086407E" w:rsidP="0086407E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657B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573.75pt;height:51.6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1taRwIAAI4EAAAOAAAAZHJzL2Uyb0RvYy54bWysVNtu2zAMfR+wfxD0vjjJ4jQx4hRdugwD&#10;ugvQ7gNkWbaFSaImKbG7ry8lp1m6vg3zgyBS0uHhIenN9aAVOQrnJZiSziZTSoThUEvTlvTHw/7d&#10;ihIfmKmZAiNK+ig8vd6+fbPpbSHm0IGqhSMIYnzR25J2IdgiyzzvhGZ+AlYYPGzAaRbQdG1WO9Yj&#10;ulbZfDpdZj242jrgwnv03o6HdJvwm0bw8K1pvAhElRS5hbS6tFZxzbYbVrSO2U7yEw32Dyw0kwaD&#10;nqFuWWDk4OQrKC25Aw9NmHDQGTSN5CLlgNnMpn9lc98xK1IuKI63Z5n8/4PlX4/fHZF1SdeUGKax&#10;RA9iCOQDDOR9VKe3vsBL9xavhQHdWOWUqbd3wH96YmDXMdOKG+eg7wSrkd0svswuno44PoJU/Reo&#10;MQw7BEhAQ+N0lA7FIIiOVXo8VyZS4ei8mq+Wy3lOCcezZZ6v8zyFYMXza+t8+CRAk7gpqcPKJ3R2&#10;vPMhsmHF85UYzIOS9V4qlQzXVjvlyJFhl+zTd0J/cU0Z0qNOOfJ4DREbVpxBqnYUSR00ZjsCz6bx&#10;i8CsQD/25ehPLqSXej5CJLIvImsZcEqU1CVdXaBEtT+aOiEGJtW4RyhlTvJHxUftw1ANqc7nqlZQ&#10;P2I9HIxDgUOMmw7cb0p6HIiS+l8H5gQl6rPBmq5ni0WcoGQs8qs5Gu7ypLo8YYYjVEkDJeN2F8ap&#10;O1gn2w4jjQIZuME+aGQqUWyYkdWJPjZ9EuM0oHGqLu10689vZPsEAAD//wMAUEsDBBQABgAIAAAA&#10;IQCcPlk33QAAAAYBAAAPAAAAZHJzL2Rvd25yZXYueG1sTI9BT8MwDIXvSPyHyJO4sWRsjFGaTgjE&#10;bhOiTINj2nhtReNUTbaV/Xo8LnCxnvWs9z6ny8G14oB9aDxpmIwVCKTS24YqDZv3l+sFiBANWdN6&#10;Qg3fGGCZXV6kJrH+SG94yGMlOIRCYjTUMXaJlKGs0Zkw9h0SezvfOxN57Stpe3PkcNfKG6Xm0pmG&#10;uKE2HT7VWH7le6chlGq+fZ3l249CrvB0b+3z52qt9dVoeHwAEXGIf8dwxmd0yJip8HuyQbQa+JH4&#10;O8/eZHZ3C6JgpaZTkFkq/+NnPwAAAP//AwBQSwECLQAUAAYACAAAACEAtoM4kv4AAADhAQAAEwAA&#10;AAAAAAAAAAAAAAAAAAAAW0NvbnRlbnRfVHlwZXNdLnhtbFBLAQItABQABgAIAAAAIQA4/SH/1gAA&#10;AJQBAAALAAAAAAAAAAAAAAAAAC8BAABfcmVscy8ucmVsc1BLAQItABQABgAIAAAAIQBz21taRwIA&#10;AI4EAAAOAAAAAAAAAAAAAAAAAC4CAABkcnMvZTJvRG9jLnhtbFBLAQItABQABgAIAAAAIQCcPlk3&#10;3QAAAAYBAAAPAAAAAAAAAAAAAAAAAKEEAABkcnMvZG93bnJldi54bWxQSwUGAAAAAAQABADzAAAA&#10;qwUAAAAA&#10;" strokecolor="white [3212]">
              <v:textbox>
                <w:txbxContent>
                  <w:p w14:paraId="73CB56F0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AD329B3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</w:p>
                  <w:p w14:paraId="71F3A33F" w14:textId="77777777" w:rsidR="0086407E" w:rsidRDefault="0086407E" w:rsidP="0086407E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C37A2" w14:textId="77777777" w:rsidR="00E703E2" w:rsidRDefault="00E703E2" w:rsidP="003E226A">
      <w:r>
        <w:separator/>
      </w:r>
    </w:p>
  </w:footnote>
  <w:footnote w:type="continuationSeparator" w:id="0">
    <w:p w14:paraId="4DAF6E79" w14:textId="77777777" w:rsidR="00E703E2" w:rsidRDefault="00E703E2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025B" w14:textId="36824F5C" w:rsidR="001D34E8" w:rsidRDefault="00802D13" w:rsidP="00802D13">
    <w:pPr>
      <w:pStyle w:val="Header"/>
      <w:tabs>
        <w:tab w:val="clear" w:pos="4536"/>
        <w:tab w:val="clear" w:pos="9072"/>
      </w:tabs>
      <w:ind w:right="-158"/>
    </w:pPr>
    <w:bookmarkStart w:id="0" w:name="_Hlk52889598"/>
    <w:bookmarkStart w:id="1" w:name="_Hlk52889599"/>
    <w:bookmarkStart w:id="2" w:name="_Hlk52889616"/>
    <w:bookmarkStart w:id="3" w:name="_Hlk52889617"/>
    <w:r>
      <w:rPr>
        <w:noProof/>
        <w:lang w:val="en-US" w:eastAsia="en-US"/>
      </w:rPr>
      <w:drawing>
        <wp:anchor distT="0" distB="0" distL="114300" distR="114300" simplePos="0" relativeHeight="251693056" behindDoc="0" locked="0" layoutInCell="1" allowOverlap="1" wp14:anchorId="4A5C2894" wp14:editId="113D56A7">
          <wp:simplePos x="0" y="0"/>
          <wp:positionH relativeFrom="page">
            <wp:posOffset>457200</wp:posOffset>
          </wp:positionH>
          <wp:positionV relativeFrom="paragraph">
            <wp:posOffset>2268</wp:posOffset>
          </wp:positionV>
          <wp:extent cx="2476500" cy="852805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E0BA9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C0A4D4" wp14:editId="1146101D">
              <wp:simplePos x="0" y="0"/>
              <wp:positionH relativeFrom="column">
                <wp:posOffset>1812290</wp:posOffset>
              </wp:positionH>
              <wp:positionV relativeFrom="paragraph">
                <wp:posOffset>436880</wp:posOffset>
              </wp:positionV>
              <wp:extent cx="4751070" cy="37592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9B769" w14:textId="77089BA0" w:rsidR="001D34E8" w:rsidRPr="007A49D1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</w:t>
                          </w:r>
                        </w:p>
                        <w:p w14:paraId="349E0F56" w14:textId="77777777" w:rsidR="00884B42" w:rsidRDefault="00884B42" w:rsidP="007A49D1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2EBF2811" w14:textId="77777777" w:rsidR="002A2C06" w:rsidRPr="002A2C06" w:rsidRDefault="002A2C06" w:rsidP="002A2C06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0A4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2.7pt;margin-top:34.4pt;width:374.1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998dwIAAPkEAAAOAAAAZHJzL2Uyb0RvYy54bWysVNuO2yAQfa/Uf0C8Z32ps4mtOKtmt6kq&#10;bS/Sbj+AAI5RMVAgsber/nsHnGSzvUhVVT9gYIZhzpwzLK6GTqI9t05oVePsIsWIK6qZUNsaf75f&#10;T+YYOU8UI1IrXuMH7vDV8uWLRW8qnutWS8YtgiDKVb2pceu9qZLE0ZZ3xF1owxUYG2074mFptwmz&#10;pIfonUzyNL1Mem2ZsZpy52D3ZjTiZYzfNJz6j03juEeyxpCbj6ON4yaMyXJBqq0lphX0kAb5hyw6&#10;IhRcegp1QzxBOyt+CdUJarXTjb+gukt00wjKIwZAk6U/oblrieERCxTHmVOZ3P8LSz/sP1kkWI3z&#10;EiNFOuDong8erfSAslCe3rgKvO4M+PkBtoHmCNWZW02/OHBJznzGAy54b/r3mkE8svM6nhga24Ui&#10;AWwEYYCPhxMH4U4Km8VsmqUzMFGwvZpNyzySlJDqeNpY599y3aEwqbEFjmN0sr91PmRDqqNLuMxp&#10;KdhaSBkXdru5lhbtCehhHb+AEY48c5MqOCsdjo3mcQeShDuCLaQb+X0ss7xIV3k5WV/OZ5NiXUwn&#10;5SydT9KsXJWXaVEWN+vvIcGsqFrBGFe3QvGj1rLi77g8qH5USVQb6mtcTvPpyMUfQabx+x3ITnho&#10;PSm6Gs9PTqRqOWFvFAPYpPJEyHGePE8/lgxqcPzHqkQZBOZHDfhhM0CUoI2NZg8gCKuBL6AW3guY&#10;tNp+w6iH3qux+7ojlmMk3ykQd5kVRWjWuCimM5AAsueWzbmFKAqhauwxGqfXfmzwnbFi28JNo16V&#10;fg1CbETUyFNWACEsoL8imMNbEBr4fB29nl6s5Q8AAAD//wMAUEsDBBQABgAIAAAAIQDtHz1n3wAA&#10;AAsBAAAPAAAAZHJzL2Rvd25yZXYueG1sTI/BTsMwDIbvSLxDZCRuLKGDEpWmE0LisgMSgzGOWWua&#10;ao1TNelW3h7vBDdb/vT7+8vV7HtxxDF2gQzcLhQIpDo0HbUGPt5fbjSImCw1tg+EBn4wwqq6vCht&#10;0YQTveFxk1rBIRQLa8ClNBRSxtqht3ERBiS+fYfR28Tr2MpmtCcO973MlMqltx3xB2cHfHZYHzaT&#10;N4B6O329pqmjXe7c4fNhvVPbtTHXV/PTI4iEc/qD4azP6lCx0z5M1ETRG8j0/R2jBnLNFc6AWi5z&#10;EHueMq1AVqX836H6BQAA//8DAFBLAQItABQABgAIAAAAIQC2gziS/gAAAOEBAAATAAAAAAAAAAAA&#10;AAAAAAAAAABbQ29udGVudF9UeXBlc10ueG1sUEsBAi0AFAAGAAgAAAAhADj9If/WAAAAlAEAAAsA&#10;AAAAAAAAAAAAAAAALwEAAF9yZWxzLy5yZWxzUEsBAi0AFAAGAAgAAAAhACvP33x3AgAA+QQAAA4A&#10;AAAAAAAAAAAAAAAALgIAAGRycy9lMm9Eb2MueG1sUEsBAi0AFAAGAAgAAAAhAO0fPWffAAAACwEA&#10;AA8AAAAAAAAAAAAAAAAA0QQAAGRycy9kb3ducmV2LnhtbFBLBQYAAAAABAAEAPMAAADdBQAAAAA=&#10;" stroked="f">
              <v:path arrowok="t"/>
              <v:textbox>
                <w:txbxContent>
                  <w:p w14:paraId="4B19B769" w14:textId="77089BA0" w:rsidR="001D34E8" w:rsidRPr="007A49D1" w:rsidRDefault="00884B42" w:rsidP="007A49D1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</w:t>
                    </w:r>
                  </w:p>
                  <w:p w14:paraId="349E0F56" w14:textId="77777777" w:rsidR="00884B42" w:rsidRDefault="00884B42" w:rsidP="007A49D1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2EBF2811" w14:textId="77777777" w:rsidR="002A2C06" w:rsidRPr="002A2C06" w:rsidRDefault="002A2C06" w:rsidP="002A2C06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7A49D1">
      <w:rPr>
        <w:noProof/>
        <w:lang w:val="en-US" w:eastAsia="en-US"/>
      </w:rPr>
      <w:drawing>
        <wp:anchor distT="0" distB="0" distL="114300" distR="114300" simplePos="0" relativeHeight="251692032" behindDoc="0" locked="0" layoutInCell="1" allowOverlap="1" wp14:anchorId="6BDC9539" wp14:editId="08559762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E47D" w14:textId="77777777" w:rsidR="00193CCA" w:rsidRDefault="00AE0BA9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1CB317B" wp14:editId="1B363405">
              <wp:simplePos x="0" y="0"/>
              <wp:positionH relativeFrom="column">
                <wp:posOffset>1822450</wp:posOffset>
              </wp:positionH>
              <wp:positionV relativeFrom="paragraph">
                <wp:posOffset>528320</wp:posOffset>
              </wp:positionV>
              <wp:extent cx="4751070" cy="375920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CE1F7" w14:textId="77777777" w:rsidR="0086407E" w:rsidRPr="007A49D1" w:rsidRDefault="0086407E" w:rsidP="0086407E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MINISTERUL </w:t>
                          </w: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EDUCAȚIEI NAȚIONALE</w:t>
                          </w:r>
                        </w:p>
                        <w:p w14:paraId="37659CF8" w14:textId="77777777" w:rsidR="0086407E" w:rsidRPr="00884B42" w:rsidRDefault="0086407E" w:rsidP="0086407E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5043A092" w14:textId="77777777" w:rsidR="00193CCA" w:rsidRPr="002A2C06" w:rsidRDefault="00193CCA" w:rsidP="00193CCA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B317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3.5pt;margin-top:41.6pt;width:374.1pt;height:2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XNqegIAAAAFAAAOAAAAZHJzL2Uyb0RvYy54bWysVNuO2yAQfa/Uf0C8Z31ZZxNbcVbNblNV&#10;2l6k3X4AARyjYqBAYm9X/fcOOEmzvUhVVT9gYIZhzpwzLK6HTqI9t05oVePsIsWIK6qZUNsaf3pY&#10;T+YYOU8UI1IrXuNH7vD18uWLRW8qnutWS8YtgiDKVb2pceu9qZLE0ZZ3xF1owxUYG2074mFptwmz&#10;pIfonUzyNL1Kem2ZsZpy52D3djTiZYzfNJz6D03juEeyxpCbj6ON4yaMyXJBqq0lphX0kAb5hyw6&#10;IhRcegp1SzxBOyt+CdUJarXTjb+gukt00wjKIwZAk6U/oblvieERCxTHmVOZ3P8LS9/vP1okWI0v&#10;c4wU6YCjBz54tNIDykJ5euMq8Lo34OcH2AaaI1Rn7jT97MAlOfMZD7jgvenfaQbxyM7reGJobBeK&#10;BLARhAE+Hk8chDspbBazaZbOwETBdjmblnkkKSHV8bSxzr/hukNhUmMLHMfoZH/nfMiGVEeXcJnT&#10;UrC1kDIu7HZzIy3aE9DDOn4BIxx55iZVcFY6HBvN4w4kCXcEW0g38vtUZnmRrvJysr6azybFuphO&#10;ylk6n6RZuSqv0qIsbtffQoJZUbWCMa7uhOJHrWXF33F5UP2okqg21Ne4nObTkYs/gkzj9zuQnfDQ&#10;elJ0NZ6fnEjVcsJeKwawSeWJkOM8eZ5+LBnU4PiPVYkyCMyPGvDDZojKyo8y2mj2CLqwGmgDhuHZ&#10;gEmr7VeMemjBGrsvO2I5RvKtAo2XWVGEno2LYjoDJSB7btmcW4iiEKrGHqNxeuPHPt8ZK7Yt3DTK&#10;VulXoMdGRKkE4Y5ZAZKwgDaLmA5PQujj83X0+vFwLb8DAAD//wMAUEsDBBQABgAIAAAAIQBRQSXc&#10;4AAAAAsBAAAPAAAAZHJzL2Rvd25yZXYueG1sTI/BTsMwEETvSPyDtUjcqE1a2ijEqRASlx6QKJRy&#10;dOMljhqvo9hpw9+zPcFtRjuafVOuJ9+JEw6xDaThfqZAINXBttRo+Hh/uctBxGTImi4QavjBCOvq&#10;+qo0hQ1nesPTNjWCSygWRoNLqS+kjLVDb+Is9Eh8+w6DN4nt0Eg7mDOX+05mSi2lNy3xB2d6fHZY&#10;H7ej14D5bvx6TWNL+6Vzx8/VZq92G61vb6anRxAJp/QXhgs+o0PFTIcwko2i05DlK96SNOTzDMQl&#10;oOYPrA6sFtkCZFXK/xuqXwAAAP//AwBQSwECLQAUAAYACAAAACEAtoM4kv4AAADhAQAAEwAAAAAA&#10;AAAAAAAAAAAAAAAAW0NvbnRlbnRfVHlwZXNdLnhtbFBLAQItABQABgAIAAAAIQA4/SH/1gAAAJQB&#10;AAALAAAAAAAAAAAAAAAAAC8BAABfcmVscy8ucmVsc1BLAQItABQABgAIAAAAIQA6fXNqegIAAAAF&#10;AAAOAAAAAAAAAAAAAAAAAC4CAABkcnMvZTJvRG9jLnhtbFBLAQItABQABgAIAAAAIQBRQSXc4AAA&#10;AAsBAAAPAAAAAAAAAAAAAAAAANQEAABkcnMvZG93bnJldi54bWxQSwUGAAAAAAQABADzAAAA4QUA&#10;AAAA&#10;" stroked="f">
              <v:path arrowok="t"/>
              <v:textbox>
                <w:txbxContent>
                  <w:p w14:paraId="44ACE1F7" w14:textId="77777777" w:rsidR="0086407E" w:rsidRPr="007A49D1" w:rsidRDefault="0086407E" w:rsidP="0086407E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 NAȚIONALE</w:t>
                    </w:r>
                  </w:p>
                  <w:p w14:paraId="37659CF8" w14:textId="77777777" w:rsidR="0086407E" w:rsidRPr="00884B42" w:rsidRDefault="0086407E" w:rsidP="0086407E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5043A092" w14:textId="77777777" w:rsidR="00193CCA" w:rsidRPr="002A2C06" w:rsidRDefault="00193CCA" w:rsidP="00193CCA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193CCA" w:rsidRPr="00193CCA">
      <w:rPr>
        <w:noProof/>
        <w:lang w:val="en-US" w:eastAsia="en-US"/>
      </w:rPr>
      <w:drawing>
        <wp:anchor distT="0" distB="0" distL="114300" distR="114300" simplePos="0" relativeHeight="251697152" behindDoc="0" locked="0" layoutInCell="1" allowOverlap="1" wp14:anchorId="097672DF" wp14:editId="20217A54">
          <wp:simplePos x="0" y="0"/>
          <wp:positionH relativeFrom="column">
            <wp:posOffset>-467360</wp:posOffset>
          </wp:positionH>
          <wp:positionV relativeFrom="paragraph">
            <wp:posOffset>60325</wp:posOffset>
          </wp:positionV>
          <wp:extent cx="2476500" cy="852805"/>
          <wp:effectExtent l="0" t="0" r="0" b="0"/>
          <wp:wrapNone/>
          <wp:docPr id="34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93CCA" w:rsidRPr="00193CCA">
      <w:rPr>
        <w:noProof/>
        <w:lang w:val="en-US" w:eastAsia="en-US"/>
      </w:rPr>
      <w:drawing>
        <wp:anchor distT="0" distB="0" distL="114300" distR="114300" simplePos="0" relativeHeight="251696128" behindDoc="0" locked="0" layoutInCell="1" allowOverlap="1" wp14:anchorId="3F5EAD86" wp14:editId="2E33D2AF">
          <wp:simplePos x="0" y="0"/>
          <wp:positionH relativeFrom="column">
            <wp:posOffset>723265</wp:posOffset>
          </wp:positionH>
          <wp:positionV relativeFrom="paragraph">
            <wp:posOffset>937895</wp:posOffset>
          </wp:positionV>
          <wp:extent cx="5930900" cy="38100"/>
          <wp:effectExtent l="0" t="0" r="0" b="0"/>
          <wp:wrapNone/>
          <wp:docPr id="33" name="Picture 33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DCA"/>
    <w:multiLevelType w:val="multilevel"/>
    <w:tmpl w:val="3DEE2E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57630"/>
    <w:multiLevelType w:val="hybridMultilevel"/>
    <w:tmpl w:val="0614A064"/>
    <w:lvl w:ilvl="0" w:tplc="AE2A1B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E18F6"/>
    <w:multiLevelType w:val="multilevel"/>
    <w:tmpl w:val="76FC1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6C562B6"/>
    <w:multiLevelType w:val="hybridMultilevel"/>
    <w:tmpl w:val="6878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261AF"/>
    <w:multiLevelType w:val="hybridMultilevel"/>
    <w:tmpl w:val="A9D013D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855C4C"/>
    <w:multiLevelType w:val="hybridMultilevel"/>
    <w:tmpl w:val="18D8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5241F"/>
    <w:multiLevelType w:val="hybridMultilevel"/>
    <w:tmpl w:val="27FEBD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F897A10"/>
    <w:multiLevelType w:val="hybridMultilevel"/>
    <w:tmpl w:val="36F23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36512"/>
    <w:multiLevelType w:val="hybridMultilevel"/>
    <w:tmpl w:val="8078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E169F"/>
    <w:multiLevelType w:val="hybridMultilevel"/>
    <w:tmpl w:val="EDE896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7D4F19"/>
    <w:multiLevelType w:val="hybridMultilevel"/>
    <w:tmpl w:val="53B60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51252"/>
    <w:multiLevelType w:val="hybridMultilevel"/>
    <w:tmpl w:val="075E1322"/>
    <w:lvl w:ilvl="0" w:tplc="700862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A46A7"/>
    <w:multiLevelType w:val="hybridMultilevel"/>
    <w:tmpl w:val="7BD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0" w15:restartNumberingAfterBreak="0">
    <w:nsid w:val="413B44A2"/>
    <w:multiLevelType w:val="hybridMultilevel"/>
    <w:tmpl w:val="AFF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4030E9"/>
    <w:multiLevelType w:val="hybridMultilevel"/>
    <w:tmpl w:val="915A8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AE6DEA"/>
    <w:multiLevelType w:val="hybridMultilevel"/>
    <w:tmpl w:val="FA80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815BE"/>
    <w:multiLevelType w:val="hybridMultilevel"/>
    <w:tmpl w:val="C8A0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73DF4"/>
    <w:multiLevelType w:val="multilevel"/>
    <w:tmpl w:val="DD3CE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CAA295B"/>
    <w:multiLevelType w:val="hybridMultilevel"/>
    <w:tmpl w:val="83FE2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83772A"/>
    <w:multiLevelType w:val="hybridMultilevel"/>
    <w:tmpl w:val="96D4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61817"/>
    <w:multiLevelType w:val="hybridMultilevel"/>
    <w:tmpl w:val="2366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A4857"/>
    <w:multiLevelType w:val="hybridMultilevel"/>
    <w:tmpl w:val="EFE263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CF12FD4"/>
    <w:multiLevelType w:val="hybridMultilevel"/>
    <w:tmpl w:val="9C5E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F195432"/>
    <w:multiLevelType w:val="hybridMultilevel"/>
    <w:tmpl w:val="924E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B4D97"/>
    <w:multiLevelType w:val="hybridMultilevel"/>
    <w:tmpl w:val="42343B9C"/>
    <w:lvl w:ilvl="0" w:tplc="6812E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C3BDA"/>
    <w:multiLevelType w:val="hybridMultilevel"/>
    <w:tmpl w:val="5666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7B10AAF"/>
    <w:multiLevelType w:val="hybridMultilevel"/>
    <w:tmpl w:val="F64A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FB479C"/>
    <w:multiLevelType w:val="hybridMultilevel"/>
    <w:tmpl w:val="DE00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7828254">
    <w:abstractNumId w:val="31"/>
  </w:num>
  <w:num w:numId="2" w16cid:durableId="195974175">
    <w:abstractNumId w:val="1"/>
  </w:num>
  <w:num w:numId="3" w16cid:durableId="917132398">
    <w:abstractNumId w:val="17"/>
  </w:num>
  <w:num w:numId="4" w16cid:durableId="2105764910">
    <w:abstractNumId w:val="9"/>
  </w:num>
  <w:num w:numId="5" w16cid:durableId="588198113">
    <w:abstractNumId w:val="35"/>
  </w:num>
  <w:num w:numId="6" w16cid:durableId="1878808874">
    <w:abstractNumId w:val="18"/>
  </w:num>
  <w:num w:numId="7" w16cid:durableId="321394396">
    <w:abstractNumId w:val="10"/>
  </w:num>
  <w:num w:numId="8" w16cid:durableId="834031921">
    <w:abstractNumId w:val="7"/>
  </w:num>
  <w:num w:numId="9" w16cid:durableId="1819607693">
    <w:abstractNumId w:val="24"/>
  </w:num>
  <w:num w:numId="10" w16cid:durableId="1730032958">
    <w:abstractNumId w:val="21"/>
  </w:num>
  <w:num w:numId="11" w16cid:durableId="740523075">
    <w:abstractNumId w:val="19"/>
  </w:num>
  <w:num w:numId="12" w16cid:durableId="1848906423">
    <w:abstractNumId w:val="15"/>
  </w:num>
  <w:num w:numId="13" w16cid:durableId="1976252476">
    <w:abstractNumId w:val="32"/>
  </w:num>
  <w:num w:numId="14" w16cid:durableId="353924178">
    <w:abstractNumId w:val="4"/>
  </w:num>
  <w:num w:numId="15" w16cid:durableId="1169446542">
    <w:abstractNumId w:val="16"/>
  </w:num>
  <w:num w:numId="16" w16cid:durableId="1843161690">
    <w:abstractNumId w:val="28"/>
  </w:num>
  <w:num w:numId="17" w16cid:durableId="1215308913">
    <w:abstractNumId w:val="37"/>
  </w:num>
  <w:num w:numId="18" w16cid:durableId="1749384277">
    <w:abstractNumId w:val="12"/>
  </w:num>
  <w:num w:numId="19" w16cid:durableId="1791628887">
    <w:abstractNumId w:val="5"/>
  </w:num>
  <w:num w:numId="20" w16cid:durableId="810831649">
    <w:abstractNumId w:val="20"/>
  </w:num>
  <w:num w:numId="21" w16cid:durableId="1490637252">
    <w:abstractNumId w:val="30"/>
  </w:num>
  <w:num w:numId="22" w16cid:durableId="257760738">
    <w:abstractNumId w:val="36"/>
  </w:num>
  <w:num w:numId="23" w16cid:durableId="1654676290">
    <w:abstractNumId w:val="23"/>
  </w:num>
  <w:num w:numId="24" w16cid:durableId="1935825211">
    <w:abstractNumId w:val="34"/>
  </w:num>
  <w:num w:numId="25" w16cid:durableId="2114081826">
    <w:abstractNumId w:val="38"/>
  </w:num>
  <w:num w:numId="26" w16cid:durableId="1730152810">
    <w:abstractNumId w:val="3"/>
  </w:num>
  <w:num w:numId="27" w16cid:durableId="336814713">
    <w:abstractNumId w:val="26"/>
  </w:num>
  <w:num w:numId="28" w16cid:durableId="127479994">
    <w:abstractNumId w:val="29"/>
  </w:num>
  <w:num w:numId="29" w16cid:durableId="470245205">
    <w:abstractNumId w:val="8"/>
  </w:num>
  <w:num w:numId="30" w16cid:durableId="602878260">
    <w:abstractNumId w:val="2"/>
  </w:num>
  <w:num w:numId="31" w16cid:durableId="145316346">
    <w:abstractNumId w:val="27"/>
  </w:num>
  <w:num w:numId="32" w16cid:durableId="112527357">
    <w:abstractNumId w:val="25"/>
  </w:num>
  <w:num w:numId="33" w16cid:durableId="352390852">
    <w:abstractNumId w:val="22"/>
  </w:num>
  <w:num w:numId="34" w16cid:durableId="1910575294">
    <w:abstractNumId w:val="14"/>
  </w:num>
  <w:num w:numId="35" w16cid:durableId="560944023">
    <w:abstractNumId w:val="11"/>
  </w:num>
  <w:num w:numId="36" w16cid:durableId="491798465">
    <w:abstractNumId w:val="6"/>
  </w:num>
  <w:num w:numId="37" w16cid:durableId="2007778751">
    <w:abstractNumId w:val="33"/>
  </w:num>
  <w:num w:numId="38" w16cid:durableId="142545473">
    <w:abstractNumId w:val="13"/>
  </w:num>
  <w:num w:numId="39" w16cid:durableId="446512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57"/>
    <w:rsid w:val="00001FE1"/>
    <w:rsid w:val="00006384"/>
    <w:rsid w:val="00006A11"/>
    <w:rsid w:val="00011C1D"/>
    <w:rsid w:val="00017556"/>
    <w:rsid w:val="00027099"/>
    <w:rsid w:val="000305E4"/>
    <w:rsid w:val="00036967"/>
    <w:rsid w:val="00041189"/>
    <w:rsid w:val="000415DE"/>
    <w:rsid w:val="00043DB9"/>
    <w:rsid w:val="00045764"/>
    <w:rsid w:val="000458CE"/>
    <w:rsid w:val="0004729D"/>
    <w:rsid w:val="00050255"/>
    <w:rsid w:val="00050D48"/>
    <w:rsid w:val="00053D42"/>
    <w:rsid w:val="00055AEB"/>
    <w:rsid w:val="00057048"/>
    <w:rsid w:val="000628E6"/>
    <w:rsid w:val="00070CEA"/>
    <w:rsid w:val="00072637"/>
    <w:rsid w:val="00073DE4"/>
    <w:rsid w:val="00073E3B"/>
    <w:rsid w:val="000870A8"/>
    <w:rsid w:val="00095FBB"/>
    <w:rsid w:val="0009720E"/>
    <w:rsid w:val="000A4C02"/>
    <w:rsid w:val="000B0AC4"/>
    <w:rsid w:val="000B2C52"/>
    <w:rsid w:val="000B5CF5"/>
    <w:rsid w:val="000C134C"/>
    <w:rsid w:val="000C2457"/>
    <w:rsid w:val="000C4DE6"/>
    <w:rsid w:val="000C5737"/>
    <w:rsid w:val="000C5DD6"/>
    <w:rsid w:val="000C7D00"/>
    <w:rsid w:val="000D1282"/>
    <w:rsid w:val="000E1A1C"/>
    <w:rsid w:val="000E4972"/>
    <w:rsid w:val="000E6269"/>
    <w:rsid w:val="000F60A2"/>
    <w:rsid w:val="000F6535"/>
    <w:rsid w:val="00104CA0"/>
    <w:rsid w:val="001140D1"/>
    <w:rsid w:val="00116B1B"/>
    <w:rsid w:val="00116CFD"/>
    <w:rsid w:val="00125B83"/>
    <w:rsid w:val="00131150"/>
    <w:rsid w:val="00131523"/>
    <w:rsid w:val="00135E0B"/>
    <w:rsid w:val="00144A31"/>
    <w:rsid w:val="001452D6"/>
    <w:rsid w:val="00145825"/>
    <w:rsid w:val="001568BE"/>
    <w:rsid w:val="001576EC"/>
    <w:rsid w:val="0016213B"/>
    <w:rsid w:val="001649A6"/>
    <w:rsid w:val="00167F31"/>
    <w:rsid w:val="00170DB6"/>
    <w:rsid w:val="001744E9"/>
    <w:rsid w:val="00192EE3"/>
    <w:rsid w:val="00193CCA"/>
    <w:rsid w:val="001949D1"/>
    <w:rsid w:val="001A3279"/>
    <w:rsid w:val="001A47C9"/>
    <w:rsid w:val="001C0504"/>
    <w:rsid w:val="001C76B0"/>
    <w:rsid w:val="001C7CDD"/>
    <w:rsid w:val="001D34E8"/>
    <w:rsid w:val="001D564A"/>
    <w:rsid w:val="001E2480"/>
    <w:rsid w:val="001E2FEE"/>
    <w:rsid w:val="001E5ED5"/>
    <w:rsid w:val="001E69C6"/>
    <w:rsid w:val="001F5BE0"/>
    <w:rsid w:val="00201477"/>
    <w:rsid w:val="00205AE4"/>
    <w:rsid w:val="002151BA"/>
    <w:rsid w:val="00225403"/>
    <w:rsid w:val="002415BB"/>
    <w:rsid w:val="00242267"/>
    <w:rsid w:val="0024351A"/>
    <w:rsid w:val="002458CB"/>
    <w:rsid w:val="00251A6A"/>
    <w:rsid w:val="002529AD"/>
    <w:rsid w:val="00256D69"/>
    <w:rsid w:val="002644F8"/>
    <w:rsid w:val="00272E14"/>
    <w:rsid w:val="00286335"/>
    <w:rsid w:val="00287419"/>
    <w:rsid w:val="0029063D"/>
    <w:rsid w:val="002A007E"/>
    <w:rsid w:val="002A2C06"/>
    <w:rsid w:val="002A3C87"/>
    <w:rsid w:val="002B11E0"/>
    <w:rsid w:val="002B6BDC"/>
    <w:rsid w:val="002B71D3"/>
    <w:rsid w:val="002C11D6"/>
    <w:rsid w:val="002C64E3"/>
    <w:rsid w:val="002D2F0E"/>
    <w:rsid w:val="002D3D67"/>
    <w:rsid w:val="002E0EBF"/>
    <w:rsid w:val="002E4EA3"/>
    <w:rsid w:val="003050F3"/>
    <w:rsid w:val="003147A3"/>
    <w:rsid w:val="00323381"/>
    <w:rsid w:val="003245CA"/>
    <w:rsid w:val="00327BCE"/>
    <w:rsid w:val="00327C5B"/>
    <w:rsid w:val="00334DB2"/>
    <w:rsid w:val="0033622C"/>
    <w:rsid w:val="00341A37"/>
    <w:rsid w:val="00344816"/>
    <w:rsid w:val="003450B2"/>
    <w:rsid w:val="00353E55"/>
    <w:rsid w:val="00354046"/>
    <w:rsid w:val="0036054E"/>
    <w:rsid w:val="00367502"/>
    <w:rsid w:val="00370AE3"/>
    <w:rsid w:val="003770D2"/>
    <w:rsid w:val="00386438"/>
    <w:rsid w:val="0038731B"/>
    <w:rsid w:val="003918B5"/>
    <w:rsid w:val="003A6F97"/>
    <w:rsid w:val="003A7FA0"/>
    <w:rsid w:val="003B086D"/>
    <w:rsid w:val="003B34C1"/>
    <w:rsid w:val="003C378C"/>
    <w:rsid w:val="003D11EA"/>
    <w:rsid w:val="003D1548"/>
    <w:rsid w:val="003D3102"/>
    <w:rsid w:val="003D62D7"/>
    <w:rsid w:val="003E0752"/>
    <w:rsid w:val="003E226A"/>
    <w:rsid w:val="003E2F59"/>
    <w:rsid w:val="003F0E91"/>
    <w:rsid w:val="003F6684"/>
    <w:rsid w:val="004060ED"/>
    <w:rsid w:val="00407275"/>
    <w:rsid w:val="004102A8"/>
    <w:rsid w:val="0041076D"/>
    <w:rsid w:val="0041260C"/>
    <w:rsid w:val="00416F51"/>
    <w:rsid w:val="00426DC9"/>
    <w:rsid w:val="0043147D"/>
    <w:rsid w:val="004422B3"/>
    <w:rsid w:val="004501A3"/>
    <w:rsid w:val="004547D5"/>
    <w:rsid w:val="00455B8A"/>
    <w:rsid w:val="00465F44"/>
    <w:rsid w:val="00480F05"/>
    <w:rsid w:val="0048385D"/>
    <w:rsid w:val="004943E4"/>
    <w:rsid w:val="00495AFA"/>
    <w:rsid w:val="004A2A78"/>
    <w:rsid w:val="004B273C"/>
    <w:rsid w:val="004B7D79"/>
    <w:rsid w:val="004C26CD"/>
    <w:rsid w:val="004C52CD"/>
    <w:rsid w:val="004D00FF"/>
    <w:rsid w:val="004D3C1E"/>
    <w:rsid w:val="004E2722"/>
    <w:rsid w:val="004E651D"/>
    <w:rsid w:val="004F4E84"/>
    <w:rsid w:val="004F56A6"/>
    <w:rsid w:val="004F6C6A"/>
    <w:rsid w:val="004F7D9A"/>
    <w:rsid w:val="005028ED"/>
    <w:rsid w:val="00503339"/>
    <w:rsid w:val="00503E4C"/>
    <w:rsid w:val="00514EE5"/>
    <w:rsid w:val="0052502B"/>
    <w:rsid w:val="00533064"/>
    <w:rsid w:val="00541391"/>
    <w:rsid w:val="0054275A"/>
    <w:rsid w:val="0054438F"/>
    <w:rsid w:val="00546A4B"/>
    <w:rsid w:val="00546AE7"/>
    <w:rsid w:val="0055224E"/>
    <w:rsid w:val="00566E99"/>
    <w:rsid w:val="00576777"/>
    <w:rsid w:val="0058625E"/>
    <w:rsid w:val="00592E43"/>
    <w:rsid w:val="005958A0"/>
    <w:rsid w:val="005A1742"/>
    <w:rsid w:val="005A6256"/>
    <w:rsid w:val="005A6B42"/>
    <w:rsid w:val="005B1261"/>
    <w:rsid w:val="005B3F6F"/>
    <w:rsid w:val="005B56D2"/>
    <w:rsid w:val="005C03A3"/>
    <w:rsid w:val="005C270F"/>
    <w:rsid w:val="005C3E29"/>
    <w:rsid w:val="005C4252"/>
    <w:rsid w:val="005C7CAD"/>
    <w:rsid w:val="005D3919"/>
    <w:rsid w:val="005D5DEA"/>
    <w:rsid w:val="005E19CF"/>
    <w:rsid w:val="005E3570"/>
    <w:rsid w:val="005E413D"/>
    <w:rsid w:val="005F537E"/>
    <w:rsid w:val="005F5A9B"/>
    <w:rsid w:val="005F6BF6"/>
    <w:rsid w:val="005F6C2B"/>
    <w:rsid w:val="005F7243"/>
    <w:rsid w:val="00601B39"/>
    <w:rsid w:val="00604AC4"/>
    <w:rsid w:val="0061131E"/>
    <w:rsid w:val="0061141E"/>
    <w:rsid w:val="0061626D"/>
    <w:rsid w:val="0062595E"/>
    <w:rsid w:val="00630F7B"/>
    <w:rsid w:val="00631B5E"/>
    <w:rsid w:val="00634D14"/>
    <w:rsid w:val="00634DA4"/>
    <w:rsid w:val="00634F07"/>
    <w:rsid w:val="00641655"/>
    <w:rsid w:val="00643116"/>
    <w:rsid w:val="00645141"/>
    <w:rsid w:val="006454F6"/>
    <w:rsid w:val="00646201"/>
    <w:rsid w:val="00647AFB"/>
    <w:rsid w:val="00650125"/>
    <w:rsid w:val="006504DE"/>
    <w:rsid w:val="00650BD7"/>
    <w:rsid w:val="00664419"/>
    <w:rsid w:val="00664BDD"/>
    <w:rsid w:val="0066683F"/>
    <w:rsid w:val="00676D36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700816"/>
    <w:rsid w:val="00700F45"/>
    <w:rsid w:val="0070415C"/>
    <w:rsid w:val="00704752"/>
    <w:rsid w:val="0071093C"/>
    <w:rsid w:val="00711409"/>
    <w:rsid w:val="00713E4D"/>
    <w:rsid w:val="0072653D"/>
    <w:rsid w:val="00735E50"/>
    <w:rsid w:val="00752E1C"/>
    <w:rsid w:val="007668E1"/>
    <w:rsid w:val="007675A4"/>
    <w:rsid w:val="00775896"/>
    <w:rsid w:val="007821EA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1F46"/>
    <w:rsid w:val="007F4B78"/>
    <w:rsid w:val="008007F7"/>
    <w:rsid w:val="00802D13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07E"/>
    <w:rsid w:val="00864858"/>
    <w:rsid w:val="0086507F"/>
    <w:rsid w:val="00867089"/>
    <w:rsid w:val="00875288"/>
    <w:rsid w:val="00880948"/>
    <w:rsid w:val="008810F8"/>
    <w:rsid w:val="0088324A"/>
    <w:rsid w:val="00884B42"/>
    <w:rsid w:val="00886E5F"/>
    <w:rsid w:val="00893853"/>
    <w:rsid w:val="00895082"/>
    <w:rsid w:val="00895C2B"/>
    <w:rsid w:val="008B286B"/>
    <w:rsid w:val="008C1CCC"/>
    <w:rsid w:val="008C460E"/>
    <w:rsid w:val="008D440F"/>
    <w:rsid w:val="008D77C9"/>
    <w:rsid w:val="008E1A87"/>
    <w:rsid w:val="008F1E09"/>
    <w:rsid w:val="00910EDC"/>
    <w:rsid w:val="00913668"/>
    <w:rsid w:val="00917227"/>
    <w:rsid w:val="00923BDB"/>
    <w:rsid w:val="009264A3"/>
    <w:rsid w:val="00927661"/>
    <w:rsid w:val="00927CF8"/>
    <w:rsid w:val="00931E7F"/>
    <w:rsid w:val="0093339B"/>
    <w:rsid w:val="00935519"/>
    <w:rsid w:val="00935802"/>
    <w:rsid w:val="00937EE1"/>
    <w:rsid w:val="00951983"/>
    <w:rsid w:val="00952500"/>
    <w:rsid w:val="00953F6B"/>
    <w:rsid w:val="009552FE"/>
    <w:rsid w:val="00970920"/>
    <w:rsid w:val="00974EEE"/>
    <w:rsid w:val="00977D3A"/>
    <w:rsid w:val="0098295E"/>
    <w:rsid w:val="00986A82"/>
    <w:rsid w:val="0098775C"/>
    <w:rsid w:val="00991041"/>
    <w:rsid w:val="00993807"/>
    <w:rsid w:val="009A01A8"/>
    <w:rsid w:val="009A7A28"/>
    <w:rsid w:val="009B0C7F"/>
    <w:rsid w:val="009B30EF"/>
    <w:rsid w:val="009B3389"/>
    <w:rsid w:val="009B704E"/>
    <w:rsid w:val="009B7C67"/>
    <w:rsid w:val="009C2459"/>
    <w:rsid w:val="009C2651"/>
    <w:rsid w:val="009D43F0"/>
    <w:rsid w:val="009E6F48"/>
    <w:rsid w:val="00A01F9D"/>
    <w:rsid w:val="00A05EDD"/>
    <w:rsid w:val="00A10B19"/>
    <w:rsid w:val="00A11F06"/>
    <w:rsid w:val="00A1439A"/>
    <w:rsid w:val="00A14822"/>
    <w:rsid w:val="00A157FA"/>
    <w:rsid w:val="00A22476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B1520"/>
    <w:rsid w:val="00AB35C8"/>
    <w:rsid w:val="00AC1C05"/>
    <w:rsid w:val="00AC6D5B"/>
    <w:rsid w:val="00AD0DFF"/>
    <w:rsid w:val="00AE0BA9"/>
    <w:rsid w:val="00AE1752"/>
    <w:rsid w:val="00B0274C"/>
    <w:rsid w:val="00B02961"/>
    <w:rsid w:val="00B1090A"/>
    <w:rsid w:val="00B177A0"/>
    <w:rsid w:val="00B338DA"/>
    <w:rsid w:val="00B4122C"/>
    <w:rsid w:val="00B447E7"/>
    <w:rsid w:val="00B45DA8"/>
    <w:rsid w:val="00B46A70"/>
    <w:rsid w:val="00B4785A"/>
    <w:rsid w:val="00B553C7"/>
    <w:rsid w:val="00B66CD7"/>
    <w:rsid w:val="00B814D7"/>
    <w:rsid w:val="00B839FF"/>
    <w:rsid w:val="00B843A7"/>
    <w:rsid w:val="00BA67CE"/>
    <w:rsid w:val="00BB26E4"/>
    <w:rsid w:val="00BB53A1"/>
    <w:rsid w:val="00BC6EA0"/>
    <w:rsid w:val="00BD5423"/>
    <w:rsid w:val="00BE6366"/>
    <w:rsid w:val="00BF0AE6"/>
    <w:rsid w:val="00BF0CBF"/>
    <w:rsid w:val="00BF1DAB"/>
    <w:rsid w:val="00BF305D"/>
    <w:rsid w:val="00C076F1"/>
    <w:rsid w:val="00C07B3E"/>
    <w:rsid w:val="00C102BA"/>
    <w:rsid w:val="00C11900"/>
    <w:rsid w:val="00C12492"/>
    <w:rsid w:val="00C12A14"/>
    <w:rsid w:val="00C17F07"/>
    <w:rsid w:val="00C220D1"/>
    <w:rsid w:val="00C31069"/>
    <w:rsid w:val="00C4385C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4F29"/>
    <w:rsid w:val="00C85262"/>
    <w:rsid w:val="00C94830"/>
    <w:rsid w:val="00C94D71"/>
    <w:rsid w:val="00C95A07"/>
    <w:rsid w:val="00CB17D0"/>
    <w:rsid w:val="00CB3260"/>
    <w:rsid w:val="00CC18CF"/>
    <w:rsid w:val="00CC4137"/>
    <w:rsid w:val="00CD1B6F"/>
    <w:rsid w:val="00CD2C07"/>
    <w:rsid w:val="00CF39F6"/>
    <w:rsid w:val="00D0772B"/>
    <w:rsid w:val="00D249A4"/>
    <w:rsid w:val="00D26C69"/>
    <w:rsid w:val="00D27EBD"/>
    <w:rsid w:val="00D32266"/>
    <w:rsid w:val="00D353C3"/>
    <w:rsid w:val="00D371EC"/>
    <w:rsid w:val="00D42360"/>
    <w:rsid w:val="00D425EF"/>
    <w:rsid w:val="00D47A32"/>
    <w:rsid w:val="00D47DAF"/>
    <w:rsid w:val="00D544F2"/>
    <w:rsid w:val="00D562D7"/>
    <w:rsid w:val="00D563C7"/>
    <w:rsid w:val="00D64A96"/>
    <w:rsid w:val="00D80E37"/>
    <w:rsid w:val="00D87273"/>
    <w:rsid w:val="00D91691"/>
    <w:rsid w:val="00D96DBF"/>
    <w:rsid w:val="00DA177E"/>
    <w:rsid w:val="00DA1DFF"/>
    <w:rsid w:val="00DB0E7F"/>
    <w:rsid w:val="00DB40F7"/>
    <w:rsid w:val="00DB4EA0"/>
    <w:rsid w:val="00DC7289"/>
    <w:rsid w:val="00DC767D"/>
    <w:rsid w:val="00DD0225"/>
    <w:rsid w:val="00DE0709"/>
    <w:rsid w:val="00DF6E13"/>
    <w:rsid w:val="00E0255D"/>
    <w:rsid w:val="00E03DFB"/>
    <w:rsid w:val="00E05920"/>
    <w:rsid w:val="00E11774"/>
    <w:rsid w:val="00E16DB4"/>
    <w:rsid w:val="00E304C9"/>
    <w:rsid w:val="00E30C9B"/>
    <w:rsid w:val="00E31800"/>
    <w:rsid w:val="00E3590D"/>
    <w:rsid w:val="00E455C9"/>
    <w:rsid w:val="00E473A0"/>
    <w:rsid w:val="00E476E7"/>
    <w:rsid w:val="00E51F9F"/>
    <w:rsid w:val="00E51FD6"/>
    <w:rsid w:val="00E543AC"/>
    <w:rsid w:val="00E650E1"/>
    <w:rsid w:val="00E703E2"/>
    <w:rsid w:val="00E70432"/>
    <w:rsid w:val="00E70CB2"/>
    <w:rsid w:val="00E95C82"/>
    <w:rsid w:val="00EB1C7D"/>
    <w:rsid w:val="00EB5DD1"/>
    <w:rsid w:val="00EC3678"/>
    <w:rsid w:val="00ED3929"/>
    <w:rsid w:val="00ED41E4"/>
    <w:rsid w:val="00ED6644"/>
    <w:rsid w:val="00EE36C5"/>
    <w:rsid w:val="00EF1163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3A1A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41EB"/>
    <w:rsid w:val="00FA1351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CE2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EEB855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locked/>
    <w:rsid w:val="000458CE"/>
    <w:pPr>
      <w:keepNext/>
      <w:keepLines/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asciiTheme="majorHAnsi" w:eastAsiaTheme="majorEastAsia" w:hAnsiTheme="maj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3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0458CE"/>
    <w:rPr>
      <w:rFonts w:asciiTheme="majorHAnsi" w:eastAsiaTheme="majorEastAsia" w:hAnsiTheme="majorHAnsi"/>
      <w:b/>
      <w:sz w:val="24"/>
      <w:szCs w:val="20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58CE"/>
    <w:rPr>
      <w:rFonts w:ascii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8CE"/>
    <w:rPr>
      <w:rFonts w:asciiTheme="minorHAnsi" w:eastAsia="Times New Roman" w:hAnsiTheme="minorHAns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0458CE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458CE"/>
    <w:rPr>
      <w:rFonts w:eastAsia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ey">
    <w:name w:val="grey"/>
    <w:basedOn w:val="DefaultParagraphFont"/>
    <w:rsid w:val="000458CE"/>
    <w:rPr>
      <w:rFonts w:cs="Times New Roman"/>
    </w:rPr>
  </w:style>
  <w:style w:type="character" w:customStyle="1" w:styleId="titlu">
    <w:name w:val="titlu"/>
    <w:basedOn w:val="DefaultParagraphFont"/>
    <w:rsid w:val="000458CE"/>
    <w:rPr>
      <w:rFonts w:cs="Times New Roman"/>
    </w:rPr>
  </w:style>
  <w:style w:type="character" w:customStyle="1" w:styleId="lead">
    <w:name w:val="lead"/>
    <w:basedOn w:val="DefaultParagraphFont"/>
    <w:rsid w:val="000458CE"/>
    <w:rPr>
      <w:rFonts w:cs="Times New Roman"/>
    </w:rPr>
  </w:style>
  <w:style w:type="paragraph" w:styleId="NoSpacing">
    <w:name w:val="No Spacing"/>
    <w:uiPriority w:val="1"/>
    <w:qFormat/>
    <w:rsid w:val="000458CE"/>
    <w:rPr>
      <w:rFonts w:eastAsia="Times New Roman"/>
    </w:rPr>
  </w:style>
  <w:style w:type="paragraph" w:customStyle="1" w:styleId="Default">
    <w:name w:val="Default"/>
    <w:rsid w:val="000458C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rticlecontent">
    <w:name w:val="article_content"/>
    <w:basedOn w:val="DefaultParagraphFont"/>
    <w:rsid w:val="000458CE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458CE"/>
    <w:pPr>
      <w:overflowPunct w:val="0"/>
      <w:autoSpaceDE w:val="0"/>
      <w:autoSpaceDN w:val="0"/>
      <w:adjustRightInd w:val="0"/>
      <w:contextualSpacing/>
      <w:jc w:val="center"/>
      <w:textAlignment w:val="baseline"/>
    </w:pPr>
    <w:rPr>
      <w:rFonts w:ascii="Arial" w:eastAsiaTheme="majorEastAsia" w:hAnsi="Arial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58CE"/>
    <w:rPr>
      <w:rFonts w:ascii="Arial" w:eastAsiaTheme="majorEastAsia" w:hAnsi="Arial"/>
      <w:b/>
      <w:spacing w:val="-10"/>
      <w:kern w:val="28"/>
      <w:szCs w:val="56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0458CE"/>
    <w:pPr>
      <w:keepLines/>
      <w:spacing w:after="0" w:line="259" w:lineRule="auto"/>
      <w:jc w:val="center"/>
      <w:outlineLvl w:val="9"/>
    </w:pPr>
    <w:rPr>
      <w:rFonts w:asciiTheme="majorHAnsi" w:eastAsiaTheme="majorEastAsia" w:hAnsiTheme="majorHAnsi" w:cs="Times New Roman"/>
      <w:b w:val="0"/>
      <w:bCs w:val="0"/>
      <w:color w:val="365F91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textAlignment w:val="baseline"/>
    </w:pPr>
    <w:rPr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240"/>
      <w:textAlignment w:val="baseline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480"/>
      <w:textAlignment w:val="baseline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720"/>
      <w:textAlignment w:val="baseline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960"/>
      <w:textAlignment w:val="baseline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1200"/>
      <w:textAlignment w:val="baseline"/>
    </w:pPr>
    <w:rPr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8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8CE"/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8CE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CommentSubjectChar11">
    <w:name w:val="Comment Subject Char11"/>
    <w:basedOn w:val="CommentTextChar"/>
    <w:uiPriority w:val="99"/>
    <w:semiHidden/>
    <w:rsid w:val="000458CE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table" w:customStyle="1" w:styleId="GridTable1Light-Accent11">
    <w:name w:val="Grid Table 1 Light - Accent 11"/>
    <w:basedOn w:val="TableNormal"/>
    <w:uiPriority w:val="46"/>
    <w:rsid w:val="000458CE"/>
    <w:rPr>
      <w:rFonts w:asciiTheme="minorHAnsi" w:eastAsia="Times New Roman" w:hAnsiTheme="minorHAnsi"/>
      <w:lang w:val="ro-R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58CE"/>
    <w:rPr>
      <w:rFonts w:cs="Times New Roman"/>
      <w:color w:val="605E5C"/>
      <w:shd w:val="clear" w:color="auto" w:fill="E1DFDD"/>
    </w:rPr>
  </w:style>
  <w:style w:type="paragraph" w:customStyle="1" w:styleId="Tabel0">
    <w:name w:val="Tabel"/>
    <w:basedOn w:val="Normal"/>
    <w:qFormat/>
    <w:rsid w:val="000458CE"/>
    <w:pPr>
      <w:autoSpaceDE w:val="0"/>
      <w:autoSpaceDN w:val="0"/>
      <w:adjustRightInd w:val="0"/>
      <w:spacing w:after="120" w:line="276" w:lineRule="auto"/>
      <w:jc w:val="center"/>
    </w:pPr>
    <w:rPr>
      <w:rFonts w:ascii="Calibri" w:hAnsi="Calibri" w:cs="Calibri"/>
      <w:bCs/>
      <w:noProof/>
      <w:color w:val="548DD4" w:themeColor="text2" w:themeTint="99"/>
      <w:sz w:val="20"/>
      <w:szCs w:val="18"/>
    </w:rPr>
  </w:style>
  <w:style w:type="paragraph" w:customStyle="1" w:styleId="Raport-body-6after">
    <w:name w:val="Raport-body-6after"/>
    <w:basedOn w:val="Normal"/>
    <w:qFormat/>
    <w:rsid w:val="000458C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paragraph" w:customStyle="1" w:styleId="Figuri">
    <w:name w:val="Figuri"/>
    <w:basedOn w:val="Normal"/>
    <w:qFormat/>
    <w:rsid w:val="000458CE"/>
    <w:pPr>
      <w:spacing w:after="120" w:line="276" w:lineRule="auto"/>
      <w:jc w:val="center"/>
    </w:pPr>
    <w:rPr>
      <w:rFonts w:ascii="Calibri" w:hAnsi="Calibri" w:cs="Calibri"/>
      <w:i/>
      <w:color w:val="548DD4" w:themeColor="text2" w:themeTint="99"/>
      <w:sz w:val="20"/>
      <w:szCs w:val="16"/>
    </w:rPr>
  </w:style>
  <w:style w:type="paragraph" w:customStyle="1" w:styleId="Raport-body">
    <w:name w:val="Raport-body"/>
    <w:basedOn w:val="Normal"/>
    <w:qFormat/>
    <w:rsid w:val="000458CE"/>
    <w:pPr>
      <w:autoSpaceDE w:val="0"/>
      <w:autoSpaceDN w:val="0"/>
      <w:adjustRightInd w:val="0"/>
      <w:spacing w:before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character" w:customStyle="1" w:styleId="apple-converted-space">
    <w:name w:val="apple-converted-space"/>
    <w:basedOn w:val="DefaultParagraphFont"/>
    <w:rsid w:val="000458CE"/>
    <w:rPr>
      <w:rFonts w:cs="Times New Roman"/>
    </w:rPr>
  </w:style>
  <w:style w:type="paragraph" w:customStyle="1" w:styleId="BodyA">
    <w:name w:val="Body A"/>
    <w:rsid w:val="005C3E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GB" w:eastAsia="en-GB"/>
    </w:rPr>
  </w:style>
  <w:style w:type="paragraph" w:styleId="BodyText2">
    <w:name w:val="Body Text 2"/>
    <w:basedOn w:val="Normal"/>
    <w:link w:val="BodyText2Char"/>
    <w:uiPriority w:val="99"/>
    <w:unhideWhenUsed/>
    <w:rsid w:val="0041076D"/>
    <w:pPr>
      <w:spacing w:after="120" w:line="480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41076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5" Type="http://schemas.openxmlformats.org/officeDocument/2006/relationships/hyperlink" Target="Website:%20http://www.uvt.ro/" TargetMode="External"/><Relationship Id="rId4" Type="http://schemas.openxmlformats.org/officeDocument/2006/relationships/hyperlink" Target="http://www.uvt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4" Type="http://schemas.openxmlformats.org/officeDocument/2006/relationships/hyperlink" Target="http://www.uv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2581</Words>
  <Characters>14718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17265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Magda-DPPD</cp:lastModifiedBy>
  <cp:revision>5</cp:revision>
  <cp:lastPrinted>2021-10-01T05:36:00Z</cp:lastPrinted>
  <dcterms:created xsi:type="dcterms:W3CDTF">2022-09-26T04:16:00Z</dcterms:created>
  <dcterms:modified xsi:type="dcterms:W3CDTF">2022-10-15T08:57:00Z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965ce9a310aa8ea57f1e309749aa0259455653bae05ee2b8f4d75f7a4e0af99e</vt:lpwstr>
  </property>
</Properties>
</file>