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B79A6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B79A6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79A6">
        <w:rPr>
          <w:rFonts w:asciiTheme="minorHAnsi" w:hAnsiTheme="minorHAnsi" w:cstheme="minorHAnsi"/>
          <w:b/>
          <w:sz w:val="28"/>
          <w:szCs w:val="28"/>
        </w:rPr>
        <w:t>FI</w:t>
      </w:r>
      <w:r w:rsidR="00C4385C" w:rsidRPr="00CB79A6">
        <w:rPr>
          <w:rFonts w:asciiTheme="minorHAnsi" w:hAnsiTheme="minorHAnsi" w:cstheme="minorHAnsi"/>
          <w:b/>
          <w:sz w:val="28"/>
          <w:szCs w:val="28"/>
        </w:rPr>
        <w:t>Ș</w:t>
      </w:r>
      <w:r w:rsidRPr="00CB79A6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B79A6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B79A6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B79A6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B79A6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ș</w:t>
            </w:r>
            <w:r w:rsidRPr="00CB79A6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B79A6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B79A6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0FEB507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D.P.P.D.</w:t>
            </w:r>
          </w:p>
        </w:tc>
      </w:tr>
      <w:tr w:rsidR="00E0255D" w:rsidRPr="00CB79A6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111EF6E8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MUZICA</w:t>
            </w:r>
          </w:p>
        </w:tc>
      </w:tr>
      <w:tr w:rsidR="00E0255D" w:rsidRPr="00CB79A6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0D52B426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NIVEL II</w:t>
            </w:r>
          </w:p>
        </w:tc>
      </w:tr>
      <w:tr w:rsidR="00E0255D" w:rsidRPr="00CB79A6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7EBF87FE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197B4494" w14:textId="14D1296A" w:rsidR="004D3B58" w:rsidRPr="00CB79A6" w:rsidRDefault="004D3B58" w:rsidP="00E0255D">
      <w:pPr>
        <w:rPr>
          <w:rFonts w:asciiTheme="minorHAnsi" w:hAnsiTheme="minorHAnsi" w:cstheme="minorHAnsi"/>
        </w:rPr>
      </w:pPr>
    </w:p>
    <w:p w14:paraId="51C268B8" w14:textId="77777777" w:rsidR="00E0255D" w:rsidRPr="00CB79A6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B79A6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B3C22E3" w:rsidR="00E0255D" w:rsidRPr="00CB79A6" w:rsidRDefault="004D3B58" w:rsidP="007869E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DIDACTICA DOMENIULUI</w:t>
            </w:r>
            <w:r w:rsidRPr="00CB79A6">
              <w:rPr>
                <w:rFonts w:asciiTheme="minorHAnsi" w:hAnsiTheme="minorHAnsi" w:cstheme="minorHAnsi"/>
              </w:rPr>
              <w:t xml:space="preserve"> ŞI DEZVOLTĂRII ÎN DIDACTICA SPECIALITĂŢII (ÎNVĂŢĂMÂNT LICEAL, POSTLICEAL, UNIVERSITAR)</w:t>
            </w:r>
          </w:p>
        </w:tc>
      </w:tr>
      <w:tr w:rsidR="00E0255D" w:rsidRPr="00CB79A6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2F3B102C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PROF.DR. FLOREA AVRAM</w:t>
            </w:r>
          </w:p>
        </w:tc>
      </w:tr>
      <w:tr w:rsidR="00E0255D" w:rsidRPr="00CB79A6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1817EB5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PROF.DR. FLOREA AVRAM</w:t>
            </w:r>
          </w:p>
        </w:tc>
      </w:tr>
      <w:tr w:rsidR="00E0255D" w:rsidRPr="00CB79A6" w14:paraId="2D85BC83" w14:textId="77777777" w:rsidTr="00C4385C">
        <w:tc>
          <w:tcPr>
            <w:tcW w:w="1843" w:type="dxa"/>
          </w:tcPr>
          <w:p w14:paraId="7473A702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0FE6E5A9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B79A6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28053A45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B79A6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B79A6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B99338B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0255D" w:rsidRPr="00CB79A6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9B7375D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DS/DI</w:t>
            </w:r>
          </w:p>
        </w:tc>
      </w:tr>
    </w:tbl>
    <w:p w14:paraId="7E9DBA76" w14:textId="77777777" w:rsidR="00E0255D" w:rsidRPr="00CB79A6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B79A6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Timpul total estimat (ore pe semestru al activită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B79A6" w14:paraId="5B1575BC" w14:textId="77777777" w:rsidTr="00802D13">
        <w:tc>
          <w:tcPr>
            <w:tcW w:w="3681" w:type="dxa"/>
          </w:tcPr>
          <w:p w14:paraId="276EC93C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04D3D590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4DB4A2A5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5" w:type="dxa"/>
          </w:tcPr>
          <w:p w14:paraId="5905DEA2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25D069A9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B79A6" w14:paraId="1D8AE468" w14:textId="77777777" w:rsidTr="00802D13">
        <w:tc>
          <w:tcPr>
            <w:tcW w:w="3681" w:type="dxa"/>
          </w:tcPr>
          <w:p w14:paraId="61528410" w14:textId="5D90CB72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069EA6EC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4C1B21AF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5" w:type="dxa"/>
          </w:tcPr>
          <w:p w14:paraId="77313924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DD2F848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CB79A6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CB79A6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CB79A6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CB79A6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B79A6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ș</w:t>
            </w:r>
            <w:r w:rsidRPr="00CB79A6">
              <w:rPr>
                <w:rFonts w:asciiTheme="minorHAnsi" w:hAnsiTheme="minorHAnsi" w:cstheme="minorHAnsi"/>
                <w:lang w:val="ro-RO"/>
              </w:rPr>
              <w:t>i noti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524AD545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25</w:t>
            </w:r>
          </w:p>
        </w:tc>
      </w:tr>
      <w:tr w:rsidR="00E0255D" w:rsidRPr="00CB79A6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6B231306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25</w:t>
            </w:r>
          </w:p>
        </w:tc>
      </w:tr>
      <w:tr w:rsidR="00E0255D" w:rsidRPr="00CB79A6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e</w:t>
            </w:r>
            <w:r w:rsidRPr="00CB79A6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ș</w:t>
            </w:r>
            <w:r w:rsidRPr="00CB79A6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34903321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25</w:t>
            </w:r>
          </w:p>
        </w:tc>
      </w:tr>
      <w:tr w:rsidR="00E0255D" w:rsidRPr="00CB79A6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B064D0F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E0255D" w:rsidRPr="00CB79A6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1B1AEB4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B79A6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B79A6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CB79A6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1C6FA24A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B79A6"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E0255D" w:rsidRPr="00CB79A6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CB79A6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0CA4D2F5" w:rsidR="00E0255D" w:rsidRPr="00CB79A6" w:rsidRDefault="007869EE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B79A6"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E0255D" w:rsidRPr="00CB79A6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CB79A6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118BC00B" w:rsidR="00E0255D" w:rsidRPr="00CB79A6" w:rsidRDefault="004D3B5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B79A6"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Pr="00CB79A6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B79A6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Precondi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B79A6" w14:paraId="3623956B" w14:textId="77777777" w:rsidTr="00E0255D">
        <w:tc>
          <w:tcPr>
            <w:tcW w:w="1985" w:type="dxa"/>
          </w:tcPr>
          <w:p w14:paraId="4C592DB3" w14:textId="7777777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B79A6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B79A6" w14:paraId="0C24B7B9" w14:textId="77777777" w:rsidTr="00E0255D">
        <w:tc>
          <w:tcPr>
            <w:tcW w:w="1985" w:type="dxa"/>
          </w:tcPr>
          <w:p w14:paraId="0E27F819" w14:textId="140AA507" w:rsidR="00E0255D" w:rsidRPr="00CB79A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ț</w:t>
            </w:r>
            <w:r w:rsidRPr="00CB79A6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B79A6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Pr="00CB79A6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B79A6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Condi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B79A6" w14:paraId="2C5D8739" w14:textId="77777777" w:rsidTr="00802D13">
        <w:tc>
          <w:tcPr>
            <w:tcW w:w="4565" w:type="dxa"/>
          </w:tcPr>
          <w:p w14:paraId="26DB2A17" w14:textId="7EFC29E3" w:rsidR="00E0255D" w:rsidRPr="00CB79A6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CB79A6">
              <w:rPr>
                <w:rFonts w:asciiTheme="minorHAnsi" w:hAnsiTheme="minorHAnsi" w:cstheme="minorHAnsi"/>
                <w:lang w:val="ro-RO"/>
              </w:rPr>
              <w:t>ș</w:t>
            </w:r>
            <w:r w:rsidRPr="00CB79A6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CB79A6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1D7359FD" w14:textId="761F8C6C" w:rsidR="007869EE" w:rsidRPr="00CB79A6" w:rsidRDefault="00CB79A6" w:rsidP="007869EE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Sală de curs</w:t>
            </w:r>
          </w:p>
          <w:p w14:paraId="6D500A5C" w14:textId="77777777" w:rsidR="007869EE" w:rsidRPr="00CB79A6" w:rsidRDefault="007869EE" w:rsidP="007869EE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Studenții sunt rugați:</w:t>
            </w:r>
          </w:p>
          <w:p w14:paraId="32AA6841" w14:textId="77777777" w:rsidR="007869EE" w:rsidRPr="00CB79A6" w:rsidRDefault="007869EE" w:rsidP="007869E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să păstreze telefoanele pe modul </w:t>
            </w:r>
            <w:r w:rsidRPr="00CB79A6">
              <w:rPr>
                <w:rFonts w:asciiTheme="minorHAnsi" w:hAnsiTheme="minorHAnsi" w:cstheme="minorHAnsi"/>
                <w:i/>
                <w:sz w:val="20"/>
                <w:szCs w:val="20"/>
              </w:rPr>
              <w:t>silent</w:t>
            </w: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837D54A" w14:textId="77777777" w:rsidR="007869EE" w:rsidRPr="00CB79A6" w:rsidRDefault="007869EE" w:rsidP="007869E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să  evite comportamente discriminatorii;</w:t>
            </w:r>
          </w:p>
          <w:p w14:paraId="6ADFF241" w14:textId="56DE4632" w:rsidR="00E0255D" w:rsidRPr="00CB79A6" w:rsidRDefault="007869EE" w:rsidP="007869EE">
            <w:pPr>
              <w:numPr>
                <w:ilvl w:val="1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dialogheze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în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mod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civilizat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802D13" w:rsidRPr="00CB79A6" w14:paraId="12F774A5" w14:textId="77777777" w:rsidTr="00802D13">
        <w:tc>
          <w:tcPr>
            <w:tcW w:w="4565" w:type="dxa"/>
          </w:tcPr>
          <w:p w14:paraId="7D3A976E" w14:textId="094647EB" w:rsidR="00802D13" w:rsidRPr="00CB79A6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lastRenderedPageBreak/>
              <w:t>5.2 de desfășurare a seminarului / laboratorului</w:t>
            </w:r>
          </w:p>
        </w:tc>
        <w:tc>
          <w:tcPr>
            <w:tcW w:w="4824" w:type="dxa"/>
          </w:tcPr>
          <w:p w14:paraId="11499721" w14:textId="5FA7BA39" w:rsidR="007869EE" w:rsidRPr="00CB79A6" w:rsidRDefault="00CB79A6" w:rsidP="007869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sală</w:t>
            </w:r>
            <w:r w:rsidR="007869EE" w:rsidRPr="00CB79A6">
              <w:rPr>
                <w:rFonts w:asciiTheme="minorHAnsi" w:hAnsiTheme="minorHAnsi" w:cstheme="minorHAnsi"/>
                <w:sz w:val="20"/>
                <w:szCs w:val="20"/>
              </w:rPr>
              <w:t xml:space="preserve">, videoproiector. </w:t>
            </w:r>
          </w:p>
          <w:p w14:paraId="4BD0591C" w14:textId="4F3775D3" w:rsidR="00802D13" w:rsidRPr="00CB79A6" w:rsidRDefault="007869EE" w:rsidP="007869E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materiale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și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bibliografie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vor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fi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accesibile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platforma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Moodle (https://elearning.e-uvt.ro/).</w:t>
            </w:r>
          </w:p>
        </w:tc>
      </w:tr>
    </w:tbl>
    <w:p w14:paraId="7FA3D1A2" w14:textId="77777777" w:rsidR="00802D13" w:rsidRPr="00CB79A6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B79A6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B79A6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B79A6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167359A" w14:textId="663AFFCD" w:rsidR="00CB79A6" w:rsidRPr="00CB79A6" w:rsidRDefault="00CB79A6" w:rsidP="00CB79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Cunoașterea aprofundată a didacticii domeniului de specializare și, în cadrul acesteia, a dezvoltărilor teoretice, metodologice și practice; utilizarea adecvată a limbajului specific în comunicarea cu medii profesionale diferite</w:t>
            </w:r>
          </w:p>
          <w:p w14:paraId="489E27CA" w14:textId="186B7CBF" w:rsidR="00E0255D" w:rsidRPr="00CB79A6" w:rsidRDefault="00CB79A6" w:rsidP="00CB79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Utilizarea cunoștințelor de didactica domeniului și a specializării pentru explicarea și interpretarea unor situații educaționale, în contexte mai largi asociate domeniului</w:t>
            </w:r>
          </w:p>
        </w:tc>
      </w:tr>
      <w:tr w:rsidR="00E0255D" w:rsidRPr="00CB79A6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B79A6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8C47A6A" w14:textId="7540E8D3" w:rsidR="00CB79A6" w:rsidRPr="00CB79A6" w:rsidRDefault="00CB79A6" w:rsidP="00CB79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Utilizarea integrată a aparatului conceptual și metodologic, în situații incomplet definite, pentru a rezolva probleme și sarcini educaționale</w:t>
            </w:r>
          </w:p>
          <w:p w14:paraId="34990A01" w14:textId="7EDA04FB" w:rsidR="00CB79A6" w:rsidRPr="00CB79A6" w:rsidRDefault="00CB79A6" w:rsidP="00CB79A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Utilizarea nuanțată și pertinentă de criterii și metode de evaluare didactică și de autoevaluare, pentru a formula judecăți de valoare și a fundamenta decizii constructive.</w:t>
            </w:r>
          </w:p>
          <w:p w14:paraId="26A3295C" w14:textId="4DD35AE8" w:rsidR="00E0255D" w:rsidRPr="00CB79A6" w:rsidRDefault="00CB79A6" w:rsidP="00CB79A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Elaborarea de proiecte profesionale și / sau de cercetare, utilizând inovativ un spectru variat de metode cantitative și calitative</w:t>
            </w:r>
          </w:p>
        </w:tc>
      </w:tr>
      <w:tr w:rsidR="00C94D71" w:rsidRPr="00CB79A6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CB79A6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7C471C60" w14:textId="796FC3E1" w:rsidR="00CB79A6" w:rsidRPr="00CB79A6" w:rsidRDefault="00CB79A6" w:rsidP="007869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869EE" w:rsidRPr="00CB79A6">
              <w:rPr>
                <w:rFonts w:asciiTheme="minorHAnsi" w:hAnsiTheme="minorHAnsi" w:cstheme="minorHAnsi"/>
                <w:sz w:val="20"/>
                <w:szCs w:val="20"/>
              </w:rPr>
              <w:t>Asumarea responsabilității pentru luarea deciziilor în situații imprevizibile în procesul de formare și, ulterior, la locul de muncă: asumarea de roluri de mediere culturală și profesională ;</w:t>
            </w:r>
          </w:p>
          <w:p w14:paraId="78946F0F" w14:textId="1BD8BDA2" w:rsidR="00C94D71" w:rsidRPr="00CB79A6" w:rsidRDefault="00CB79A6" w:rsidP="00786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869EE" w:rsidRPr="00CB79A6">
              <w:rPr>
                <w:rFonts w:asciiTheme="minorHAnsi" w:hAnsiTheme="minorHAnsi" w:cstheme="minorHAnsi"/>
                <w:sz w:val="20"/>
                <w:szCs w:val="20"/>
              </w:rPr>
              <w:t>- Asumarea responsabilității pentru propria formare profesională.</w:t>
            </w:r>
          </w:p>
        </w:tc>
      </w:tr>
    </w:tbl>
    <w:p w14:paraId="50140982" w14:textId="77777777" w:rsidR="00C4385C" w:rsidRPr="00CB79A6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B79A6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Con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2520"/>
        <w:gridCol w:w="2786"/>
      </w:tblGrid>
      <w:tr w:rsidR="00802D13" w:rsidRPr="00CB79A6" w14:paraId="65C2680D" w14:textId="77777777" w:rsidTr="00F1529D">
        <w:tc>
          <w:tcPr>
            <w:tcW w:w="4079" w:type="dxa"/>
            <w:shd w:val="clear" w:color="auto" w:fill="auto"/>
          </w:tcPr>
          <w:p w14:paraId="460E7C72" w14:textId="331022F4" w:rsidR="00802D13" w:rsidRPr="00CB79A6" w:rsidRDefault="00B66D4A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CB79A6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2520" w:type="dxa"/>
            <w:shd w:val="clear" w:color="auto" w:fill="auto"/>
          </w:tcPr>
          <w:p w14:paraId="34C90944" w14:textId="026D1C96" w:rsidR="00802D13" w:rsidRPr="00CB79A6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786" w:type="dxa"/>
            <w:shd w:val="clear" w:color="auto" w:fill="auto"/>
          </w:tcPr>
          <w:p w14:paraId="241C1E48" w14:textId="6EDECD3B" w:rsidR="00802D13" w:rsidRPr="00CB79A6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9A6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B79A6" w14:paraId="668108F7" w14:textId="77777777" w:rsidTr="00F1529D">
        <w:tc>
          <w:tcPr>
            <w:tcW w:w="4079" w:type="dxa"/>
            <w:shd w:val="clear" w:color="auto" w:fill="auto"/>
          </w:tcPr>
          <w:p w14:paraId="7ABBE449" w14:textId="20B0192F" w:rsidR="00802D13" w:rsidRPr="00CB79A6" w:rsidRDefault="007869EE" w:rsidP="007869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Demersuri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didactice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pentru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situaţii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educaţionale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reale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şi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concrete.</w:t>
            </w:r>
          </w:p>
        </w:tc>
        <w:tc>
          <w:tcPr>
            <w:tcW w:w="2520" w:type="dxa"/>
            <w:shd w:val="clear" w:color="auto" w:fill="auto"/>
          </w:tcPr>
          <w:p w14:paraId="57181789" w14:textId="77777777" w:rsidR="007869EE" w:rsidRPr="007869EE" w:rsidRDefault="007869EE" w:rsidP="00786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Conversaţia</w:t>
            </w:r>
            <w:proofErr w:type="spellEnd"/>
          </w:p>
          <w:p w14:paraId="524BD88E" w14:textId="77777777" w:rsidR="007869EE" w:rsidRPr="007869EE" w:rsidRDefault="007869EE" w:rsidP="00786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Expunerea</w:t>
            </w:r>
            <w:proofErr w:type="spellEnd"/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  <w:p w14:paraId="42BFAE1B" w14:textId="77777777" w:rsidR="007869EE" w:rsidRPr="007869EE" w:rsidRDefault="007869EE" w:rsidP="00786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US"/>
              </w:rPr>
              <w:t>Demonstraţia</w:t>
            </w:r>
            <w:proofErr w:type="spellEnd"/>
          </w:p>
          <w:p w14:paraId="1531B178" w14:textId="4E871893" w:rsidR="00802D13" w:rsidRPr="00CB79A6" w:rsidRDefault="007869EE" w:rsidP="007869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Descoperirea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14:paraId="7E6A9DAA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Predarea se va face fata-n-fata.</w:t>
            </w:r>
          </w:p>
          <w:p w14:paraId="5B2F76D2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Platforma de e-learning utilizata: </w:t>
            </w:r>
          </w:p>
          <w:p w14:paraId="46EE3E11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Google Classroom</w:t>
            </w:r>
          </w:p>
          <w:p w14:paraId="2E720044" w14:textId="77777777" w:rsidR="00802D13" w:rsidRPr="00CB79A6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B79A6" w14:paraId="67C8F17B" w14:textId="77777777" w:rsidTr="00F1529D">
        <w:tc>
          <w:tcPr>
            <w:tcW w:w="4079" w:type="dxa"/>
            <w:shd w:val="clear" w:color="auto" w:fill="auto"/>
          </w:tcPr>
          <w:p w14:paraId="1FE7055E" w14:textId="425239B3" w:rsidR="00802D13" w:rsidRPr="00CB79A6" w:rsidRDefault="007869EE" w:rsidP="007869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Teme de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educaţie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muzicală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din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perspective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transversale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7CC5BAD7" w14:textId="77777777" w:rsidR="00802D13" w:rsidRPr="00CB79A6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</w:tcPr>
          <w:p w14:paraId="489DC630" w14:textId="77777777" w:rsidR="00802D13" w:rsidRPr="00CB79A6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B79A6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13A15ADE" w:rsidR="00E0255D" w:rsidRPr="00CB79A6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4A5372C0" w14:textId="77777777" w:rsidR="007869EE" w:rsidRPr="007869EE" w:rsidRDefault="007869EE" w:rsidP="007869E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Florea, A., </w:t>
            </w:r>
            <w:r w:rsidRPr="007869EE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Didactica predării muzicii</w:t>
            </w: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Timişoara, Editura Mirton, 2007.</w:t>
            </w:r>
          </w:p>
          <w:p w14:paraId="7E661161" w14:textId="77777777" w:rsidR="007869EE" w:rsidRPr="007869EE" w:rsidRDefault="007869EE" w:rsidP="007869E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Gagim, A., </w:t>
            </w:r>
            <w:r w:rsidRPr="007869EE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Ştiinţa şi arta educaţiei muzicale</w:t>
            </w: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Chişinău, Editura Arc, 1996.</w:t>
            </w:r>
          </w:p>
          <w:p w14:paraId="107DB02C" w14:textId="2CB5AA14" w:rsidR="00E0255D" w:rsidRPr="00CB79A6" w:rsidRDefault="007869EE" w:rsidP="007869E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Munteanu, L.,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Muzica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şcoala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azi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Cluj-Napoca,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Editura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Musica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</w:tc>
      </w:tr>
      <w:tr w:rsidR="00802D13" w:rsidRPr="00CB79A6" w14:paraId="7C5F1B96" w14:textId="77777777" w:rsidTr="00F1529D">
        <w:tc>
          <w:tcPr>
            <w:tcW w:w="4079" w:type="dxa"/>
            <w:shd w:val="clear" w:color="auto" w:fill="auto"/>
          </w:tcPr>
          <w:p w14:paraId="0CA282A9" w14:textId="2C4C45A1" w:rsidR="00802D13" w:rsidRPr="00CB79A6" w:rsidRDefault="00B66D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</w:rPr>
              <w:t>7</w:t>
            </w:r>
            <w:r w:rsidR="00802D13" w:rsidRPr="00CB79A6">
              <w:rPr>
                <w:rFonts w:asciiTheme="minorHAnsi" w:hAnsiTheme="minorHAnsi" w:cstheme="minorHAnsi"/>
              </w:rPr>
              <w:t xml:space="preserve">.2 Seminar / </w:t>
            </w:r>
            <w:r w:rsidR="00802D13" w:rsidRPr="00CB79A6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520" w:type="dxa"/>
            <w:shd w:val="clear" w:color="auto" w:fill="auto"/>
          </w:tcPr>
          <w:p w14:paraId="517B4358" w14:textId="0C9FBF1E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786" w:type="dxa"/>
            <w:shd w:val="clear" w:color="auto" w:fill="auto"/>
          </w:tcPr>
          <w:p w14:paraId="1DE1D96E" w14:textId="14B2FBD2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CB79A6" w14:paraId="04894FAF" w14:textId="77777777" w:rsidTr="00F1529D">
        <w:tc>
          <w:tcPr>
            <w:tcW w:w="4079" w:type="dxa"/>
            <w:shd w:val="clear" w:color="auto" w:fill="auto"/>
          </w:tcPr>
          <w:p w14:paraId="5DEFB08A" w14:textId="4BD671FB" w:rsidR="00802D13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Modalităţi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abordare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pluridisciplinară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8B35E20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Lucrul în grup</w:t>
            </w:r>
          </w:p>
          <w:p w14:paraId="242ECC84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Lucrările experimentale</w:t>
            </w:r>
          </w:p>
          <w:p w14:paraId="4F5484C9" w14:textId="3268A418" w:rsidR="00802D13" w:rsidRPr="00CB79A6" w:rsidRDefault="007869EE" w:rsidP="007869EE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Lucrările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practice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aplicative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14:paraId="375315FA" w14:textId="77777777" w:rsidR="007869EE" w:rsidRPr="007869EE" w:rsidRDefault="007869EE" w:rsidP="007869E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Predarea se va face fata-n-fata.</w:t>
            </w:r>
          </w:p>
          <w:p w14:paraId="097EF64F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Platforma de e-learning utilizata: </w:t>
            </w:r>
          </w:p>
          <w:p w14:paraId="66BBEA0C" w14:textId="77777777" w:rsidR="007869EE" w:rsidRPr="007869EE" w:rsidRDefault="007869EE" w:rsidP="007869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7869E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Google Classroom</w:t>
            </w:r>
          </w:p>
          <w:p w14:paraId="7876E703" w14:textId="77777777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7869EE" w:rsidRPr="00CB79A6" w14:paraId="7EB40FAB" w14:textId="77777777" w:rsidTr="00F1529D">
        <w:tc>
          <w:tcPr>
            <w:tcW w:w="4079" w:type="dxa"/>
            <w:shd w:val="clear" w:color="auto" w:fill="auto"/>
          </w:tcPr>
          <w:p w14:paraId="1CA3887A" w14:textId="3E6F1906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Cunoaşterea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şi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utilizarea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tehnologiilor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moderne</w:t>
            </w:r>
          </w:p>
        </w:tc>
        <w:tc>
          <w:tcPr>
            <w:tcW w:w="2520" w:type="dxa"/>
            <w:shd w:val="clear" w:color="auto" w:fill="auto"/>
          </w:tcPr>
          <w:p w14:paraId="48B766CB" w14:textId="77777777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86" w:type="dxa"/>
            <w:shd w:val="clear" w:color="auto" w:fill="auto"/>
          </w:tcPr>
          <w:p w14:paraId="3EEF559C" w14:textId="77777777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7869EE" w:rsidRPr="00CB79A6" w14:paraId="3C07224D" w14:textId="77777777" w:rsidTr="00F1529D">
        <w:tc>
          <w:tcPr>
            <w:tcW w:w="4079" w:type="dxa"/>
            <w:shd w:val="clear" w:color="auto" w:fill="auto"/>
          </w:tcPr>
          <w:p w14:paraId="6B0B8D58" w14:textId="2B5E27FD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Proiectarea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intra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interdisciplinară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53A5611" w14:textId="77777777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86" w:type="dxa"/>
            <w:shd w:val="clear" w:color="auto" w:fill="auto"/>
          </w:tcPr>
          <w:p w14:paraId="1A048FA3" w14:textId="77777777" w:rsidR="007869EE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02D13" w:rsidRPr="00CB79A6" w14:paraId="18DD56B5" w14:textId="77777777" w:rsidTr="00F1529D">
        <w:tc>
          <w:tcPr>
            <w:tcW w:w="4079" w:type="dxa"/>
            <w:shd w:val="clear" w:color="auto" w:fill="auto"/>
          </w:tcPr>
          <w:p w14:paraId="03C669FA" w14:textId="26FB3FF3" w:rsidR="00802D13" w:rsidRPr="00CB79A6" w:rsidRDefault="007869EE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Orientări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contemporane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în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teoria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şi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practica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predării-învăţării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muzicii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DDC5DAE" w14:textId="77777777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786" w:type="dxa"/>
            <w:shd w:val="clear" w:color="auto" w:fill="auto"/>
          </w:tcPr>
          <w:p w14:paraId="3A02CF74" w14:textId="77777777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02D13" w:rsidRPr="00CB79A6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59D320E2" w:rsidR="00802D13" w:rsidRPr="00CB79A6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170DC44D" w14:textId="77777777" w:rsidR="007869EE" w:rsidRPr="007869EE" w:rsidRDefault="007869EE" w:rsidP="007869E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Babii, V., </w:t>
            </w:r>
            <w:r w:rsidRPr="007869EE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Teoria şi paraxiologia educaţiei muzical-artistice, </w:t>
            </w: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Chişinău, 2010.</w:t>
            </w:r>
          </w:p>
          <w:p w14:paraId="06307CB1" w14:textId="77777777" w:rsidR="007869EE" w:rsidRPr="007869EE" w:rsidRDefault="007869EE" w:rsidP="007869E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Munteanu, G., </w:t>
            </w:r>
            <w:r w:rsidRPr="007869EE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Sisteme de educaţie muzicală</w:t>
            </w:r>
            <w:r w:rsidRPr="007869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Bucureşti, Editura Fundaţiei „România de mâine”, 2009.</w:t>
            </w:r>
          </w:p>
          <w:p w14:paraId="5E328A2F" w14:textId="0D2C470E" w:rsidR="00802D13" w:rsidRPr="00CB79A6" w:rsidRDefault="007869EE" w:rsidP="007869E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Sima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Învaţă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>muzica</w:t>
            </w:r>
            <w:proofErr w:type="spellEnd"/>
            <w:r w:rsidRPr="0078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Bucureşti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Editura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Compania</w:t>
            </w:r>
            <w:proofErr w:type="spellEnd"/>
            <w:r w:rsidRPr="007869E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</w:tc>
      </w:tr>
    </w:tbl>
    <w:p w14:paraId="072152BC" w14:textId="4F0B1205" w:rsidR="00802D13" w:rsidRPr="00CB79A6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2AE7BA39" w14:textId="2E01073B" w:rsidR="007869EE" w:rsidRPr="00CB79A6" w:rsidRDefault="007869EE" w:rsidP="00CB79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B79A6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>Coroborarea con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inuturilor disciplinei cu a</w:t>
      </w:r>
      <w:r w:rsidR="00C4385C" w:rsidRPr="00CB79A6">
        <w:rPr>
          <w:rFonts w:asciiTheme="minorHAnsi" w:hAnsiTheme="minorHAnsi" w:cstheme="minorHAnsi"/>
          <w:b/>
        </w:rPr>
        <w:t>ș</w:t>
      </w:r>
      <w:r w:rsidRPr="00CB79A6">
        <w:rPr>
          <w:rFonts w:asciiTheme="minorHAnsi" w:hAnsiTheme="minorHAnsi" w:cstheme="minorHAnsi"/>
          <w:b/>
        </w:rPr>
        <w:t>teptările reprezentan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ilor comunită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>ii epistemice, asocia</w:t>
      </w:r>
      <w:r w:rsidR="00C4385C" w:rsidRPr="00CB79A6">
        <w:rPr>
          <w:rFonts w:asciiTheme="minorHAnsi" w:hAnsiTheme="minorHAnsi" w:cstheme="minorHAnsi"/>
          <w:b/>
        </w:rPr>
        <w:t>ț</w:t>
      </w:r>
      <w:r w:rsidRPr="00CB79A6">
        <w:rPr>
          <w:rFonts w:asciiTheme="minorHAnsi" w:hAnsiTheme="minorHAnsi" w:cstheme="minorHAnsi"/>
          <w:b/>
        </w:rPr>
        <w:t xml:space="preserve">iilor profesionale </w:t>
      </w:r>
      <w:r w:rsidR="00C4385C" w:rsidRPr="00CB79A6">
        <w:rPr>
          <w:rFonts w:asciiTheme="minorHAnsi" w:hAnsiTheme="minorHAnsi" w:cstheme="minorHAnsi"/>
          <w:b/>
        </w:rPr>
        <w:t>ș</w:t>
      </w:r>
      <w:r w:rsidRPr="00CB79A6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B79A6" w14:paraId="616C5A3F" w14:textId="77777777" w:rsidTr="00E0255D">
        <w:tc>
          <w:tcPr>
            <w:tcW w:w="9389" w:type="dxa"/>
          </w:tcPr>
          <w:p w14:paraId="573D3022" w14:textId="20D5FC1A" w:rsidR="00E0255D" w:rsidRPr="00CB79A6" w:rsidRDefault="00CB79A6" w:rsidP="00CB79A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Competențele dobândite prin parcurgerea cursului îi vor fi utile în cadrul profesiei pentru care se pregătește în mod explicit, dar și implicit.</w:t>
            </w:r>
          </w:p>
        </w:tc>
      </w:tr>
    </w:tbl>
    <w:p w14:paraId="6C85CEF1" w14:textId="77777777" w:rsidR="00802D13" w:rsidRPr="00CB79A6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B79A6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B79A6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308"/>
        <w:gridCol w:w="2795"/>
        <w:gridCol w:w="1695"/>
      </w:tblGrid>
      <w:tr w:rsidR="00E0255D" w:rsidRPr="00CB79A6" w14:paraId="580DDEA8" w14:textId="77777777" w:rsidTr="00CB79A6">
        <w:tc>
          <w:tcPr>
            <w:tcW w:w="2581" w:type="dxa"/>
            <w:shd w:val="clear" w:color="auto" w:fill="auto"/>
          </w:tcPr>
          <w:p w14:paraId="66D2F9EF" w14:textId="77777777" w:rsidR="00E0255D" w:rsidRPr="00CB79A6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308" w:type="dxa"/>
            <w:shd w:val="clear" w:color="auto" w:fill="auto"/>
          </w:tcPr>
          <w:p w14:paraId="46CB3910" w14:textId="4D002D69" w:rsidR="00E0255D" w:rsidRPr="00CB79A6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B79A6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2795" w:type="dxa"/>
            <w:shd w:val="clear" w:color="auto" w:fill="auto"/>
          </w:tcPr>
          <w:p w14:paraId="7D590296" w14:textId="32C5FB9B" w:rsidR="00E0255D" w:rsidRPr="00CB79A6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B79A6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680B919" w:rsidR="00E0255D" w:rsidRPr="00CB79A6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B79A6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CB79A6" w:rsidRPr="00CB79A6" w14:paraId="70F082A4" w14:textId="77777777" w:rsidTr="00CB79A6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36F3AC59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9.4 Curs</w:t>
            </w:r>
          </w:p>
        </w:tc>
        <w:tc>
          <w:tcPr>
            <w:tcW w:w="2308" w:type="dxa"/>
            <w:shd w:val="clear" w:color="auto" w:fill="auto"/>
          </w:tcPr>
          <w:p w14:paraId="4C213948" w14:textId="37EB648D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Dovada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însușirii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nivel</w:t>
            </w:r>
            <w:proofErr w:type="gram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bază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informațiilor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teoretice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transmise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curs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2795" w:type="dxa"/>
            <w:shd w:val="clear" w:color="auto" w:fill="auto"/>
          </w:tcPr>
          <w:p w14:paraId="319F6BCE" w14:textId="78F47575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 xml:space="preserve">Examen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scris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4BF77FD9" w14:textId="554AF241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70%</w:t>
            </w:r>
          </w:p>
        </w:tc>
      </w:tr>
      <w:tr w:rsidR="00CB79A6" w:rsidRPr="00CB79A6" w14:paraId="51B60B6B" w14:textId="77777777" w:rsidTr="00CB79A6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37C58D84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9.5 Seminar / laborator</w:t>
            </w:r>
          </w:p>
        </w:tc>
        <w:tc>
          <w:tcPr>
            <w:tcW w:w="2308" w:type="dxa"/>
            <w:shd w:val="clear" w:color="auto" w:fill="auto"/>
          </w:tcPr>
          <w:p w14:paraId="474DB993" w14:textId="5C7D3F53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Prezenţă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minimă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participare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elaborarea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temelor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seminar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cerute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14:paraId="0BD51678" w14:textId="373C7F0E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Verificări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curente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scrise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, practice)</w:t>
            </w:r>
          </w:p>
        </w:tc>
        <w:tc>
          <w:tcPr>
            <w:tcW w:w="1695" w:type="dxa"/>
            <w:shd w:val="clear" w:color="auto" w:fill="auto"/>
          </w:tcPr>
          <w:p w14:paraId="0AA4073B" w14:textId="26E314F4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</w:tr>
      <w:tr w:rsidR="00CB79A6" w:rsidRPr="00CB79A6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1500C6B1" w:rsidR="00CB79A6" w:rsidRPr="00CB79A6" w:rsidRDefault="00CB79A6" w:rsidP="00CB79A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B79A6">
              <w:rPr>
                <w:rFonts w:asciiTheme="minorHAnsi" w:hAnsiTheme="minorHAnsi" w:cstheme="minorHAnsi"/>
                <w:lang w:val="ro-RO"/>
              </w:rPr>
              <w:t>9.6 Standard minim de performanță</w:t>
            </w:r>
          </w:p>
        </w:tc>
      </w:tr>
      <w:tr w:rsidR="00CB79A6" w:rsidRPr="00CB79A6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7801FB98" w14:textId="77777777" w:rsidR="00CB79A6" w:rsidRPr="00CB79A6" w:rsidRDefault="00CB79A6" w:rsidP="00CB79A6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B79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Prezenţă activă minim cerută;</w:t>
            </w:r>
          </w:p>
          <w:p w14:paraId="63D51674" w14:textId="72747038" w:rsidR="00CB79A6" w:rsidRPr="00CB79A6" w:rsidRDefault="00CB79A6" w:rsidP="00CB79A6">
            <w:pPr>
              <w:numPr>
                <w:ilvl w:val="0"/>
                <w:numId w:val="28"/>
              </w:numPr>
              <w:tabs>
                <w:tab w:val="num" w:pos="720"/>
              </w:tabs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Cunoaşterea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sumară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a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conţinuturilor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abordate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la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curs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şi</w:t>
            </w:r>
            <w:proofErr w:type="spellEnd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79A6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seminar</w:t>
            </w:r>
            <w:proofErr w:type="spellEnd"/>
          </w:p>
        </w:tc>
      </w:tr>
    </w:tbl>
    <w:p w14:paraId="4FE0EF6C" w14:textId="7A851141" w:rsidR="00E0255D" w:rsidRPr="00CB79A6" w:rsidRDefault="00E0255D" w:rsidP="00752E1C">
      <w:pPr>
        <w:jc w:val="center"/>
        <w:rPr>
          <w:rFonts w:asciiTheme="minorHAnsi" w:hAnsiTheme="minorHAnsi" w:cstheme="minorHAnsi"/>
        </w:rPr>
      </w:pPr>
    </w:p>
    <w:p w14:paraId="30A6A378" w14:textId="53572B9A" w:rsidR="00CB79A6" w:rsidRPr="00CB79A6" w:rsidRDefault="00CB79A6" w:rsidP="00CB79A6">
      <w:pPr>
        <w:rPr>
          <w:rFonts w:asciiTheme="minorHAnsi" w:hAnsiTheme="minorHAnsi" w:cstheme="minorHAnsi"/>
        </w:rPr>
      </w:pPr>
    </w:p>
    <w:p w14:paraId="4DF397D7" w14:textId="77777777" w:rsidR="005F6BF6" w:rsidRPr="00CB79A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B54AE95" w:rsidR="00802D13" w:rsidRPr="00CB79A6" w:rsidRDefault="005F6BF6" w:rsidP="00802D13">
      <w:pPr>
        <w:rPr>
          <w:rFonts w:asciiTheme="minorHAnsi" w:eastAsia="Calibri" w:hAnsiTheme="minorHAnsi" w:cstheme="minorHAnsi"/>
        </w:rPr>
      </w:pPr>
      <w:r w:rsidRPr="00CB79A6">
        <w:rPr>
          <w:rFonts w:asciiTheme="minorHAnsi" w:eastAsia="Calibri" w:hAnsiTheme="minorHAnsi" w:cstheme="minorHAnsi"/>
        </w:rPr>
        <w:t>Data completării                                                                                          Titular de disciplină</w:t>
      </w:r>
    </w:p>
    <w:p w14:paraId="037800E4" w14:textId="2ABA6A57" w:rsidR="00CB79A6" w:rsidRPr="00CB79A6" w:rsidRDefault="00CB79A6" w:rsidP="00802D13">
      <w:pPr>
        <w:rPr>
          <w:rFonts w:asciiTheme="minorHAnsi" w:eastAsia="Calibri" w:hAnsiTheme="minorHAnsi" w:cstheme="minorHAnsi"/>
        </w:rPr>
      </w:pPr>
      <w:r w:rsidRPr="00CB79A6">
        <w:rPr>
          <w:rFonts w:asciiTheme="minorHAnsi" w:eastAsia="Calibri" w:hAnsiTheme="minorHAnsi" w:cstheme="minorHAnsi"/>
        </w:rPr>
        <w:t>19.09.2022</w:t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</w:r>
      <w:r w:rsidRPr="00CB79A6">
        <w:rPr>
          <w:rFonts w:asciiTheme="minorHAnsi" w:eastAsia="Calibri" w:hAnsiTheme="minorHAnsi" w:cstheme="minorHAnsi"/>
        </w:rPr>
        <w:tab/>
        <w:t>prof.dr. Florea Avram</w:t>
      </w:r>
    </w:p>
    <w:p w14:paraId="4C8E47C6" w14:textId="6743DE6C" w:rsidR="00CB79A6" w:rsidRPr="00CB79A6" w:rsidRDefault="00CB79A6" w:rsidP="00CB79A6">
      <w:pPr>
        <w:tabs>
          <w:tab w:val="left" w:pos="7272"/>
        </w:tabs>
        <w:rPr>
          <w:rFonts w:asciiTheme="minorHAnsi" w:eastAsia="Calibri" w:hAnsiTheme="minorHAnsi" w:cstheme="minorHAnsi"/>
        </w:rPr>
      </w:pPr>
      <w:r w:rsidRPr="00CB79A6">
        <w:rPr>
          <w:rFonts w:asciiTheme="minorHAnsi" w:eastAsia="Calibri" w:hAnsiTheme="minorHAnsi" w:cstheme="minorHAnsi"/>
        </w:rPr>
        <w:tab/>
      </w:r>
    </w:p>
    <w:p w14:paraId="02BBEA29" w14:textId="5D0D26C3" w:rsidR="005F6BF6" w:rsidRPr="00CB79A6" w:rsidRDefault="005F6BF6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Pr="00CB79A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1B51B107" w:rsidR="005F6BF6" w:rsidRDefault="005F6BF6" w:rsidP="00802D13">
      <w:pPr>
        <w:rPr>
          <w:rFonts w:asciiTheme="minorHAnsi" w:eastAsia="Calibri" w:hAnsiTheme="minorHAnsi" w:cstheme="minorHAnsi"/>
        </w:rPr>
      </w:pPr>
      <w:r w:rsidRPr="00CB79A6">
        <w:rPr>
          <w:rFonts w:asciiTheme="minorHAnsi" w:eastAsia="Calibri" w:hAnsiTheme="minorHAnsi" w:cstheme="minorHAnsi"/>
        </w:rPr>
        <w:t>Data avizării în departament                                                                 Director de departament</w:t>
      </w:r>
    </w:p>
    <w:p w14:paraId="28010873" w14:textId="31B8D058" w:rsidR="00B83328" w:rsidRPr="00CB79A6" w:rsidRDefault="00B8332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</w:t>
      </w:r>
    </w:p>
    <w:sectPr w:rsidR="00B83328" w:rsidRPr="00CB79A6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774" w14:textId="77777777" w:rsidR="00BF169E" w:rsidRDefault="00BF169E" w:rsidP="003E226A">
      <w:r>
        <w:separator/>
      </w:r>
    </w:p>
  </w:endnote>
  <w:endnote w:type="continuationSeparator" w:id="0">
    <w:p w14:paraId="61F8462E" w14:textId="77777777" w:rsidR="00BF169E" w:rsidRDefault="00BF169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C36E" w14:textId="77777777" w:rsidR="00BF169E" w:rsidRDefault="00BF169E" w:rsidP="003E226A">
      <w:r>
        <w:separator/>
      </w:r>
    </w:p>
  </w:footnote>
  <w:footnote w:type="continuationSeparator" w:id="0">
    <w:p w14:paraId="466775AA" w14:textId="77777777" w:rsidR="00BF169E" w:rsidRDefault="00BF169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s-ES_tradnl" w:eastAsia="es-ES_tradnl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s-ES_tradnl" w:eastAsia="es-ES_tradnl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s-ES_tradnl" w:eastAsia="es-ES_tradnl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s-ES_tradnl" w:eastAsia="es-ES_tradnl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F9"/>
    <w:multiLevelType w:val="hybridMultilevel"/>
    <w:tmpl w:val="0A48B304"/>
    <w:lvl w:ilvl="0" w:tplc="71CC1730">
      <w:start w:val="19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46F28"/>
    <w:multiLevelType w:val="hybridMultilevel"/>
    <w:tmpl w:val="261E96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6A0918"/>
    <w:multiLevelType w:val="hybridMultilevel"/>
    <w:tmpl w:val="1D6AB8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1EC0"/>
    <w:multiLevelType w:val="hybridMultilevel"/>
    <w:tmpl w:val="E612E9B6"/>
    <w:lvl w:ilvl="0" w:tplc="773A5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933983">
    <w:abstractNumId w:val="25"/>
  </w:num>
  <w:num w:numId="2" w16cid:durableId="1921215472">
    <w:abstractNumId w:val="1"/>
  </w:num>
  <w:num w:numId="3" w16cid:durableId="1881355322">
    <w:abstractNumId w:val="14"/>
  </w:num>
  <w:num w:numId="4" w16cid:durableId="321586020">
    <w:abstractNumId w:val="9"/>
  </w:num>
  <w:num w:numId="5" w16cid:durableId="46075773">
    <w:abstractNumId w:val="29"/>
  </w:num>
  <w:num w:numId="6" w16cid:durableId="811093737">
    <w:abstractNumId w:val="15"/>
  </w:num>
  <w:num w:numId="7" w16cid:durableId="1082335330">
    <w:abstractNumId w:val="10"/>
  </w:num>
  <w:num w:numId="8" w16cid:durableId="1238125280">
    <w:abstractNumId w:val="7"/>
  </w:num>
  <w:num w:numId="9" w16cid:durableId="2045445167">
    <w:abstractNumId w:val="20"/>
  </w:num>
  <w:num w:numId="10" w16cid:durableId="1350176450">
    <w:abstractNumId w:val="18"/>
  </w:num>
  <w:num w:numId="11" w16cid:durableId="1160584480">
    <w:abstractNumId w:val="16"/>
  </w:num>
  <w:num w:numId="12" w16cid:durableId="1469281416">
    <w:abstractNumId w:val="12"/>
  </w:num>
  <w:num w:numId="13" w16cid:durableId="533933062">
    <w:abstractNumId w:val="26"/>
  </w:num>
  <w:num w:numId="14" w16cid:durableId="1670213797">
    <w:abstractNumId w:val="4"/>
  </w:num>
  <w:num w:numId="15" w16cid:durableId="536746612">
    <w:abstractNumId w:val="13"/>
  </w:num>
  <w:num w:numId="16" w16cid:durableId="1675646894">
    <w:abstractNumId w:val="22"/>
  </w:num>
  <w:num w:numId="17" w16cid:durableId="618337621">
    <w:abstractNumId w:val="31"/>
  </w:num>
  <w:num w:numId="18" w16cid:durableId="640430659">
    <w:abstractNumId w:val="11"/>
  </w:num>
  <w:num w:numId="19" w16cid:durableId="1756441777">
    <w:abstractNumId w:val="5"/>
  </w:num>
  <w:num w:numId="20" w16cid:durableId="641155771">
    <w:abstractNumId w:val="17"/>
  </w:num>
  <w:num w:numId="21" w16cid:durableId="332267870">
    <w:abstractNumId w:val="24"/>
  </w:num>
  <w:num w:numId="22" w16cid:durableId="206839663">
    <w:abstractNumId w:val="30"/>
  </w:num>
  <w:num w:numId="23" w16cid:durableId="519662296">
    <w:abstractNumId w:val="19"/>
  </w:num>
  <w:num w:numId="24" w16cid:durableId="689843559">
    <w:abstractNumId w:val="28"/>
  </w:num>
  <w:num w:numId="25" w16cid:durableId="628777882">
    <w:abstractNumId w:val="32"/>
  </w:num>
  <w:num w:numId="26" w16cid:durableId="1783258523">
    <w:abstractNumId w:val="3"/>
  </w:num>
  <w:num w:numId="27" w16cid:durableId="246421482">
    <w:abstractNumId w:val="21"/>
  </w:num>
  <w:num w:numId="28" w16cid:durableId="2036882152">
    <w:abstractNumId w:val="23"/>
  </w:num>
  <w:num w:numId="29" w16cid:durableId="356660100">
    <w:abstractNumId w:val="8"/>
  </w:num>
  <w:num w:numId="30" w16cid:durableId="1508596213">
    <w:abstractNumId w:val="2"/>
  </w:num>
  <w:num w:numId="31" w16cid:durableId="254557342">
    <w:abstractNumId w:val="6"/>
  </w:num>
  <w:num w:numId="32" w16cid:durableId="1449928666">
    <w:abstractNumId w:val="27"/>
  </w:num>
  <w:num w:numId="33" w16cid:durableId="2107991530">
    <w:abstractNumId w:val="33"/>
  </w:num>
  <w:num w:numId="34" w16cid:durableId="53323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46161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B58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69EE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0AF6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328"/>
    <w:rsid w:val="00B839FF"/>
    <w:rsid w:val="00B843A7"/>
    <w:rsid w:val="00BA67CE"/>
    <w:rsid w:val="00BB26E4"/>
    <w:rsid w:val="00BB53A1"/>
    <w:rsid w:val="00BC6EA0"/>
    <w:rsid w:val="00BD5423"/>
    <w:rsid w:val="00BF0AE6"/>
    <w:rsid w:val="00BF169E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79A6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0D0C"/>
    <w:rsid w:val="00F15138"/>
    <w:rsid w:val="00F1529D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  <w:rsid w:val="00FF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Magda-DPPD</cp:lastModifiedBy>
  <cp:revision>5</cp:revision>
  <cp:lastPrinted>2017-11-08T12:05:00Z</cp:lastPrinted>
  <dcterms:created xsi:type="dcterms:W3CDTF">2022-10-06T05:30:00Z</dcterms:created>
  <dcterms:modified xsi:type="dcterms:W3CDTF">2022-10-15T10:36:00Z</dcterms:modified>
</cp:coreProperties>
</file>